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C4" w:rsidRDefault="004923C4" w:rsidP="004923C4">
      <w:pPr>
        <w:ind w:left="3545" w:firstLine="709"/>
        <w:rPr>
          <w:b/>
          <w:sz w:val="28"/>
          <w:szCs w:val="28"/>
        </w:rPr>
      </w:pPr>
      <w:bookmarkStart w:id="0" w:name="_Toc96843977"/>
      <w:bookmarkStart w:id="1" w:name="_Toc506093804"/>
      <w:bookmarkStart w:id="2" w:name="_Toc506094230"/>
      <w:bookmarkStart w:id="3" w:name="_GoBack"/>
      <w:bookmarkEnd w:id="3"/>
      <w:r>
        <w:rPr>
          <w:b/>
          <w:bCs/>
          <w:noProof/>
          <w:szCs w:val="28"/>
        </w:rPr>
        <mc:AlternateContent>
          <mc:Choice Requires="wps">
            <w:drawing>
              <wp:anchor distT="0" distB="0" distL="114300" distR="114300" simplePos="0" relativeHeight="251659264" behindDoc="0" locked="0" layoutInCell="1" allowOverlap="1" wp14:anchorId="1F764CC0" wp14:editId="186B147B">
                <wp:simplePos x="0" y="0"/>
                <wp:positionH relativeFrom="column">
                  <wp:posOffset>-154940</wp:posOffset>
                </wp:positionH>
                <wp:positionV relativeFrom="paragraph">
                  <wp:posOffset>-394894</wp:posOffset>
                </wp:positionV>
                <wp:extent cx="6419850" cy="9414344"/>
                <wp:effectExtent l="19050" t="19050" r="38100" b="34925"/>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414344"/>
                        </a:xfrm>
                        <a:prstGeom prst="rect">
                          <a:avLst/>
                        </a:prstGeom>
                        <a:solidFill>
                          <a:srgbClr val="FFFFFF"/>
                        </a:solidFill>
                        <a:ln w="57150" cmpd="thickThin">
                          <a:solidFill>
                            <a:srgbClr val="000000"/>
                          </a:solidFill>
                          <a:miter lim="800000"/>
                          <a:headEnd/>
                          <a:tailEnd/>
                        </a:ln>
                      </wps:spPr>
                      <wps:txbx>
                        <w:txbxContent>
                          <w:p w:rsidR="005913FC" w:rsidRPr="00F5464F" w:rsidRDefault="005913FC" w:rsidP="004923C4">
                            <w:pPr>
                              <w:pStyle w:val="Balk1"/>
                              <w:ind w:left="426"/>
                            </w:pPr>
                          </w:p>
                          <w:p w:rsidR="005913FC" w:rsidRDefault="005913FC" w:rsidP="004923C4">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1.3pt" o:ole="" fillcolor="window">
                                  <v:imagedata r:id="rId7" o:title=""/>
                                </v:shape>
                                <o:OLEObject Type="Embed" ProgID="Word.Picture.8" ShapeID="_x0000_i1026" DrawAspect="Content" ObjectID="_1510573839" r:id="rId8"/>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10573840" r:id="rId10"/>
                              </w:object>
                            </w:r>
                          </w:p>
                          <w:p w:rsidR="005913FC" w:rsidRDefault="005913FC" w:rsidP="004923C4">
                            <w:pPr>
                              <w:rPr>
                                <w:rFonts w:cs="Arial"/>
                                <w:b/>
                              </w:rPr>
                            </w:pPr>
                          </w:p>
                          <w:p w:rsidR="005913FC" w:rsidRDefault="005913FC" w:rsidP="004923C4">
                            <w:pPr>
                              <w:rPr>
                                <w:rFonts w:cs="Arial"/>
                                <w:b/>
                              </w:rPr>
                            </w:pPr>
                          </w:p>
                          <w:p w:rsidR="005913FC" w:rsidRPr="00865608" w:rsidRDefault="005913FC" w:rsidP="004923C4">
                            <w:pPr>
                              <w:rPr>
                                <w:rFonts w:cs="Arial"/>
                                <w:b/>
                              </w:rPr>
                            </w:pPr>
                          </w:p>
                          <w:p w:rsidR="005913FC" w:rsidRPr="00865608" w:rsidRDefault="005913FC" w:rsidP="004923C4">
                            <w:pPr>
                              <w:rPr>
                                <w:rFonts w:cs="Arial"/>
                                <w:b/>
                              </w:rPr>
                            </w:pPr>
                          </w:p>
                          <w:p w:rsidR="005913FC" w:rsidRPr="00865608" w:rsidRDefault="005913FC" w:rsidP="004923C4">
                            <w:pPr>
                              <w:rPr>
                                <w:rFonts w:cs="Arial"/>
                              </w:rPr>
                            </w:pPr>
                          </w:p>
                          <w:tbl>
                            <w:tblPr>
                              <w:tblW w:w="0" w:type="auto"/>
                              <w:tblInd w:w="5148" w:type="dxa"/>
                              <w:tblLayout w:type="fixed"/>
                              <w:tblLook w:val="0000" w:firstRow="0" w:lastRow="0" w:firstColumn="0" w:lastColumn="0" w:noHBand="0" w:noVBand="0"/>
                            </w:tblPr>
                            <w:tblGrid>
                              <w:gridCol w:w="4458"/>
                            </w:tblGrid>
                            <w:tr w:rsidR="005913FC" w:rsidRPr="00865608">
                              <w:trPr>
                                <w:cantSplit/>
                                <w:trHeight w:val="282"/>
                              </w:trPr>
                              <w:tc>
                                <w:tcPr>
                                  <w:tcW w:w="4458" w:type="dxa"/>
                                </w:tcPr>
                                <w:p w:rsidR="005913FC" w:rsidRPr="00675BCD" w:rsidRDefault="005913FC" w:rsidP="00D6371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5913FC" w:rsidRPr="00DF2760">
                              <w:trPr>
                                <w:cantSplit/>
                                <w:trHeight w:val="281"/>
                              </w:trPr>
                              <w:tc>
                                <w:tcPr>
                                  <w:tcW w:w="4458" w:type="dxa"/>
                                </w:tcPr>
                                <w:p w:rsidR="005913FC" w:rsidRPr="00DF2760" w:rsidRDefault="005913FC">
                                  <w:pPr>
                                    <w:jc w:val="right"/>
                                    <w:rPr>
                                      <w:rFonts w:cs="Arial"/>
                                      <w:sz w:val="24"/>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65608">
                              <w:trPr>
                                <w:cantSplit/>
                                <w:trHeight w:val="281"/>
                              </w:trPr>
                              <w:tc>
                                <w:tcPr>
                                  <w:tcW w:w="4458" w:type="dxa"/>
                                </w:tcPr>
                                <w:p w:rsidR="005913FC" w:rsidRPr="00865608" w:rsidRDefault="005913FC" w:rsidP="00D6371A">
                                  <w:pPr>
                                    <w:rPr>
                                      <w:rFonts w:cs="Arial"/>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864A5">
                              <w:trPr>
                                <w:cantSplit/>
                                <w:trHeight w:val="281"/>
                              </w:trPr>
                              <w:tc>
                                <w:tcPr>
                                  <w:tcW w:w="4458" w:type="dxa"/>
                                </w:tcPr>
                                <w:p w:rsidR="005913FC" w:rsidRPr="00413B50" w:rsidRDefault="005913FC" w:rsidP="00D6371A">
                                  <w:pPr>
                                    <w:jc w:val="right"/>
                                    <w:rPr>
                                      <w:rFonts w:cs="Arial"/>
                                      <w:sz w:val="24"/>
                                    </w:rPr>
                                  </w:pPr>
                                  <w:r w:rsidRPr="0096319E">
                                    <w:rPr>
                                      <w:rFonts w:cs="Arial"/>
                                      <w:b/>
                                      <w:sz w:val="24"/>
                                    </w:rPr>
                                    <w:t>ICS</w:t>
                                  </w:r>
                                  <w:r>
                                    <w:rPr>
                                      <w:rFonts w:cs="Arial"/>
                                      <w:sz w:val="24"/>
                                    </w:rPr>
                                    <w:t xml:space="preserve"> 67 </w:t>
                                  </w:r>
                                  <w:proofErr w:type="gramStart"/>
                                  <w:r>
                                    <w:rPr>
                                      <w:rFonts w:cs="Arial"/>
                                      <w:sz w:val="24"/>
                                    </w:rPr>
                                    <w:t>080.10</w:t>
                                  </w:r>
                                  <w:proofErr w:type="gramEnd"/>
                                </w:p>
                              </w:tc>
                            </w:tr>
                          </w:tbl>
                          <w:p w:rsidR="005913FC" w:rsidRPr="00865608" w:rsidRDefault="005913FC" w:rsidP="004923C4">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5913FC" w:rsidRPr="00865608" w:rsidTr="00D6371A">
                              <w:trPr>
                                <w:cantSplit/>
                                <w:trHeight w:val="264"/>
                              </w:trPr>
                              <w:tc>
                                <w:tcPr>
                                  <w:tcW w:w="8080" w:type="dxa"/>
                                </w:tcPr>
                                <w:p w:rsidR="005913FC" w:rsidRPr="00E52CD6" w:rsidRDefault="005913FC">
                                  <w:pPr>
                                    <w:rPr>
                                      <w:rFonts w:cs="Arial"/>
                                      <w:b/>
                                      <w:sz w:val="28"/>
                                      <w:szCs w:val="28"/>
                                    </w:rPr>
                                  </w:pPr>
                                </w:p>
                                <w:p w:rsidR="005913FC" w:rsidRDefault="005913FC">
                                  <w:pPr>
                                    <w:rPr>
                                      <w:rFonts w:cs="Arial"/>
                                      <w:b/>
                                      <w:sz w:val="28"/>
                                      <w:szCs w:val="28"/>
                                    </w:rPr>
                                  </w:pPr>
                                  <w:r>
                                    <w:rPr>
                                      <w:rFonts w:cs="Arial"/>
                                      <w:b/>
                                      <w:sz w:val="28"/>
                                      <w:szCs w:val="28"/>
                                    </w:rPr>
                                    <w:t>KURUTULMUŞ MUZ</w:t>
                                  </w:r>
                                </w:p>
                                <w:p w:rsidR="005913FC" w:rsidRDefault="005913FC">
                                  <w:pPr>
                                    <w:rPr>
                                      <w:rFonts w:cs="Arial"/>
                                      <w:b/>
                                      <w:sz w:val="28"/>
                                      <w:szCs w:val="28"/>
                                    </w:rPr>
                                  </w:pPr>
                                </w:p>
                                <w:p w:rsidR="005913FC" w:rsidRPr="002D326D" w:rsidRDefault="005913FC" w:rsidP="00D6371A">
                                  <w:pPr>
                                    <w:rPr>
                                      <w:rFonts w:cs="Arial"/>
                                      <w:sz w:val="28"/>
                                      <w:szCs w:val="28"/>
                                    </w:rPr>
                                  </w:pPr>
                                  <w:proofErr w:type="spellStart"/>
                                  <w:r>
                                    <w:rPr>
                                      <w:rFonts w:cs="Arial"/>
                                      <w:sz w:val="28"/>
                                      <w:szCs w:val="28"/>
                                    </w:rPr>
                                    <w:t>Dried</w:t>
                                  </w:r>
                                  <w:proofErr w:type="spellEnd"/>
                                  <w:r>
                                    <w:rPr>
                                      <w:rFonts w:cs="Arial"/>
                                      <w:sz w:val="28"/>
                                      <w:szCs w:val="28"/>
                                    </w:rPr>
                                    <w:t xml:space="preserve"> banana</w:t>
                                  </w:r>
                                </w:p>
                              </w:tc>
                            </w:tr>
                            <w:tr w:rsidR="005913FC" w:rsidRPr="00865608" w:rsidTr="00D6371A">
                              <w:trPr>
                                <w:cantSplit/>
                                <w:trHeight w:val="264"/>
                              </w:trPr>
                              <w:tc>
                                <w:tcPr>
                                  <w:tcW w:w="8080" w:type="dxa"/>
                                </w:tcPr>
                                <w:p w:rsidR="005913FC" w:rsidRPr="00865608" w:rsidRDefault="005913FC">
                                  <w:pPr>
                                    <w:rPr>
                                      <w:rFonts w:cs="Arial"/>
                                    </w:rPr>
                                  </w:pPr>
                                </w:p>
                              </w:tc>
                            </w:tr>
                            <w:tr w:rsidR="005913FC" w:rsidRPr="00865608" w:rsidTr="00D6371A">
                              <w:trPr>
                                <w:cantSplit/>
                                <w:trHeight w:val="1467"/>
                              </w:trPr>
                              <w:tc>
                                <w:tcPr>
                                  <w:tcW w:w="8080" w:type="dxa"/>
                                  <w:tcBorders>
                                    <w:bottom w:val="nil"/>
                                  </w:tcBorders>
                                </w:tcPr>
                                <w:p w:rsidR="005913FC" w:rsidRPr="00EA1629" w:rsidRDefault="005913FC" w:rsidP="00D6371A">
                                  <w:pPr>
                                    <w:jc w:val="center"/>
                                    <w:rPr>
                                      <w:rFonts w:cs="Arial"/>
                                      <w:b/>
                                      <w:bCs/>
                                      <w:sz w:val="28"/>
                                      <w:szCs w:val="28"/>
                                    </w:rPr>
                                  </w:pPr>
                                </w:p>
                                <w:p w:rsidR="005913FC" w:rsidRDefault="005913FC" w:rsidP="00D6371A">
                                  <w:pPr>
                                    <w:tabs>
                                      <w:tab w:val="left" w:pos="1701"/>
                                      <w:tab w:val="left" w:pos="5670"/>
                                    </w:tabs>
                                    <w:rPr>
                                      <w:b/>
                                      <w:bCs/>
                                      <w:color w:val="000000"/>
                                      <w:sz w:val="28"/>
                                      <w:szCs w:val="23"/>
                                    </w:rPr>
                                  </w:pPr>
                                </w:p>
                                <w:p w:rsidR="005913FC" w:rsidRPr="00865608" w:rsidRDefault="005913FC" w:rsidP="00D6371A">
                                  <w:pPr>
                                    <w:rPr>
                                      <w:rFonts w:cs="Arial"/>
                                      <w:b/>
                                      <w:sz w:val="28"/>
                                    </w:rPr>
                                  </w:pPr>
                                </w:p>
                              </w:tc>
                            </w:tr>
                          </w:tbl>
                          <w:p w:rsidR="005913FC" w:rsidRPr="00865608" w:rsidRDefault="005913FC" w:rsidP="004923C4">
                            <w:pPr>
                              <w:rPr>
                                <w:rFonts w:cs="Arial"/>
                              </w:rPr>
                            </w:pPr>
                          </w:p>
                          <w:p w:rsidR="005913FC" w:rsidRDefault="005913FC" w:rsidP="004923C4">
                            <w:pPr>
                              <w:tabs>
                                <w:tab w:val="left" w:pos="1701"/>
                                <w:tab w:val="left" w:pos="5670"/>
                              </w:tabs>
                              <w:rPr>
                                <w:rFonts w:cs="Arial"/>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Pr="008864A5" w:rsidRDefault="005913FC"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5913FC" w:rsidRPr="008864A5" w:rsidTr="00D6371A">
                              <w:tc>
                                <w:tcPr>
                                  <w:tcW w:w="2268" w:type="dxa"/>
                                </w:tcPr>
                                <w:p w:rsidR="005913FC" w:rsidRPr="00302372" w:rsidRDefault="005913FC" w:rsidP="00D6371A">
                                  <w:pPr>
                                    <w:tabs>
                                      <w:tab w:val="left" w:pos="7371"/>
                                    </w:tabs>
                                    <w:jc w:val="center"/>
                                    <w:rPr>
                                      <w:rFonts w:cs="Arial"/>
                                      <w:b/>
                                    </w:rPr>
                                  </w:pPr>
                                  <w:r>
                                    <w:rPr>
                                      <w:rFonts w:cs="Arial"/>
                                      <w:b/>
                                    </w:rPr>
                                    <w:t>I.MÜTALAA</w:t>
                                  </w:r>
                                </w:p>
                              </w:tc>
                            </w:tr>
                            <w:tr w:rsidR="005913FC" w:rsidRPr="008864A5" w:rsidTr="00D6371A">
                              <w:tc>
                                <w:tcPr>
                                  <w:tcW w:w="2268" w:type="dxa"/>
                                </w:tcPr>
                                <w:p w:rsidR="005913FC" w:rsidRPr="00413B50" w:rsidRDefault="005913FC" w:rsidP="00D6371A">
                                  <w:pPr>
                                    <w:tabs>
                                      <w:tab w:val="left" w:pos="7371"/>
                                    </w:tabs>
                                    <w:jc w:val="center"/>
                                    <w:rPr>
                                      <w:rFonts w:cs="Arial"/>
                                      <w:b/>
                                    </w:rPr>
                                  </w:pPr>
                                  <w:r>
                                    <w:rPr>
                                      <w:rFonts w:cs="Arial"/>
                                      <w:b/>
                                    </w:rPr>
                                    <w:t xml:space="preserve">2015 </w:t>
                                  </w:r>
                                  <w:r w:rsidRPr="00413B50">
                                    <w:rPr>
                                      <w:rFonts w:cs="Arial"/>
                                      <w:b/>
                                    </w:rPr>
                                    <w:t>/</w:t>
                                  </w:r>
                                  <w:r>
                                    <w:rPr>
                                      <w:rFonts w:cs="Arial"/>
                                      <w:b/>
                                    </w:rPr>
                                    <w:t>102006</w:t>
                                  </w:r>
                                </w:p>
                              </w:tc>
                            </w:tr>
                          </w:tbl>
                          <w:p w:rsidR="005913FC" w:rsidRDefault="005913FC" w:rsidP="004923C4"/>
                          <w:p w:rsidR="005913FC" w:rsidRDefault="005913FC" w:rsidP="004923C4"/>
                          <w:p w:rsidR="005913FC" w:rsidRDefault="005913FC"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5913FC" w:rsidTr="00D6371A">
                              <w:tc>
                                <w:tcPr>
                                  <w:tcW w:w="7919" w:type="dxa"/>
                                  <w:tcBorders>
                                    <w:top w:val="nil"/>
                                    <w:left w:val="nil"/>
                                    <w:bottom w:val="thickThinSmallGap" w:sz="24" w:space="0" w:color="auto"/>
                                    <w:right w:val="nil"/>
                                  </w:tcBorders>
                                </w:tcPr>
                                <w:p w:rsidR="005913FC" w:rsidDel="008D3E45" w:rsidRDefault="005913FC" w:rsidP="00D6371A">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5913FC" w:rsidRDefault="005913FC" w:rsidP="004923C4"/>
                          <w:p w:rsidR="005913FC" w:rsidRDefault="005913FC" w:rsidP="004923C4">
                            <w:pPr>
                              <w:ind w:left="1701" w:right="506"/>
                              <w:rPr>
                                <w:b/>
                                <w:sz w:val="28"/>
                              </w:rPr>
                            </w:pPr>
                            <w:r>
                              <w:rPr>
                                <w:b/>
                                <w:sz w:val="28"/>
                              </w:rPr>
                              <w:t>TÜRK STANDARDLARI ENSTİTÜSÜ</w:t>
                            </w:r>
                          </w:p>
                          <w:p w:rsidR="005913FC" w:rsidRDefault="005913FC" w:rsidP="004923C4">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64CC0" id="_x0000_t202" coordsize="21600,21600" o:spt="202" path="m,l,21600r21600,l21600,xe">
                <v:stroke joinstyle="miter"/>
                <v:path gradientshapeok="t" o:connecttype="rect"/>
              </v:shapetype>
              <v:shape id="Metin Kutusu 3" o:spid="_x0000_s1026" type="#_x0000_t202" style="position:absolute;left:0;text-align:left;margin-left:-12.2pt;margin-top:-31.1pt;width:505.5pt;height:74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" strokeweight="4.5pt">
                <v:stroke linestyle="thickThin"/>
                <v:textbox>
                  <w:txbxContent>
                    <w:p w:rsidR="005913FC" w:rsidRPr="00F5464F" w:rsidRDefault="005913FC" w:rsidP="004923C4">
                      <w:pPr>
                        <w:pStyle w:val="Balk1"/>
                        <w:ind w:left="426"/>
                      </w:pPr>
                    </w:p>
                    <w:p w:rsidR="005913FC" w:rsidRDefault="005913FC" w:rsidP="004923C4">
                      <w:pPr>
                        <w:rPr>
                          <w:rFonts w:cs="Arial"/>
                          <w:b/>
                        </w:rPr>
                      </w:pPr>
                      <w:r w:rsidRPr="00865608">
                        <w:rPr>
                          <w:rFonts w:cs="Arial"/>
                          <w:b/>
                        </w:rPr>
                        <w:object w:dxaOrig="2101" w:dyaOrig="1201">
                          <v:shape id="_x0000_i1026" type="#_x0000_t75" style="width:98.45pt;height:61.3pt" o:ole="" fillcolor="window">
                            <v:imagedata r:id="rId7" o:title=""/>
                          </v:shape>
                          <o:OLEObject Type="Embed" ProgID="Word.Picture.8" ShapeID="_x0000_i1026" DrawAspect="Content" ObjectID="_1510573839" r:id="rId11"/>
                        </w:object>
                      </w:r>
                      <w:r w:rsidRPr="004D4888">
                        <w:rPr>
                          <w:rFonts w:cs="Arial"/>
                          <w:b/>
                        </w:rPr>
                        <w:object w:dxaOrig="5461" w:dyaOrig="1141">
                          <v:shape id="_x0000_i1028" type="#_x0000_t75" style="width:273.05pt;height:57.05pt" o:ole="" filled="t">
                            <v:fill color2="black"/>
                            <v:imagedata r:id="rId9" o:title=""/>
                          </v:shape>
                          <o:OLEObject Type="Embed" ProgID="Word.Picture.8" ShapeID="_x0000_i1028" DrawAspect="Content" ObjectID="_1510573840" r:id="rId12"/>
                        </w:object>
                      </w:r>
                    </w:p>
                    <w:p w:rsidR="005913FC" w:rsidRDefault="005913FC" w:rsidP="004923C4">
                      <w:pPr>
                        <w:rPr>
                          <w:rFonts w:cs="Arial"/>
                          <w:b/>
                        </w:rPr>
                      </w:pPr>
                    </w:p>
                    <w:p w:rsidR="005913FC" w:rsidRDefault="005913FC" w:rsidP="004923C4">
                      <w:pPr>
                        <w:rPr>
                          <w:rFonts w:cs="Arial"/>
                          <w:b/>
                        </w:rPr>
                      </w:pPr>
                    </w:p>
                    <w:p w:rsidR="005913FC" w:rsidRPr="00865608" w:rsidRDefault="005913FC" w:rsidP="004923C4">
                      <w:pPr>
                        <w:rPr>
                          <w:rFonts w:cs="Arial"/>
                          <w:b/>
                        </w:rPr>
                      </w:pPr>
                    </w:p>
                    <w:p w:rsidR="005913FC" w:rsidRPr="00865608" w:rsidRDefault="005913FC" w:rsidP="004923C4">
                      <w:pPr>
                        <w:rPr>
                          <w:rFonts w:cs="Arial"/>
                          <w:b/>
                        </w:rPr>
                      </w:pPr>
                    </w:p>
                    <w:p w:rsidR="005913FC" w:rsidRPr="00865608" w:rsidRDefault="005913FC" w:rsidP="004923C4">
                      <w:pPr>
                        <w:rPr>
                          <w:rFonts w:cs="Arial"/>
                        </w:rPr>
                      </w:pPr>
                    </w:p>
                    <w:tbl>
                      <w:tblPr>
                        <w:tblW w:w="0" w:type="auto"/>
                        <w:tblInd w:w="5148" w:type="dxa"/>
                        <w:tblLayout w:type="fixed"/>
                        <w:tblLook w:val="0000" w:firstRow="0" w:lastRow="0" w:firstColumn="0" w:lastColumn="0" w:noHBand="0" w:noVBand="0"/>
                      </w:tblPr>
                      <w:tblGrid>
                        <w:gridCol w:w="4458"/>
                      </w:tblGrid>
                      <w:tr w:rsidR="005913FC" w:rsidRPr="00865608">
                        <w:trPr>
                          <w:cantSplit/>
                          <w:trHeight w:val="282"/>
                        </w:trPr>
                        <w:tc>
                          <w:tcPr>
                            <w:tcW w:w="4458" w:type="dxa"/>
                          </w:tcPr>
                          <w:p w:rsidR="005913FC" w:rsidRPr="00675BCD" w:rsidRDefault="005913FC" w:rsidP="00D6371A">
                            <w:pPr>
                              <w:jc w:val="right"/>
                              <w:rPr>
                                <w:b/>
                                <w:sz w:val="44"/>
                                <w:szCs w:val="44"/>
                              </w:rPr>
                            </w:pPr>
                            <w:proofErr w:type="spellStart"/>
                            <w:r>
                              <w:rPr>
                                <w:rFonts w:cs="Arial"/>
                                <w:b/>
                                <w:bCs/>
                                <w:sz w:val="44"/>
                                <w:szCs w:val="44"/>
                              </w:rPr>
                              <w:t>tst</w:t>
                            </w:r>
                            <w:proofErr w:type="spellEnd"/>
                            <w:r>
                              <w:rPr>
                                <w:rFonts w:cs="Arial"/>
                                <w:b/>
                                <w:bCs/>
                                <w:sz w:val="44"/>
                                <w:szCs w:val="44"/>
                              </w:rPr>
                              <w:t xml:space="preserve"> </w:t>
                            </w:r>
                            <w:proofErr w:type="gramStart"/>
                            <w:r>
                              <w:rPr>
                                <w:rFonts w:cs="Arial"/>
                                <w:b/>
                                <w:bCs/>
                                <w:sz w:val="44"/>
                                <w:szCs w:val="44"/>
                              </w:rPr>
                              <w:t>…..</w:t>
                            </w:r>
                            <w:proofErr w:type="gramEnd"/>
                          </w:p>
                        </w:tc>
                      </w:tr>
                      <w:tr w:rsidR="005913FC" w:rsidRPr="00DF2760">
                        <w:trPr>
                          <w:cantSplit/>
                          <w:trHeight w:val="281"/>
                        </w:trPr>
                        <w:tc>
                          <w:tcPr>
                            <w:tcW w:w="4458" w:type="dxa"/>
                          </w:tcPr>
                          <w:p w:rsidR="005913FC" w:rsidRPr="00DF2760" w:rsidRDefault="005913FC">
                            <w:pPr>
                              <w:jc w:val="right"/>
                              <w:rPr>
                                <w:rFonts w:cs="Arial"/>
                                <w:sz w:val="24"/>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65608">
                        <w:trPr>
                          <w:cantSplit/>
                          <w:trHeight w:val="281"/>
                        </w:trPr>
                        <w:tc>
                          <w:tcPr>
                            <w:tcW w:w="4458" w:type="dxa"/>
                          </w:tcPr>
                          <w:p w:rsidR="005913FC" w:rsidRPr="00865608" w:rsidRDefault="005913FC" w:rsidP="00D6371A">
                            <w:pPr>
                              <w:rPr>
                                <w:rFonts w:cs="Arial"/>
                              </w:rPr>
                            </w:pPr>
                          </w:p>
                        </w:tc>
                      </w:tr>
                      <w:tr w:rsidR="005913FC" w:rsidRPr="00865608">
                        <w:trPr>
                          <w:cantSplit/>
                          <w:trHeight w:val="281"/>
                        </w:trPr>
                        <w:tc>
                          <w:tcPr>
                            <w:tcW w:w="4458" w:type="dxa"/>
                          </w:tcPr>
                          <w:p w:rsidR="005913FC" w:rsidRPr="00865608" w:rsidRDefault="005913FC">
                            <w:pPr>
                              <w:jc w:val="right"/>
                              <w:rPr>
                                <w:rFonts w:cs="Arial"/>
                              </w:rPr>
                            </w:pPr>
                          </w:p>
                        </w:tc>
                      </w:tr>
                      <w:tr w:rsidR="005913FC" w:rsidRPr="008864A5">
                        <w:trPr>
                          <w:cantSplit/>
                          <w:trHeight w:val="281"/>
                        </w:trPr>
                        <w:tc>
                          <w:tcPr>
                            <w:tcW w:w="4458" w:type="dxa"/>
                          </w:tcPr>
                          <w:p w:rsidR="005913FC" w:rsidRPr="00413B50" w:rsidRDefault="005913FC" w:rsidP="00D6371A">
                            <w:pPr>
                              <w:jc w:val="right"/>
                              <w:rPr>
                                <w:rFonts w:cs="Arial"/>
                                <w:sz w:val="24"/>
                              </w:rPr>
                            </w:pPr>
                            <w:r w:rsidRPr="0096319E">
                              <w:rPr>
                                <w:rFonts w:cs="Arial"/>
                                <w:b/>
                                <w:sz w:val="24"/>
                              </w:rPr>
                              <w:t>ICS</w:t>
                            </w:r>
                            <w:r>
                              <w:rPr>
                                <w:rFonts w:cs="Arial"/>
                                <w:sz w:val="24"/>
                              </w:rPr>
                              <w:t xml:space="preserve"> 67 </w:t>
                            </w:r>
                            <w:proofErr w:type="gramStart"/>
                            <w:r>
                              <w:rPr>
                                <w:rFonts w:cs="Arial"/>
                                <w:sz w:val="24"/>
                              </w:rPr>
                              <w:t>080.10</w:t>
                            </w:r>
                            <w:proofErr w:type="gramEnd"/>
                          </w:p>
                        </w:tc>
                      </w:tr>
                    </w:tbl>
                    <w:p w:rsidR="005913FC" w:rsidRPr="00865608" w:rsidRDefault="005913FC" w:rsidP="004923C4">
                      <w:pPr>
                        <w:rPr>
                          <w:rFonts w:cs="Arial"/>
                          <w:sz w:val="28"/>
                          <w:szCs w:val="28"/>
                        </w:rPr>
                      </w:pPr>
                      <w:r>
                        <w:rPr>
                          <w:rFonts w:cs="Arial"/>
                          <w:sz w:val="28"/>
                          <w:szCs w:val="28"/>
                        </w:rPr>
                        <w:tab/>
                      </w:r>
                      <w:r>
                        <w:rPr>
                          <w:rFonts w:cs="Arial"/>
                          <w:sz w:val="28"/>
                          <w:szCs w:val="28"/>
                        </w:rPr>
                        <w:tab/>
                      </w:r>
                    </w:p>
                    <w:tbl>
                      <w:tblPr>
                        <w:tblW w:w="0" w:type="auto"/>
                        <w:tblInd w:w="1526" w:type="dxa"/>
                        <w:tblBorders>
                          <w:top w:val="thickThinSmallGap" w:sz="24" w:space="0" w:color="auto"/>
                        </w:tblBorders>
                        <w:tblLayout w:type="fixed"/>
                        <w:tblLook w:val="0000" w:firstRow="0" w:lastRow="0" w:firstColumn="0" w:lastColumn="0" w:noHBand="0" w:noVBand="0"/>
                      </w:tblPr>
                      <w:tblGrid>
                        <w:gridCol w:w="8080"/>
                      </w:tblGrid>
                      <w:tr w:rsidR="005913FC" w:rsidRPr="00865608" w:rsidTr="00D6371A">
                        <w:trPr>
                          <w:cantSplit/>
                          <w:trHeight w:val="264"/>
                        </w:trPr>
                        <w:tc>
                          <w:tcPr>
                            <w:tcW w:w="8080" w:type="dxa"/>
                          </w:tcPr>
                          <w:p w:rsidR="005913FC" w:rsidRPr="00E52CD6" w:rsidRDefault="005913FC">
                            <w:pPr>
                              <w:rPr>
                                <w:rFonts w:cs="Arial"/>
                                <w:b/>
                                <w:sz w:val="28"/>
                                <w:szCs w:val="28"/>
                              </w:rPr>
                            </w:pPr>
                          </w:p>
                          <w:p w:rsidR="005913FC" w:rsidRDefault="005913FC">
                            <w:pPr>
                              <w:rPr>
                                <w:rFonts w:cs="Arial"/>
                                <w:b/>
                                <w:sz w:val="28"/>
                                <w:szCs w:val="28"/>
                              </w:rPr>
                            </w:pPr>
                            <w:r>
                              <w:rPr>
                                <w:rFonts w:cs="Arial"/>
                                <w:b/>
                                <w:sz w:val="28"/>
                                <w:szCs w:val="28"/>
                              </w:rPr>
                              <w:t>KURUTULMUŞ MUZ</w:t>
                            </w:r>
                          </w:p>
                          <w:p w:rsidR="005913FC" w:rsidRDefault="005913FC">
                            <w:pPr>
                              <w:rPr>
                                <w:rFonts w:cs="Arial"/>
                                <w:b/>
                                <w:sz w:val="28"/>
                                <w:szCs w:val="28"/>
                              </w:rPr>
                            </w:pPr>
                          </w:p>
                          <w:p w:rsidR="005913FC" w:rsidRPr="002D326D" w:rsidRDefault="005913FC" w:rsidP="00D6371A">
                            <w:pPr>
                              <w:rPr>
                                <w:rFonts w:cs="Arial"/>
                                <w:sz w:val="28"/>
                                <w:szCs w:val="28"/>
                              </w:rPr>
                            </w:pPr>
                            <w:proofErr w:type="spellStart"/>
                            <w:r>
                              <w:rPr>
                                <w:rFonts w:cs="Arial"/>
                                <w:sz w:val="28"/>
                                <w:szCs w:val="28"/>
                              </w:rPr>
                              <w:t>Dried</w:t>
                            </w:r>
                            <w:proofErr w:type="spellEnd"/>
                            <w:r>
                              <w:rPr>
                                <w:rFonts w:cs="Arial"/>
                                <w:sz w:val="28"/>
                                <w:szCs w:val="28"/>
                              </w:rPr>
                              <w:t xml:space="preserve"> banana</w:t>
                            </w:r>
                          </w:p>
                        </w:tc>
                      </w:tr>
                      <w:tr w:rsidR="005913FC" w:rsidRPr="00865608" w:rsidTr="00D6371A">
                        <w:trPr>
                          <w:cantSplit/>
                          <w:trHeight w:val="264"/>
                        </w:trPr>
                        <w:tc>
                          <w:tcPr>
                            <w:tcW w:w="8080" w:type="dxa"/>
                          </w:tcPr>
                          <w:p w:rsidR="005913FC" w:rsidRPr="00865608" w:rsidRDefault="005913FC">
                            <w:pPr>
                              <w:rPr>
                                <w:rFonts w:cs="Arial"/>
                              </w:rPr>
                            </w:pPr>
                          </w:p>
                        </w:tc>
                      </w:tr>
                      <w:tr w:rsidR="005913FC" w:rsidRPr="00865608" w:rsidTr="00D6371A">
                        <w:trPr>
                          <w:cantSplit/>
                          <w:trHeight w:val="1467"/>
                        </w:trPr>
                        <w:tc>
                          <w:tcPr>
                            <w:tcW w:w="8080" w:type="dxa"/>
                            <w:tcBorders>
                              <w:bottom w:val="nil"/>
                            </w:tcBorders>
                          </w:tcPr>
                          <w:p w:rsidR="005913FC" w:rsidRPr="00EA1629" w:rsidRDefault="005913FC" w:rsidP="00D6371A">
                            <w:pPr>
                              <w:jc w:val="center"/>
                              <w:rPr>
                                <w:rFonts w:cs="Arial"/>
                                <w:b/>
                                <w:bCs/>
                                <w:sz w:val="28"/>
                                <w:szCs w:val="28"/>
                              </w:rPr>
                            </w:pPr>
                          </w:p>
                          <w:p w:rsidR="005913FC" w:rsidRDefault="005913FC" w:rsidP="00D6371A">
                            <w:pPr>
                              <w:tabs>
                                <w:tab w:val="left" w:pos="1701"/>
                                <w:tab w:val="left" w:pos="5670"/>
                              </w:tabs>
                              <w:rPr>
                                <w:b/>
                                <w:bCs/>
                                <w:color w:val="000000"/>
                                <w:sz w:val="28"/>
                                <w:szCs w:val="23"/>
                              </w:rPr>
                            </w:pPr>
                          </w:p>
                          <w:p w:rsidR="005913FC" w:rsidRPr="00865608" w:rsidRDefault="005913FC" w:rsidP="00D6371A">
                            <w:pPr>
                              <w:rPr>
                                <w:rFonts w:cs="Arial"/>
                                <w:b/>
                                <w:sz w:val="28"/>
                              </w:rPr>
                            </w:pPr>
                          </w:p>
                        </w:tc>
                      </w:tr>
                    </w:tbl>
                    <w:p w:rsidR="005913FC" w:rsidRPr="00865608" w:rsidRDefault="005913FC" w:rsidP="004923C4">
                      <w:pPr>
                        <w:rPr>
                          <w:rFonts w:cs="Arial"/>
                        </w:rPr>
                      </w:pPr>
                    </w:p>
                    <w:p w:rsidR="005913FC" w:rsidRDefault="005913FC" w:rsidP="004923C4">
                      <w:pPr>
                        <w:tabs>
                          <w:tab w:val="left" w:pos="1701"/>
                          <w:tab w:val="left" w:pos="5670"/>
                        </w:tabs>
                        <w:rPr>
                          <w:rFonts w:cs="Arial"/>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Default="005913FC" w:rsidP="004923C4">
                      <w:pPr>
                        <w:tabs>
                          <w:tab w:val="left" w:pos="1701"/>
                          <w:tab w:val="left" w:pos="5670"/>
                        </w:tabs>
                        <w:rPr>
                          <w:b/>
                        </w:rPr>
                      </w:pPr>
                    </w:p>
                    <w:p w:rsidR="005913FC" w:rsidRPr="008864A5" w:rsidRDefault="005913FC" w:rsidP="004923C4">
                      <w:pPr>
                        <w:tabs>
                          <w:tab w:val="left" w:pos="7938"/>
                        </w:tabs>
                        <w:jc w:val="both"/>
                        <w:rPr>
                          <w:b/>
                        </w:rPr>
                      </w:pPr>
                    </w:p>
                    <w:tbl>
                      <w:tblPr>
                        <w:tblW w:w="0" w:type="auto"/>
                        <w:tblInd w:w="7529" w:type="dxa"/>
                        <w:tblLayout w:type="fixed"/>
                        <w:tblLook w:val="0000" w:firstRow="0" w:lastRow="0" w:firstColumn="0" w:lastColumn="0" w:noHBand="0" w:noVBand="0"/>
                      </w:tblPr>
                      <w:tblGrid>
                        <w:gridCol w:w="2268"/>
                      </w:tblGrid>
                      <w:tr w:rsidR="005913FC" w:rsidRPr="008864A5" w:rsidTr="00D6371A">
                        <w:tc>
                          <w:tcPr>
                            <w:tcW w:w="2268" w:type="dxa"/>
                          </w:tcPr>
                          <w:p w:rsidR="005913FC" w:rsidRPr="00302372" w:rsidRDefault="005913FC" w:rsidP="00D6371A">
                            <w:pPr>
                              <w:tabs>
                                <w:tab w:val="left" w:pos="7371"/>
                              </w:tabs>
                              <w:jc w:val="center"/>
                              <w:rPr>
                                <w:rFonts w:cs="Arial"/>
                                <w:b/>
                              </w:rPr>
                            </w:pPr>
                            <w:r>
                              <w:rPr>
                                <w:rFonts w:cs="Arial"/>
                                <w:b/>
                              </w:rPr>
                              <w:t>I.MÜTALAA</w:t>
                            </w:r>
                          </w:p>
                        </w:tc>
                      </w:tr>
                      <w:tr w:rsidR="005913FC" w:rsidRPr="008864A5" w:rsidTr="00D6371A">
                        <w:tc>
                          <w:tcPr>
                            <w:tcW w:w="2268" w:type="dxa"/>
                          </w:tcPr>
                          <w:p w:rsidR="005913FC" w:rsidRPr="00413B50" w:rsidRDefault="005913FC" w:rsidP="00D6371A">
                            <w:pPr>
                              <w:tabs>
                                <w:tab w:val="left" w:pos="7371"/>
                              </w:tabs>
                              <w:jc w:val="center"/>
                              <w:rPr>
                                <w:rFonts w:cs="Arial"/>
                                <w:b/>
                              </w:rPr>
                            </w:pPr>
                            <w:r>
                              <w:rPr>
                                <w:rFonts w:cs="Arial"/>
                                <w:b/>
                              </w:rPr>
                              <w:t xml:space="preserve">2015 </w:t>
                            </w:r>
                            <w:r w:rsidRPr="00413B50">
                              <w:rPr>
                                <w:rFonts w:cs="Arial"/>
                                <w:b/>
                              </w:rPr>
                              <w:t>/</w:t>
                            </w:r>
                            <w:r>
                              <w:rPr>
                                <w:rFonts w:cs="Arial"/>
                                <w:b/>
                              </w:rPr>
                              <w:t>102006</w:t>
                            </w:r>
                          </w:p>
                        </w:tc>
                      </w:tr>
                    </w:tbl>
                    <w:p w:rsidR="005913FC" w:rsidRDefault="005913FC" w:rsidP="004923C4"/>
                    <w:p w:rsidR="005913FC" w:rsidRDefault="005913FC" w:rsidP="004923C4"/>
                    <w:p w:rsidR="005913FC" w:rsidRDefault="005913FC" w:rsidP="004923C4"/>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9"/>
                      </w:tblGrid>
                      <w:tr w:rsidR="005913FC" w:rsidTr="00D6371A">
                        <w:tc>
                          <w:tcPr>
                            <w:tcW w:w="7919" w:type="dxa"/>
                            <w:tcBorders>
                              <w:top w:val="nil"/>
                              <w:left w:val="nil"/>
                              <w:bottom w:val="thickThinSmallGap" w:sz="24" w:space="0" w:color="auto"/>
                              <w:right w:val="nil"/>
                            </w:tcBorders>
                          </w:tcPr>
                          <w:p w:rsidR="005913FC" w:rsidDel="008D3E45" w:rsidRDefault="005913FC" w:rsidP="00D6371A">
                            <w:pPr>
                              <w:jc w:val="both"/>
                              <w:rPr>
                                <w:rFonts w:cs="Arial"/>
                              </w:rPr>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5913FC" w:rsidRDefault="005913FC" w:rsidP="004923C4"/>
                    <w:p w:rsidR="005913FC" w:rsidRDefault="005913FC" w:rsidP="004923C4">
                      <w:pPr>
                        <w:ind w:left="1701" w:right="506"/>
                        <w:rPr>
                          <w:b/>
                          <w:sz w:val="28"/>
                        </w:rPr>
                      </w:pPr>
                      <w:r>
                        <w:rPr>
                          <w:b/>
                          <w:sz w:val="28"/>
                        </w:rPr>
                        <w:t>TÜRK STANDARDLARI ENSTİTÜSÜ</w:t>
                      </w:r>
                    </w:p>
                    <w:p w:rsidR="005913FC" w:rsidRDefault="005913FC" w:rsidP="004923C4">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4923C4" w:rsidRDefault="004923C4" w:rsidP="004923C4">
      <w:pPr>
        <w:ind w:left="3545" w:firstLine="709"/>
        <w:rPr>
          <w:b/>
          <w:sz w:val="28"/>
          <w:szCs w:val="28"/>
        </w:rPr>
      </w:pPr>
    </w:p>
    <w:p w:rsidR="004923C4" w:rsidRPr="00E52CD6" w:rsidRDefault="004923C4" w:rsidP="004923C4">
      <w:pPr>
        <w:tabs>
          <w:tab w:val="right" w:leader="dot" w:pos="9639"/>
        </w:tabs>
        <w:spacing w:before="60" w:after="60"/>
        <w:jc w:val="both"/>
        <w:rPr>
          <w:bCs/>
          <w:noProof/>
          <w:szCs w:val="28"/>
        </w:rPr>
      </w:pPr>
    </w:p>
    <w:p w:rsidR="004923C4" w:rsidRDefault="004923C4" w:rsidP="004923C4">
      <w:pPr>
        <w:ind w:left="3545" w:firstLine="709"/>
        <w:rPr>
          <w:b/>
          <w:sz w:val="28"/>
          <w:szCs w:val="28"/>
        </w:rPr>
      </w:pPr>
    </w:p>
    <w:p w:rsidR="004923C4" w:rsidRPr="00A925D6" w:rsidRDefault="004923C4" w:rsidP="004923C4">
      <w:pPr>
        <w:ind w:left="3545" w:firstLine="709"/>
        <w:rPr>
          <w:b/>
          <w:sz w:val="28"/>
          <w:szCs w:val="28"/>
        </w:rPr>
      </w:pPr>
      <w:r w:rsidRPr="00A925D6">
        <w:rPr>
          <w:b/>
          <w:sz w:val="28"/>
          <w:szCs w:val="28"/>
        </w:rPr>
        <w:t>Ön söz</w:t>
      </w:r>
    </w:p>
    <w:p w:rsidR="004923C4" w:rsidRDefault="004923C4" w:rsidP="004923C4">
      <w:pPr>
        <w:pStyle w:val="GvdeMetni"/>
      </w:pPr>
    </w:p>
    <w:p w:rsidR="004923C4" w:rsidRPr="005E1795" w:rsidRDefault="004923C4" w:rsidP="004923C4">
      <w:pPr>
        <w:numPr>
          <w:ilvl w:val="0"/>
          <w:numId w:val="16"/>
        </w:numPr>
        <w:jc w:val="both"/>
        <w:rPr>
          <w:rFonts w:cs="Arial"/>
        </w:rPr>
      </w:pPr>
      <w:r w:rsidRPr="005E1795">
        <w:rPr>
          <w:rFonts w:cs="Arial"/>
        </w:rPr>
        <w:t xml:space="preserve">Bu </w:t>
      </w:r>
      <w:proofErr w:type="spellStart"/>
      <w:r w:rsidRPr="005E1795">
        <w:rPr>
          <w:rFonts w:cs="Arial"/>
        </w:rPr>
        <w:t>standard</w:t>
      </w:r>
      <w:proofErr w:type="spellEnd"/>
      <w:r w:rsidRPr="005E1795">
        <w:rPr>
          <w:rFonts w:cs="Arial"/>
        </w:rPr>
        <w:t xml:space="preserve">, Türk </w:t>
      </w:r>
      <w:proofErr w:type="spellStart"/>
      <w:r w:rsidRPr="005E1795">
        <w:rPr>
          <w:rFonts w:cs="Arial"/>
        </w:rPr>
        <w:t>Standardları</w:t>
      </w:r>
      <w:proofErr w:type="spellEnd"/>
      <w:r w:rsidRPr="005E1795">
        <w:rPr>
          <w:rFonts w:cs="Arial"/>
        </w:rPr>
        <w:t xml:space="preserve"> Enstitüsü’nün Gıda, Tarım ve Hayvancılık İhtisas Kurulu’na bağlı TK25 Ziraat Teknik Komitesi tarafından TS </w:t>
      </w:r>
      <w:r>
        <w:rPr>
          <w:rFonts w:cs="Arial"/>
        </w:rPr>
        <w:t>4155</w:t>
      </w:r>
      <w:r w:rsidRPr="005E1795">
        <w:rPr>
          <w:rFonts w:cs="Arial"/>
        </w:rPr>
        <w:t xml:space="preserve"> (</w:t>
      </w:r>
      <w:r>
        <w:rPr>
          <w:rFonts w:cs="Arial"/>
        </w:rPr>
        <w:t>1991</w:t>
      </w:r>
      <w:r w:rsidRPr="005E1795">
        <w:rPr>
          <w:rFonts w:cs="Arial"/>
        </w:rPr>
        <w:t>)’</w:t>
      </w:r>
      <w:r>
        <w:rPr>
          <w:rFonts w:cs="Arial"/>
        </w:rPr>
        <w:t>in</w:t>
      </w:r>
      <w:r w:rsidRPr="005E1795">
        <w:rPr>
          <w:rFonts w:cs="Arial"/>
        </w:rPr>
        <w:t xml:space="preserve"> revizyonu olarak hazırlanmış ve TSE Teknik Kurulu’nun </w:t>
      </w:r>
      <w:proofErr w:type="gramStart"/>
      <w:r>
        <w:rPr>
          <w:rFonts w:cs="Arial"/>
        </w:rPr>
        <w:t>………</w:t>
      </w:r>
      <w:proofErr w:type="gramEnd"/>
      <w:r w:rsidRPr="005E1795">
        <w:rPr>
          <w:rFonts w:cs="Arial"/>
        </w:rPr>
        <w:t>2015  tarihli toplantısında kabul edilerek yayımına karar verilmiştir.</w:t>
      </w:r>
    </w:p>
    <w:p w:rsidR="004923C4" w:rsidRPr="003844BC" w:rsidRDefault="004923C4" w:rsidP="004923C4"/>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151B5B" w:rsidRPr="00B04B2B" w:rsidRDefault="00151B5B" w:rsidP="00151B5B">
      <w:pPr>
        <w:jc w:val="center"/>
      </w:pPr>
    </w:p>
    <w:p w:rsidR="00151B5B" w:rsidRDefault="00151B5B" w:rsidP="00151B5B">
      <w:pPr>
        <w:jc w:val="center"/>
        <w:rPr>
          <w:b/>
          <w:sz w:val="28"/>
          <w:szCs w:val="28"/>
        </w:rPr>
        <w:sectPr w:rsidR="00151B5B" w:rsidSect="00151B5B">
          <w:headerReference w:type="even" r:id="rId13"/>
          <w:headerReference w:type="default" r:id="rId14"/>
          <w:pgSz w:w="11906" w:h="16838" w:code="9"/>
          <w:pgMar w:top="1418" w:right="1134" w:bottom="1134" w:left="1134" w:header="851" w:footer="851" w:gutter="0"/>
          <w:pgNumType w:start="0"/>
          <w:cols w:space="708"/>
        </w:sectPr>
      </w:pPr>
    </w:p>
    <w:p w:rsidR="00151B5B" w:rsidRPr="00F03509" w:rsidRDefault="00151B5B" w:rsidP="00151B5B">
      <w:pPr>
        <w:jc w:val="center"/>
        <w:rPr>
          <w:b/>
          <w:sz w:val="28"/>
          <w:szCs w:val="28"/>
        </w:rPr>
      </w:pPr>
      <w:r w:rsidRPr="00F03509">
        <w:rPr>
          <w:b/>
          <w:sz w:val="28"/>
          <w:szCs w:val="28"/>
        </w:rPr>
        <w:lastRenderedPageBreak/>
        <w:t>Ön söz</w:t>
      </w:r>
      <w:bookmarkEnd w:id="0"/>
    </w:p>
    <w:p w:rsidR="00151B5B" w:rsidRDefault="00151B5B" w:rsidP="00151B5B">
      <w:pPr>
        <w:pStyle w:val="GvdeMetni"/>
        <w:spacing w:after="0"/>
      </w:pPr>
    </w:p>
    <w:p w:rsidR="00151B5B" w:rsidRPr="004923C4" w:rsidRDefault="00151B5B" w:rsidP="00151B5B">
      <w:pPr>
        <w:numPr>
          <w:ilvl w:val="0"/>
          <w:numId w:val="16"/>
        </w:numPr>
        <w:jc w:val="both"/>
      </w:pPr>
      <w:r w:rsidRPr="004923C4">
        <w:t xml:space="preserve">Bu </w:t>
      </w:r>
      <w:r w:rsidR="00F57263">
        <w:t>tasarı</w:t>
      </w:r>
      <w:r w:rsidRPr="004923C4">
        <w:t xml:space="preserve">, Türk </w:t>
      </w:r>
      <w:proofErr w:type="spellStart"/>
      <w:r w:rsidRPr="004923C4">
        <w:t>Standardları</w:t>
      </w:r>
      <w:proofErr w:type="spellEnd"/>
      <w:r w:rsidRPr="004923C4">
        <w:t xml:space="preserve"> Enstitüsü’nün Gıda, Tarım ve Hayvancılık İhtisas Kurulu’na bağlı </w:t>
      </w:r>
      <w:r w:rsidRPr="004923C4">
        <w:br/>
        <w:t>TK25 Zi</w:t>
      </w:r>
      <w:r w:rsidR="00FE7441" w:rsidRPr="004923C4">
        <w:t>raat Teknik Komitesi tarafından</w:t>
      </w:r>
      <w:r w:rsidRPr="004923C4">
        <w:t xml:space="preserve"> hazırlanmış ve TSE Teknik Kurulu’nun </w:t>
      </w:r>
      <w:proofErr w:type="gramStart"/>
      <w:r w:rsidR="00FE7441" w:rsidRPr="004923C4">
        <w:t>……</w:t>
      </w:r>
      <w:proofErr w:type="gramEnd"/>
      <w:r w:rsidRPr="004923C4">
        <w:t xml:space="preserve"> 2015 tarihli toplantısında kabul edilerek yayımına karar verilmiştir.</w:t>
      </w:r>
    </w:p>
    <w:p w:rsidR="00151B5B" w:rsidRPr="0016158B" w:rsidRDefault="00151B5B" w:rsidP="00151B5B">
      <w:pPr>
        <w:ind w:left="142" w:hanging="142"/>
      </w:pPr>
    </w:p>
    <w:p w:rsidR="00151B5B" w:rsidRPr="00455783" w:rsidRDefault="00151B5B" w:rsidP="00151B5B">
      <w:pPr>
        <w:rPr>
          <w:szCs w:val="24"/>
        </w:rPr>
      </w:pPr>
    </w:p>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Pr>
        <w:sectPr w:rsidR="00151B5B" w:rsidSect="00151B5B">
          <w:headerReference w:type="even" r:id="rId15"/>
          <w:headerReference w:type="default" r:id="rId16"/>
          <w:pgSz w:w="11906" w:h="16838" w:code="9"/>
          <w:pgMar w:top="1418" w:right="1134" w:bottom="1134" w:left="1134" w:header="851" w:footer="851" w:gutter="0"/>
          <w:pgNumType w:start="0"/>
          <w:cols w:space="708"/>
        </w:sectPr>
      </w:pPr>
    </w:p>
    <w:p w:rsidR="00D6371A" w:rsidRDefault="00151B5B" w:rsidP="00D6371A">
      <w:pPr>
        <w:jc w:val="center"/>
        <w:rPr>
          <w:b/>
          <w:sz w:val="28"/>
          <w:szCs w:val="28"/>
        </w:rPr>
      </w:pPr>
      <w:r>
        <w:lastRenderedPageBreak/>
        <w:br w:type="page"/>
      </w:r>
      <w:bookmarkStart w:id="4" w:name="_Toc96843978"/>
      <w:r w:rsidR="00D6371A" w:rsidRPr="00D10B8C">
        <w:rPr>
          <w:b/>
          <w:sz w:val="28"/>
          <w:szCs w:val="28"/>
        </w:rPr>
        <w:lastRenderedPageBreak/>
        <w:t>İçindekiler</w:t>
      </w:r>
      <w:bookmarkEnd w:id="4"/>
    </w:p>
    <w:p w:rsidR="00D6371A" w:rsidRPr="00D10B8C" w:rsidRDefault="00D6371A" w:rsidP="00D6371A">
      <w:pPr>
        <w:jc w:val="center"/>
        <w:rPr>
          <w:b/>
          <w:sz w:val="28"/>
          <w:szCs w:val="28"/>
        </w:rPr>
      </w:pP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b w:val="0"/>
          <w:bCs w:val="0"/>
        </w:rPr>
        <w:fldChar w:fldCharType="begin"/>
      </w:r>
      <w:r w:rsidRPr="009B7040">
        <w:rPr>
          <w:b w:val="0"/>
          <w:bCs w:val="0"/>
        </w:rPr>
        <w:instrText xml:space="preserve"> TOC \o "1-2" \u </w:instrText>
      </w:r>
      <w:r w:rsidRPr="009B7040">
        <w:rPr>
          <w:b w:val="0"/>
          <w:bCs w:val="0"/>
        </w:rPr>
        <w:fldChar w:fldCharType="separate"/>
      </w:r>
      <w:r w:rsidRPr="009B7040">
        <w:rPr>
          <w:noProof/>
        </w:rPr>
        <w:t>1</w:t>
      </w:r>
      <w:r w:rsidRPr="009B7040">
        <w:rPr>
          <w:rFonts w:asciiTheme="minorHAnsi" w:eastAsiaTheme="minorEastAsia" w:hAnsiTheme="minorHAnsi" w:cstheme="minorBidi"/>
          <w:b w:val="0"/>
          <w:bCs w:val="0"/>
          <w:noProof/>
          <w:sz w:val="22"/>
          <w:szCs w:val="22"/>
          <w:lang w:val="tr-TR"/>
        </w:rPr>
        <w:tab/>
      </w:r>
      <w:r w:rsidRPr="009B7040">
        <w:rPr>
          <w:noProof/>
        </w:rPr>
        <w:t>Kapsam</w:t>
      </w:r>
      <w:r w:rsidRPr="009B7040">
        <w:rPr>
          <w:noProof/>
        </w:rPr>
        <w:tab/>
      </w:r>
      <w:r w:rsidRPr="009B7040">
        <w:rPr>
          <w:noProof/>
        </w:rPr>
        <w:fldChar w:fldCharType="begin"/>
      </w:r>
      <w:r w:rsidRPr="009B7040">
        <w:rPr>
          <w:noProof/>
        </w:rPr>
        <w:instrText xml:space="preserve"> PAGEREF _Toc426539024 \h </w:instrText>
      </w:r>
      <w:r w:rsidRPr="009B7040">
        <w:rPr>
          <w:noProof/>
        </w:rPr>
      </w:r>
      <w:r w:rsidRPr="009B7040">
        <w:rPr>
          <w:noProof/>
        </w:rPr>
        <w:fldChar w:fldCharType="separate"/>
      </w:r>
      <w:r w:rsidR="00F57263">
        <w:rPr>
          <w:noProof/>
        </w:rPr>
        <w:t>1</w:t>
      </w:r>
      <w:r w:rsidRPr="009B7040">
        <w:rPr>
          <w:noProof/>
        </w:rPr>
        <w:fldChar w:fldCharType="end"/>
      </w: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noProof/>
        </w:rPr>
        <w:t>2</w:t>
      </w:r>
      <w:r w:rsidRPr="009B7040">
        <w:rPr>
          <w:rFonts w:asciiTheme="minorHAnsi" w:eastAsiaTheme="minorEastAsia" w:hAnsiTheme="minorHAnsi" w:cstheme="minorBidi"/>
          <w:b w:val="0"/>
          <w:bCs w:val="0"/>
          <w:noProof/>
          <w:sz w:val="22"/>
          <w:szCs w:val="22"/>
          <w:lang w:val="tr-TR"/>
        </w:rPr>
        <w:tab/>
      </w:r>
      <w:r w:rsidRPr="009B7040">
        <w:rPr>
          <w:noProof/>
        </w:rPr>
        <w:t>Atıf yapılan standard ve/veya dokümanlar</w:t>
      </w:r>
      <w:r w:rsidRPr="009B7040">
        <w:rPr>
          <w:noProof/>
        </w:rPr>
        <w:tab/>
      </w:r>
      <w:r w:rsidRPr="009B7040">
        <w:rPr>
          <w:noProof/>
        </w:rPr>
        <w:fldChar w:fldCharType="begin"/>
      </w:r>
      <w:r w:rsidRPr="009B7040">
        <w:rPr>
          <w:noProof/>
        </w:rPr>
        <w:instrText xml:space="preserve"> PAGEREF _Toc426539025 \h </w:instrText>
      </w:r>
      <w:r w:rsidRPr="009B7040">
        <w:rPr>
          <w:noProof/>
        </w:rPr>
      </w:r>
      <w:r w:rsidRPr="009B7040">
        <w:rPr>
          <w:noProof/>
        </w:rPr>
        <w:fldChar w:fldCharType="separate"/>
      </w:r>
      <w:r w:rsidR="00F57263">
        <w:rPr>
          <w:noProof/>
        </w:rPr>
        <w:t>1</w:t>
      </w:r>
      <w:r w:rsidRPr="009B7040">
        <w:rPr>
          <w:noProof/>
        </w:rPr>
        <w:fldChar w:fldCharType="end"/>
      </w: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noProof/>
        </w:rPr>
        <w:t>3</w:t>
      </w:r>
      <w:r w:rsidRPr="009B7040">
        <w:rPr>
          <w:rFonts w:asciiTheme="minorHAnsi" w:eastAsiaTheme="minorEastAsia" w:hAnsiTheme="minorHAnsi" w:cstheme="minorBidi"/>
          <w:b w:val="0"/>
          <w:bCs w:val="0"/>
          <w:noProof/>
          <w:sz w:val="22"/>
          <w:szCs w:val="22"/>
          <w:lang w:val="tr-TR"/>
        </w:rPr>
        <w:tab/>
      </w:r>
      <w:r w:rsidRPr="009B7040">
        <w:rPr>
          <w:noProof/>
        </w:rPr>
        <w:t>Tarifler</w:t>
      </w:r>
      <w:r w:rsidRPr="009B7040">
        <w:rPr>
          <w:noProof/>
        </w:rPr>
        <w:tab/>
      </w:r>
      <w:r>
        <w:rPr>
          <w:noProof/>
        </w:rPr>
        <w:t>2</w:t>
      </w: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noProof/>
        </w:rPr>
        <w:t>4</w:t>
      </w:r>
      <w:r w:rsidRPr="009B7040">
        <w:rPr>
          <w:rFonts w:asciiTheme="minorHAnsi" w:eastAsiaTheme="minorEastAsia" w:hAnsiTheme="minorHAnsi" w:cstheme="minorBidi"/>
          <w:b w:val="0"/>
          <w:bCs w:val="0"/>
          <w:noProof/>
          <w:sz w:val="22"/>
          <w:szCs w:val="22"/>
          <w:lang w:val="tr-TR"/>
        </w:rPr>
        <w:tab/>
      </w:r>
      <w:r w:rsidRPr="009B7040">
        <w:rPr>
          <w:noProof/>
        </w:rPr>
        <w:t>Sınıflandırma ve özellikler</w:t>
      </w:r>
      <w:r w:rsidRPr="009B7040">
        <w:rPr>
          <w:noProof/>
        </w:rPr>
        <w:tab/>
      </w:r>
      <w:r w:rsidRPr="009B7040">
        <w:rPr>
          <w:noProof/>
        </w:rPr>
        <w:fldChar w:fldCharType="begin"/>
      </w:r>
      <w:r w:rsidRPr="009B7040">
        <w:rPr>
          <w:noProof/>
        </w:rPr>
        <w:instrText xml:space="preserve"> PAGEREF _Toc426539027 \h </w:instrText>
      </w:r>
      <w:r w:rsidRPr="009B7040">
        <w:rPr>
          <w:noProof/>
        </w:rPr>
      </w:r>
      <w:r w:rsidRPr="009B7040">
        <w:rPr>
          <w:noProof/>
        </w:rPr>
        <w:fldChar w:fldCharType="separate"/>
      </w:r>
      <w:r w:rsidR="00F57263">
        <w:rPr>
          <w:noProof/>
        </w:rPr>
        <w:t>2</w:t>
      </w:r>
      <w:r w:rsidRPr="009B7040">
        <w:rPr>
          <w:noProof/>
        </w:rPr>
        <w:fldChar w:fldCharType="end"/>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4.1</w:t>
      </w:r>
      <w:r w:rsidRPr="009B7040">
        <w:rPr>
          <w:rFonts w:asciiTheme="minorHAnsi" w:eastAsiaTheme="minorEastAsia" w:hAnsiTheme="minorHAnsi" w:cstheme="minorBidi"/>
          <w:noProof/>
          <w:sz w:val="22"/>
          <w:szCs w:val="22"/>
          <w:lang w:val="tr-TR"/>
        </w:rPr>
        <w:tab/>
      </w:r>
      <w:r w:rsidRPr="009B7040">
        <w:rPr>
          <w:noProof/>
        </w:rPr>
        <w:t>Sınıflandırma</w:t>
      </w:r>
      <w:r w:rsidRPr="009B7040">
        <w:rPr>
          <w:noProof/>
        </w:rPr>
        <w:tab/>
      </w:r>
      <w:r w:rsidRPr="009B7040">
        <w:rPr>
          <w:noProof/>
        </w:rPr>
        <w:fldChar w:fldCharType="begin"/>
      </w:r>
      <w:r w:rsidRPr="009B7040">
        <w:rPr>
          <w:noProof/>
        </w:rPr>
        <w:instrText xml:space="preserve"> PAGEREF _Toc426539028 \h </w:instrText>
      </w:r>
      <w:r w:rsidRPr="009B7040">
        <w:rPr>
          <w:noProof/>
        </w:rPr>
      </w:r>
      <w:r w:rsidRPr="009B7040">
        <w:rPr>
          <w:noProof/>
        </w:rPr>
        <w:fldChar w:fldCharType="separate"/>
      </w:r>
      <w:r w:rsidR="00F57263">
        <w:rPr>
          <w:noProof/>
        </w:rPr>
        <w:t>2</w:t>
      </w:r>
      <w:r w:rsidRPr="009B7040">
        <w:rPr>
          <w:noProof/>
        </w:rPr>
        <w:fldChar w:fldCharType="end"/>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lang w:val="tr-TR"/>
        </w:rPr>
        <w:t>4.2</w:t>
      </w:r>
      <w:r w:rsidRPr="009B7040">
        <w:rPr>
          <w:rFonts w:asciiTheme="minorHAnsi" w:eastAsiaTheme="minorEastAsia" w:hAnsiTheme="minorHAnsi" w:cstheme="minorBidi"/>
          <w:noProof/>
          <w:sz w:val="22"/>
          <w:szCs w:val="22"/>
          <w:lang w:val="tr-TR"/>
        </w:rPr>
        <w:tab/>
      </w:r>
      <w:r w:rsidRPr="009B7040">
        <w:rPr>
          <w:noProof/>
          <w:lang w:val="tr-TR"/>
        </w:rPr>
        <w:t>Özellikler</w:t>
      </w:r>
      <w:r w:rsidRPr="009B7040">
        <w:rPr>
          <w:noProof/>
        </w:rPr>
        <w:tab/>
      </w:r>
      <w:r w:rsidRPr="009B7040">
        <w:rPr>
          <w:noProof/>
        </w:rPr>
        <w:fldChar w:fldCharType="begin"/>
      </w:r>
      <w:r w:rsidRPr="009B7040">
        <w:rPr>
          <w:noProof/>
        </w:rPr>
        <w:instrText xml:space="preserve"> PAGEREF _Toc426539029 \h </w:instrText>
      </w:r>
      <w:r w:rsidRPr="009B7040">
        <w:rPr>
          <w:noProof/>
        </w:rPr>
      </w:r>
      <w:r w:rsidRPr="009B7040">
        <w:rPr>
          <w:noProof/>
        </w:rPr>
        <w:fldChar w:fldCharType="separate"/>
      </w:r>
      <w:r w:rsidR="00F57263">
        <w:rPr>
          <w:noProof/>
        </w:rPr>
        <w:t>2</w:t>
      </w:r>
      <w:r w:rsidRPr="009B7040">
        <w:rPr>
          <w:noProof/>
        </w:rPr>
        <w:fldChar w:fldCharType="end"/>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4.3</w:t>
      </w:r>
      <w:r w:rsidRPr="009B7040">
        <w:rPr>
          <w:rFonts w:asciiTheme="minorHAnsi" w:eastAsiaTheme="minorEastAsia" w:hAnsiTheme="minorHAnsi" w:cstheme="minorBidi"/>
          <w:noProof/>
          <w:sz w:val="22"/>
          <w:szCs w:val="22"/>
          <w:lang w:val="tr-TR"/>
        </w:rPr>
        <w:tab/>
      </w:r>
      <w:r w:rsidRPr="009B7040">
        <w:rPr>
          <w:noProof/>
        </w:rPr>
        <w:t>Boyut ve toleranslar</w:t>
      </w:r>
      <w:r w:rsidRPr="009B7040">
        <w:rPr>
          <w:noProof/>
        </w:rPr>
        <w:tab/>
      </w:r>
      <w:r w:rsidRPr="009B7040">
        <w:rPr>
          <w:noProof/>
        </w:rPr>
        <w:fldChar w:fldCharType="begin"/>
      </w:r>
      <w:r w:rsidRPr="009B7040">
        <w:rPr>
          <w:noProof/>
        </w:rPr>
        <w:instrText xml:space="preserve"> PAGEREF _Toc426539031 \h </w:instrText>
      </w:r>
      <w:r w:rsidRPr="009B7040">
        <w:rPr>
          <w:noProof/>
        </w:rPr>
      </w:r>
      <w:r w:rsidRPr="009B7040">
        <w:rPr>
          <w:noProof/>
        </w:rPr>
        <w:fldChar w:fldCharType="separate"/>
      </w:r>
      <w:r w:rsidR="00F57263">
        <w:rPr>
          <w:noProof/>
        </w:rPr>
        <w:t>4</w:t>
      </w:r>
      <w:r w:rsidRPr="009B7040">
        <w:rPr>
          <w:noProof/>
        </w:rPr>
        <w:fldChar w:fldCharType="end"/>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4.4</w:t>
      </w:r>
      <w:r w:rsidRPr="009B7040">
        <w:rPr>
          <w:rFonts w:asciiTheme="minorHAnsi" w:eastAsiaTheme="minorEastAsia" w:hAnsiTheme="minorHAnsi" w:cstheme="minorBidi"/>
          <w:noProof/>
          <w:sz w:val="22"/>
          <w:szCs w:val="22"/>
          <w:lang w:val="tr-TR"/>
        </w:rPr>
        <w:tab/>
      </w:r>
      <w:r w:rsidRPr="009B7040">
        <w:rPr>
          <w:noProof/>
        </w:rPr>
        <w:t>Özellik, muayene ve madde numaraları</w:t>
      </w:r>
      <w:r w:rsidRPr="009B7040">
        <w:rPr>
          <w:noProof/>
        </w:rPr>
        <w:tab/>
      </w:r>
      <w:r w:rsidR="000A4270">
        <w:rPr>
          <w:noProof/>
        </w:rPr>
        <w:t>5</w:t>
      </w: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noProof/>
        </w:rPr>
        <w:t>5</w:t>
      </w:r>
      <w:r w:rsidRPr="009B7040">
        <w:rPr>
          <w:rFonts w:asciiTheme="minorHAnsi" w:eastAsiaTheme="minorEastAsia" w:hAnsiTheme="minorHAnsi" w:cstheme="minorBidi"/>
          <w:b w:val="0"/>
          <w:bCs w:val="0"/>
          <w:noProof/>
          <w:sz w:val="22"/>
          <w:szCs w:val="22"/>
          <w:lang w:val="tr-TR"/>
        </w:rPr>
        <w:tab/>
      </w:r>
      <w:r w:rsidRPr="009B7040">
        <w:rPr>
          <w:noProof/>
        </w:rPr>
        <w:t>Numune alma ve muayeneler</w:t>
      </w:r>
      <w:r w:rsidRPr="009B7040">
        <w:rPr>
          <w:noProof/>
        </w:rPr>
        <w:tab/>
      </w:r>
      <w:r w:rsidRPr="009B7040">
        <w:rPr>
          <w:noProof/>
        </w:rPr>
        <w:fldChar w:fldCharType="begin"/>
      </w:r>
      <w:r w:rsidRPr="009B7040">
        <w:rPr>
          <w:noProof/>
        </w:rPr>
        <w:instrText xml:space="preserve"> PAGEREF _Toc426539033 \h </w:instrText>
      </w:r>
      <w:r w:rsidRPr="009B7040">
        <w:rPr>
          <w:noProof/>
        </w:rPr>
      </w:r>
      <w:r w:rsidRPr="009B7040">
        <w:rPr>
          <w:noProof/>
        </w:rPr>
        <w:fldChar w:fldCharType="separate"/>
      </w:r>
      <w:r w:rsidR="00F57263">
        <w:rPr>
          <w:noProof/>
        </w:rPr>
        <w:t>5</w:t>
      </w:r>
      <w:r w:rsidRPr="009B7040">
        <w:rPr>
          <w:noProof/>
        </w:rPr>
        <w:fldChar w:fldCharType="end"/>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5.1</w:t>
      </w:r>
      <w:r w:rsidRPr="009B7040">
        <w:rPr>
          <w:rFonts w:asciiTheme="minorHAnsi" w:eastAsiaTheme="minorEastAsia" w:hAnsiTheme="minorHAnsi" w:cstheme="minorBidi"/>
          <w:noProof/>
          <w:sz w:val="22"/>
          <w:szCs w:val="22"/>
          <w:lang w:val="tr-TR"/>
        </w:rPr>
        <w:tab/>
      </w:r>
      <w:r w:rsidRPr="009B7040">
        <w:rPr>
          <w:noProof/>
        </w:rPr>
        <w:t>Numune alma</w:t>
      </w:r>
      <w:r w:rsidRPr="009B7040">
        <w:rPr>
          <w:noProof/>
        </w:rPr>
        <w:tab/>
      </w:r>
      <w:r w:rsidRPr="009B7040">
        <w:rPr>
          <w:noProof/>
        </w:rPr>
        <w:fldChar w:fldCharType="begin"/>
      </w:r>
      <w:r w:rsidRPr="009B7040">
        <w:rPr>
          <w:noProof/>
        </w:rPr>
        <w:instrText xml:space="preserve"> PAGEREF _Toc426539034 \h </w:instrText>
      </w:r>
      <w:r w:rsidRPr="009B7040">
        <w:rPr>
          <w:noProof/>
        </w:rPr>
      </w:r>
      <w:r w:rsidRPr="009B7040">
        <w:rPr>
          <w:noProof/>
        </w:rPr>
        <w:fldChar w:fldCharType="separate"/>
      </w:r>
      <w:r w:rsidR="00F57263">
        <w:rPr>
          <w:noProof/>
        </w:rPr>
        <w:t>5</w:t>
      </w:r>
      <w:r w:rsidRPr="009B7040">
        <w:rPr>
          <w:noProof/>
        </w:rPr>
        <w:fldChar w:fldCharType="end"/>
      </w:r>
    </w:p>
    <w:p w:rsidR="00D6371A" w:rsidRPr="009B7040" w:rsidRDefault="00D6371A" w:rsidP="00D6371A">
      <w:pPr>
        <w:pStyle w:val="T2"/>
        <w:rPr>
          <w:rFonts w:asciiTheme="minorHAnsi" w:eastAsiaTheme="minorEastAsia" w:hAnsiTheme="minorHAnsi" w:cstheme="minorBidi"/>
          <w:noProof/>
          <w:sz w:val="22"/>
          <w:szCs w:val="22"/>
          <w:lang w:val="tr-TR"/>
        </w:rPr>
      </w:pPr>
      <w:r>
        <w:rPr>
          <w:noProof/>
          <w:lang w:val="tr-TR"/>
        </w:rPr>
        <w:t xml:space="preserve">5.2      </w:t>
      </w:r>
      <w:r w:rsidRPr="009B7040">
        <w:rPr>
          <w:noProof/>
          <w:lang w:val="tr-TR"/>
        </w:rPr>
        <w:t>Muayeneler</w:t>
      </w:r>
      <w:r w:rsidRPr="009B7040">
        <w:rPr>
          <w:noProof/>
        </w:rPr>
        <w:tab/>
      </w:r>
      <w:r w:rsidR="000A4270">
        <w:rPr>
          <w:noProof/>
        </w:rPr>
        <w:t>5</w:t>
      </w:r>
    </w:p>
    <w:p w:rsidR="00D6371A" w:rsidRPr="009B7040" w:rsidRDefault="00D6371A" w:rsidP="00D6371A">
      <w:pPr>
        <w:pStyle w:val="T2"/>
        <w:rPr>
          <w:rFonts w:asciiTheme="minorHAnsi" w:eastAsiaTheme="minorEastAsia" w:hAnsiTheme="minorHAnsi" w:cstheme="minorBidi"/>
          <w:noProof/>
          <w:sz w:val="22"/>
          <w:szCs w:val="22"/>
          <w:lang w:val="tr-TR"/>
        </w:rPr>
      </w:pPr>
      <w:r w:rsidRPr="009B7040">
        <w:rPr>
          <w:noProof/>
          <w:lang w:val="tr-TR"/>
        </w:rPr>
        <w:t>5.3      Deneyler</w:t>
      </w:r>
      <w:r w:rsidRPr="009B7040">
        <w:rPr>
          <w:noProof/>
        </w:rPr>
        <w:tab/>
      </w:r>
      <w:r w:rsidR="000A4270">
        <w:rPr>
          <w:noProof/>
        </w:rPr>
        <w:t>5</w:t>
      </w:r>
    </w:p>
    <w:p w:rsidR="00D6371A" w:rsidRPr="009B7040" w:rsidRDefault="00D6371A" w:rsidP="00D6371A">
      <w:pPr>
        <w:pStyle w:val="T2"/>
        <w:rPr>
          <w:rFonts w:asciiTheme="minorHAnsi" w:eastAsiaTheme="minorEastAsia" w:hAnsiTheme="minorHAnsi" w:cstheme="minorBidi"/>
          <w:noProof/>
          <w:sz w:val="22"/>
          <w:szCs w:val="22"/>
          <w:lang w:val="tr-TR"/>
        </w:rPr>
      </w:pPr>
      <w:r w:rsidRPr="009B7040">
        <w:rPr>
          <w:noProof/>
          <w:lang w:val="tr-TR"/>
        </w:rPr>
        <w:t>5.4      Değerlendirme</w:t>
      </w:r>
      <w:r w:rsidRPr="009B7040">
        <w:rPr>
          <w:noProof/>
        </w:rPr>
        <w:tab/>
      </w:r>
      <w:r w:rsidR="000A4270">
        <w:rPr>
          <w:noProof/>
        </w:rPr>
        <w:t>6</w:t>
      </w:r>
    </w:p>
    <w:p w:rsidR="00D6371A" w:rsidRPr="009B7040" w:rsidRDefault="00D6371A" w:rsidP="00D6371A">
      <w:pPr>
        <w:pStyle w:val="T2"/>
        <w:rPr>
          <w:rFonts w:asciiTheme="minorHAnsi" w:eastAsiaTheme="minorEastAsia" w:hAnsiTheme="minorHAnsi" w:cstheme="minorBidi"/>
          <w:noProof/>
          <w:sz w:val="22"/>
          <w:szCs w:val="22"/>
          <w:lang w:val="tr-TR"/>
        </w:rPr>
      </w:pPr>
      <w:r w:rsidRPr="009B7040">
        <w:rPr>
          <w:noProof/>
          <w:lang w:val="tr-TR"/>
        </w:rPr>
        <w:t>5.5      Muayene ve deney raporu</w:t>
      </w:r>
      <w:r w:rsidRPr="009B7040">
        <w:rPr>
          <w:noProof/>
        </w:rPr>
        <w:tab/>
      </w:r>
      <w:r w:rsidR="000A4270">
        <w:rPr>
          <w:noProof/>
        </w:rPr>
        <w:t>6</w:t>
      </w:r>
    </w:p>
    <w:p w:rsidR="00D6371A" w:rsidRPr="009B7040" w:rsidRDefault="00D6371A" w:rsidP="00D6371A">
      <w:pPr>
        <w:pStyle w:val="T2"/>
        <w:tabs>
          <w:tab w:val="left" w:pos="426"/>
        </w:tabs>
        <w:ind w:left="0"/>
        <w:rPr>
          <w:rFonts w:asciiTheme="minorHAnsi" w:eastAsiaTheme="minorEastAsia" w:hAnsiTheme="minorHAnsi" w:cstheme="minorBidi"/>
          <w:b/>
          <w:noProof/>
          <w:sz w:val="22"/>
          <w:szCs w:val="22"/>
          <w:lang w:val="tr-TR"/>
        </w:rPr>
      </w:pPr>
      <w:r w:rsidRPr="009B7040">
        <w:rPr>
          <w:b/>
          <w:noProof/>
        </w:rPr>
        <w:t>6</w:t>
      </w:r>
      <w:r w:rsidRPr="009B7040">
        <w:rPr>
          <w:rFonts w:asciiTheme="minorHAnsi" w:eastAsiaTheme="minorEastAsia" w:hAnsiTheme="minorHAnsi" w:cstheme="minorBidi"/>
          <w:b/>
          <w:noProof/>
          <w:sz w:val="22"/>
          <w:szCs w:val="22"/>
          <w:lang w:val="tr-TR"/>
        </w:rPr>
        <w:tab/>
      </w:r>
      <w:r w:rsidRPr="009B7040">
        <w:rPr>
          <w:b/>
          <w:noProof/>
        </w:rPr>
        <w:t>Piyasaya arz</w:t>
      </w:r>
      <w:r w:rsidRPr="009B7040">
        <w:rPr>
          <w:b/>
          <w:noProof/>
        </w:rPr>
        <w:tab/>
      </w:r>
      <w:r w:rsidR="000A4270">
        <w:rPr>
          <w:b/>
          <w:noProof/>
        </w:rPr>
        <w:t>7</w:t>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lang w:val="tr-TR"/>
        </w:rPr>
        <w:t>6.1</w:t>
      </w:r>
      <w:r w:rsidRPr="009B7040">
        <w:rPr>
          <w:rFonts w:asciiTheme="minorHAnsi" w:eastAsiaTheme="minorEastAsia" w:hAnsiTheme="minorHAnsi" w:cstheme="minorBidi"/>
          <w:noProof/>
          <w:sz w:val="22"/>
          <w:szCs w:val="22"/>
          <w:lang w:val="tr-TR"/>
        </w:rPr>
        <w:tab/>
      </w:r>
      <w:r w:rsidRPr="009B7040">
        <w:rPr>
          <w:noProof/>
          <w:lang w:val="tr-TR"/>
        </w:rPr>
        <w:t>Bir örneklik</w:t>
      </w:r>
      <w:r w:rsidRPr="009B7040">
        <w:rPr>
          <w:noProof/>
        </w:rPr>
        <w:tab/>
      </w:r>
      <w:r w:rsidR="000A4270">
        <w:rPr>
          <w:noProof/>
        </w:rPr>
        <w:t>7</w:t>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6.2</w:t>
      </w:r>
      <w:r w:rsidRPr="009B7040">
        <w:rPr>
          <w:rFonts w:asciiTheme="minorHAnsi" w:eastAsiaTheme="minorEastAsia" w:hAnsiTheme="minorHAnsi" w:cstheme="minorBidi"/>
          <w:noProof/>
          <w:sz w:val="22"/>
          <w:szCs w:val="22"/>
          <w:lang w:val="tr-TR"/>
        </w:rPr>
        <w:tab/>
      </w:r>
      <w:r w:rsidRPr="009B7040">
        <w:rPr>
          <w:noProof/>
        </w:rPr>
        <w:t>Ambalajlama</w:t>
      </w:r>
      <w:r w:rsidRPr="009B7040">
        <w:rPr>
          <w:noProof/>
        </w:rPr>
        <w:tab/>
      </w:r>
      <w:r w:rsidR="000A4270">
        <w:rPr>
          <w:noProof/>
        </w:rPr>
        <w:t>7</w:t>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6.3</w:t>
      </w:r>
      <w:r w:rsidRPr="009B7040">
        <w:rPr>
          <w:rFonts w:asciiTheme="minorHAnsi" w:eastAsiaTheme="minorEastAsia" w:hAnsiTheme="minorHAnsi" w:cstheme="minorBidi"/>
          <w:noProof/>
          <w:sz w:val="22"/>
          <w:szCs w:val="22"/>
          <w:lang w:val="tr-TR"/>
        </w:rPr>
        <w:tab/>
      </w:r>
      <w:r w:rsidRPr="009B7040">
        <w:rPr>
          <w:noProof/>
        </w:rPr>
        <w:t>İşaretleme</w:t>
      </w:r>
      <w:r w:rsidRPr="009B7040">
        <w:rPr>
          <w:noProof/>
        </w:rPr>
        <w:tab/>
      </w:r>
      <w:r w:rsidR="000A4270">
        <w:rPr>
          <w:noProof/>
        </w:rPr>
        <w:t>7</w:t>
      </w:r>
    </w:p>
    <w:p w:rsidR="00D6371A" w:rsidRPr="009B7040" w:rsidRDefault="00D6371A" w:rsidP="00D6371A">
      <w:pPr>
        <w:pStyle w:val="T2"/>
        <w:tabs>
          <w:tab w:val="left" w:pos="800"/>
        </w:tabs>
        <w:rPr>
          <w:rFonts w:asciiTheme="minorHAnsi" w:eastAsiaTheme="minorEastAsia" w:hAnsiTheme="minorHAnsi" w:cstheme="minorBidi"/>
          <w:noProof/>
          <w:sz w:val="22"/>
          <w:szCs w:val="22"/>
          <w:lang w:val="tr-TR"/>
        </w:rPr>
      </w:pPr>
      <w:r w:rsidRPr="009B7040">
        <w:rPr>
          <w:noProof/>
        </w:rPr>
        <w:t>6.4</w:t>
      </w:r>
      <w:r w:rsidRPr="009B7040">
        <w:rPr>
          <w:rFonts w:asciiTheme="minorHAnsi" w:eastAsiaTheme="minorEastAsia" w:hAnsiTheme="minorHAnsi" w:cstheme="minorBidi"/>
          <w:noProof/>
          <w:sz w:val="22"/>
          <w:szCs w:val="22"/>
          <w:lang w:val="tr-TR"/>
        </w:rPr>
        <w:tab/>
      </w:r>
      <w:r w:rsidRPr="009B7040">
        <w:rPr>
          <w:noProof/>
        </w:rPr>
        <w:t>Muhafaza ve taşıma</w:t>
      </w:r>
      <w:r w:rsidRPr="009B7040">
        <w:rPr>
          <w:noProof/>
        </w:rPr>
        <w:tab/>
      </w:r>
      <w:r w:rsidR="000A4270">
        <w:rPr>
          <w:noProof/>
        </w:rPr>
        <w:t>8</w:t>
      </w:r>
    </w:p>
    <w:p w:rsidR="00D6371A" w:rsidRPr="009B7040" w:rsidRDefault="00D6371A" w:rsidP="00D6371A">
      <w:pPr>
        <w:pStyle w:val="T1"/>
        <w:tabs>
          <w:tab w:val="left" w:pos="403"/>
        </w:tabs>
        <w:rPr>
          <w:rFonts w:asciiTheme="minorHAnsi" w:eastAsiaTheme="minorEastAsia" w:hAnsiTheme="minorHAnsi" w:cstheme="minorBidi"/>
          <w:b w:val="0"/>
          <w:bCs w:val="0"/>
          <w:noProof/>
          <w:sz w:val="22"/>
          <w:szCs w:val="22"/>
          <w:lang w:val="tr-TR"/>
        </w:rPr>
      </w:pPr>
      <w:r w:rsidRPr="009B7040">
        <w:rPr>
          <w:noProof/>
        </w:rPr>
        <w:t>7</w:t>
      </w:r>
      <w:r w:rsidRPr="009B7040">
        <w:rPr>
          <w:rFonts w:asciiTheme="minorHAnsi" w:eastAsiaTheme="minorEastAsia" w:hAnsiTheme="minorHAnsi" w:cstheme="minorBidi"/>
          <w:b w:val="0"/>
          <w:bCs w:val="0"/>
          <w:noProof/>
          <w:sz w:val="22"/>
          <w:szCs w:val="22"/>
          <w:lang w:val="tr-TR"/>
        </w:rPr>
        <w:tab/>
      </w:r>
      <w:r w:rsidRPr="009B7040">
        <w:rPr>
          <w:noProof/>
        </w:rPr>
        <w:t>Çeşitli hükümler</w:t>
      </w:r>
      <w:r w:rsidRPr="009B7040">
        <w:rPr>
          <w:noProof/>
        </w:rPr>
        <w:tab/>
      </w:r>
      <w:r w:rsidR="000A4270">
        <w:rPr>
          <w:noProof/>
        </w:rPr>
        <w:t>8</w:t>
      </w:r>
    </w:p>
    <w:p w:rsidR="00D6371A" w:rsidRPr="009B7040" w:rsidRDefault="00D6371A" w:rsidP="00D6371A">
      <w:pPr>
        <w:pStyle w:val="T1"/>
        <w:rPr>
          <w:rFonts w:asciiTheme="minorHAnsi" w:eastAsiaTheme="minorEastAsia" w:hAnsiTheme="minorHAnsi" w:cstheme="minorBidi"/>
          <w:b w:val="0"/>
          <w:bCs w:val="0"/>
          <w:noProof/>
          <w:sz w:val="22"/>
          <w:szCs w:val="22"/>
          <w:lang w:val="tr-TR"/>
        </w:rPr>
      </w:pPr>
      <w:r w:rsidRPr="009B7040">
        <w:rPr>
          <w:noProof/>
        </w:rPr>
        <w:t>Yararlanılan kaynaklar</w:t>
      </w:r>
      <w:r w:rsidRPr="009B7040">
        <w:rPr>
          <w:noProof/>
        </w:rPr>
        <w:tab/>
      </w:r>
      <w:r w:rsidR="000A4270">
        <w:rPr>
          <w:noProof/>
        </w:rPr>
        <w:t>8</w:t>
      </w:r>
    </w:p>
    <w:p w:rsidR="00151B5B" w:rsidRDefault="00D6371A" w:rsidP="00D6371A">
      <w:pPr>
        <w:jc w:val="center"/>
        <w:rPr>
          <w:rFonts w:cs="Arial"/>
          <w:b/>
          <w:bCs/>
          <w:szCs w:val="28"/>
          <w:lang w:val="en-AU"/>
        </w:rPr>
      </w:pPr>
      <w:r w:rsidRPr="009B7040">
        <w:rPr>
          <w:rFonts w:cs="Arial"/>
          <w:b/>
          <w:bCs/>
          <w:szCs w:val="28"/>
          <w:lang w:val="en-AU"/>
        </w:rPr>
        <w:fldChar w:fldCharType="end"/>
      </w:r>
    </w:p>
    <w:p w:rsidR="00151B5B" w:rsidRDefault="00151B5B" w:rsidP="00151B5B"/>
    <w:p w:rsidR="00151B5B" w:rsidRDefault="00151B5B" w:rsidP="00151B5B"/>
    <w:p w:rsidR="00151B5B" w:rsidRDefault="00151B5B" w:rsidP="00151B5B"/>
    <w:p w:rsidR="00151B5B" w:rsidRDefault="00151B5B" w:rsidP="00151B5B">
      <w:pPr>
        <w:jc w:val="center"/>
        <w:rPr>
          <w:b/>
          <w:sz w:val="28"/>
        </w:rPr>
        <w:sectPr w:rsidR="00151B5B" w:rsidSect="00151B5B">
          <w:headerReference w:type="default" r:id="rId17"/>
          <w:footerReference w:type="default" r:id="rId18"/>
          <w:type w:val="continuous"/>
          <w:pgSz w:w="11906" w:h="16838" w:code="9"/>
          <w:pgMar w:top="1418" w:right="1134" w:bottom="1134" w:left="1134" w:header="851" w:footer="851" w:gutter="0"/>
          <w:pgNumType w:start="0"/>
          <w:cols w:space="708"/>
        </w:sectPr>
      </w:pPr>
    </w:p>
    <w:p w:rsidR="00151B5B" w:rsidRDefault="00151B5B" w:rsidP="00151B5B">
      <w:pPr>
        <w:pStyle w:val="Balk4"/>
        <w:rPr>
          <w:sz w:val="28"/>
          <w:szCs w:val="28"/>
        </w:rPr>
        <w:sectPr w:rsidR="00151B5B" w:rsidSect="00151B5B">
          <w:headerReference w:type="even" r:id="rId19"/>
          <w:headerReference w:type="default" r:id="rId20"/>
          <w:footerReference w:type="even" r:id="rId21"/>
          <w:footerReference w:type="default" r:id="rId22"/>
          <w:type w:val="continuous"/>
          <w:pgSz w:w="11906" w:h="16838" w:code="9"/>
          <w:pgMar w:top="1418" w:right="1134" w:bottom="1134" w:left="1134" w:header="851" w:footer="851" w:gutter="0"/>
          <w:pgNumType w:start="1"/>
          <w:cols w:space="708"/>
          <w:docGrid w:linePitch="360"/>
        </w:sectPr>
      </w:pPr>
      <w:bookmarkStart w:id="5" w:name="_Toc96843979"/>
      <w:bookmarkEnd w:id="1"/>
      <w:bookmarkEnd w:id="2"/>
    </w:p>
    <w:bookmarkEnd w:id="5"/>
    <w:p w:rsidR="00D6371A" w:rsidRDefault="00D6371A" w:rsidP="00D6371A">
      <w:pPr>
        <w:pStyle w:val="Balk4"/>
      </w:pPr>
      <w:r>
        <w:rPr>
          <w:sz w:val="28"/>
          <w:szCs w:val="28"/>
        </w:rPr>
        <w:lastRenderedPageBreak/>
        <w:t>Kurutulmuş muz</w:t>
      </w:r>
    </w:p>
    <w:p w:rsidR="00D6371A" w:rsidRDefault="00D6371A" w:rsidP="00D6371A">
      <w:pPr>
        <w:jc w:val="center"/>
        <w:outlineLvl w:val="0"/>
        <w:rPr>
          <w:b/>
          <w:sz w:val="24"/>
          <w:szCs w:val="24"/>
        </w:rPr>
      </w:pPr>
      <w:bookmarkStart w:id="6" w:name="_Toc126407923"/>
    </w:p>
    <w:p w:rsidR="00D6371A" w:rsidRDefault="00D6371A" w:rsidP="00D6371A">
      <w:pPr>
        <w:pBdr>
          <w:top w:val="single" w:sz="4" w:space="1" w:color="auto"/>
        </w:pBdr>
        <w:jc w:val="center"/>
        <w:outlineLvl w:val="0"/>
        <w:rPr>
          <w:b/>
          <w:sz w:val="24"/>
          <w:szCs w:val="24"/>
        </w:rPr>
      </w:pPr>
    </w:p>
    <w:p w:rsidR="00D6371A" w:rsidRDefault="00D6371A" w:rsidP="00D6371A">
      <w:pPr>
        <w:pStyle w:val="Balk1"/>
      </w:pPr>
      <w:bookmarkStart w:id="7" w:name="_Toc426539024"/>
      <w:r>
        <w:t>1</w:t>
      </w:r>
      <w:r>
        <w:tab/>
        <w:t>Kapsam</w:t>
      </w:r>
      <w:bookmarkEnd w:id="7"/>
    </w:p>
    <w:bookmarkEnd w:id="6"/>
    <w:p w:rsidR="00D6371A" w:rsidRDefault="00D6371A" w:rsidP="00D6371A">
      <w:pPr>
        <w:pStyle w:val="GvdeMetni"/>
        <w:spacing w:after="0"/>
        <w:jc w:val="both"/>
        <w:rPr>
          <w:szCs w:val="24"/>
        </w:rPr>
      </w:pPr>
      <w:r>
        <w:rPr>
          <w:szCs w:val="24"/>
        </w:rPr>
        <w:t xml:space="preserve">Bu </w:t>
      </w:r>
      <w:proofErr w:type="spellStart"/>
      <w:r>
        <w:rPr>
          <w:szCs w:val="24"/>
        </w:rPr>
        <w:t>standard</w:t>
      </w:r>
      <w:proofErr w:type="spellEnd"/>
      <w:r>
        <w:rPr>
          <w:szCs w:val="24"/>
        </w:rPr>
        <w:t>, kurutulmuş muzu kapsar.</w:t>
      </w:r>
    </w:p>
    <w:p w:rsidR="00D6371A" w:rsidRDefault="00D6371A" w:rsidP="00D6371A"/>
    <w:p w:rsidR="00D6371A" w:rsidRDefault="00D6371A" w:rsidP="00D6371A">
      <w:pPr>
        <w:pStyle w:val="GvdeMetni"/>
        <w:spacing w:after="0"/>
      </w:pPr>
      <w:bookmarkStart w:id="8" w:name="_Toc126407924"/>
      <w:r w:rsidRPr="00B66EEF">
        <w:rPr>
          <w:b/>
        </w:rPr>
        <w:t xml:space="preserve">Not </w:t>
      </w:r>
      <w:r>
        <w:rPr>
          <w:b/>
        </w:rPr>
        <w:t>-</w:t>
      </w:r>
      <w:r>
        <w:t xml:space="preserve"> Standard metninde bundan sonra “Kurutulmuş muz” ifadesi yerine “muz”  kullanılacaktır.</w:t>
      </w:r>
    </w:p>
    <w:bookmarkEnd w:id="8"/>
    <w:p w:rsidR="00D6371A" w:rsidRDefault="00D6371A" w:rsidP="00D6371A">
      <w:pPr>
        <w:pStyle w:val="GvdeMetni"/>
        <w:spacing w:after="0"/>
        <w:rPr>
          <w:szCs w:val="24"/>
        </w:rPr>
      </w:pPr>
    </w:p>
    <w:p w:rsidR="00D6371A" w:rsidRDefault="00D6371A" w:rsidP="00D6371A">
      <w:pPr>
        <w:pStyle w:val="Balk1"/>
      </w:pPr>
      <w:bookmarkStart w:id="9" w:name="_Toc126407925"/>
      <w:bookmarkStart w:id="10" w:name="_Toc426539025"/>
      <w:r>
        <w:t>2</w:t>
      </w:r>
      <w:r>
        <w:tab/>
      </w:r>
      <w:bookmarkStart w:id="11" w:name="_Toc506094232"/>
      <w:r>
        <w:t>Atıf yapılan standar</w:t>
      </w:r>
      <w:bookmarkEnd w:id="11"/>
      <w:r>
        <w:t>d</w:t>
      </w:r>
      <w:bookmarkEnd w:id="9"/>
      <w:r>
        <w:t xml:space="preserve"> ve/veya dokümanlar</w:t>
      </w:r>
      <w:bookmarkEnd w:id="10"/>
    </w:p>
    <w:p w:rsidR="00D6371A" w:rsidRPr="00861B91" w:rsidRDefault="00D6371A" w:rsidP="00D6371A">
      <w:pPr>
        <w:jc w:val="both"/>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w:t>
      </w:r>
    </w:p>
    <w:p w:rsidR="00D6371A" w:rsidRDefault="00D6371A" w:rsidP="00D6371A">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D6371A" w:rsidTr="000C23A6">
        <w:trPr>
          <w:trHeight w:val="233"/>
        </w:trPr>
        <w:tc>
          <w:tcPr>
            <w:tcW w:w="1163" w:type="dxa"/>
            <w:vAlign w:val="center"/>
          </w:tcPr>
          <w:p w:rsidR="00D6371A" w:rsidRDefault="00D6371A" w:rsidP="00D6371A">
            <w:pPr>
              <w:pStyle w:val="GvdeMetniGirintisi2"/>
              <w:spacing w:after="0" w:line="240" w:lineRule="auto"/>
              <w:ind w:left="0"/>
              <w:jc w:val="center"/>
              <w:rPr>
                <w:b/>
              </w:rPr>
            </w:pPr>
            <w:r>
              <w:rPr>
                <w:b/>
              </w:rPr>
              <w:t>TS No</w:t>
            </w:r>
          </w:p>
        </w:tc>
        <w:tc>
          <w:tcPr>
            <w:tcW w:w="4066" w:type="dxa"/>
            <w:vAlign w:val="center"/>
          </w:tcPr>
          <w:p w:rsidR="00D6371A" w:rsidRDefault="00D6371A" w:rsidP="00D6371A">
            <w:pPr>
              <w:pStyle w:val="GvdeMetniGirintisi2"/>
              <w:spacing w:after="0" w:line="240" w:lineRule="auto"/>
              <w:jc w:val="center"/>
              <w:rPr>
                <w:b/>
              </w:rPr>
            </w:pPr>
            <w:r>
              <w:rPr>
                <w:b/>
              </w:rPr>
              <w:t>Türkçe Adı</w:t>
            </w:r>
          </w:p>
        </w:tc>
        <w:tc>
          <w:tcPr>
            <w:tcW w:w="4400" w:type="dxa"/>
            <w:vAlign w:val="center"/>
          </w:tcPr>
          <w:p w:rsidR="00D6371A" w:rsidRDefault="00D6371A" w:rsidP="00D6371A">
            <w:pPr>
              <w:pStyle w:val="GvdeMetniGirintisi2"/>
              <w:spacing w:after="0" w:line="240" w:lineRule="auto"/>
              <w:jc w:val="center"/>
              <w:rPr>
                <w:b/>
              </w:rPr>
            </w:pPr>
            <w:r>
              <w:rPr>
                <w:b/>
              </w:rPr>
              <w:t>İngilizce Adı</w:t>
            </w:r>
          </w:p>
        </w:tc>
      </w:tr>
      <w:tr w:rsidR="00D6371A" w:rsidRPr="00B66EEF" w:rsidTr="000C23A6">
        <w:trPr>
          <w:trHeight w:val="476"/>
        </w:trPr>
        <w:tc>
          <w:tcPr>
            <w:tcW w:w="1163" w:type="dxa"/>
            <w:vAlign w:val="center"/>
          </w:tcPr>
          <w:p w:rsidR="00D6371A" w:rsidRPr="00B66EEF" w:rsidRDefault="00D6371A" w:rsidP="00D6371A">
            <w:pPr>
              <w:pStyle w:val="GvdeMetniGirintisi2"/>
              <w:spacing w:after="0" w:line="240" w:lineRule="auto"/>
              <w:ind w:left="0"/>
              <w:rPr>
                <w:rFonts w:cs="Arial"/>
              </w:rPr>
            </w:pPr>
            <w:r w:rsidRPr="00B66EEF">
              <w:rPr>
                <w:rFonts w:cs="Arial"/>
              </w:rPr>
              <w:t>TS 545</w:t>
            </w:r>
          </w:p>
        </w:tc>
        <w:tc>
          <w:tcPr>
            <w:tcW w:w="4066" w:type="dxa"/>
            <w:vAlign w:val="center"/>
          </w:tcPr>
          <w:p w:rsidR="00D6371A" w:rsidRPr="00B66EEF" w:rsidRDefault="00D6371A" w:rsidP="00D6371A">
            <w:pPr>
              <w:pStyle w:val="GvdeMetniGirintisi2"/>
              <w:spacing w:after="0" w:line="240" w:lineRule="auto"/>
              <w:ind w:left="0"/>
              <w:jc w:val="both"/>
              <w:rPr>
                <w:rFonts w:cs="Arial"/>
              </w:rPr>
            </w:pPr>
            <w:r w:rsidRPr="00B66EEF">
              <w:rPr>
                <w:rFonts w:cs="Arial"/>
              </w:rPr>
              <w:t>Ayarlı çözeltilerin hazırlanması</w:t>
            </w:r>
          </w:p>
        </w:tc>
        <w:tc>
          <w:tcPr>
            <w:tcW w:w="4400" w:type="dxa"/>
            <w:vAlign w:val="center"/>
          </w:tcPr>
          <w:p w:rsidR="00D6371A" w:rsidRPr="00B66EEF" w:rsidRDefault="00D6371A" w:rsidP="00D6371A">
            <w:pPr>
              <w:pStyle w:val="GvdeMetniGirintisi2"/>
              <w:spacing w:after="0" w:line="240" w:lineRule="auto"/>
              <w:ind w:left="0"/>
              <w:jc w:val="both"/>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D6371A" w:rsidRPr="00D6531F" w:rsidTr="000C23A6">
        <w:trPr>
          <w:trHeight w:val="476"/>
        </w:trPr>
        <w:tc>
          <w:tcPr>
            <w:tcW w:w="1163" w:type="dxa"/>
            <w:vAlign w:val="center"/>
          </w:tcPr>
          <w:p w:rsidR="00D6371A" w:rsidRPr="00D6531F" w:rsidRDefault="00D6371A" w:rsidP="00D6371A">
            <w:pPr>
              <w:pStyle w:val="stbilgi"/>
              <w:tabs>
                <w:tab w:val="left" w:pos="3240"/>
              </w:tabs>
              <w:ind w:right="-39"/>
              <w:rPr>
                <w:rFonts w:cs="Arial"/>
                <w:lang w:val="tr-TR" w:eastAsia="tr-TR"/>
              </w:rPr>
            </w:pPr>
            <w:r w:rsidRPr="00D6531F">
              <w:rPr>
                <w:rFonts w:cs="Arial"/>
                <w:lang w:val="tr-TR" w:eastAsia="tr-TR"/>
              </w:rPr>
              <w:t xml:space="preserve">TS 546 </w:t>
            </w:r>
          </w:p>
        </w:tc>
        <w:tc>
          <w:tcPr>
            <w:tcW w:w="4066" w:type="dxa"/>
            <w:vAlign w:val="center"/>
          </w:tcPr>
          <w:p w:rsidR="00D6371A" w:rsidRPr="00D6531F" w:rsidRDefault="00D6371A" w:rsidP="00D6371A">
            <w:pPr>
              <w:pStyle w:val="stbilgi"/>
              <w:tabs>
                <w:tab w:val="left" w:pos="3240"/>
              </w:tabs>
              <w:ind w:right="-39"/>
              <w:jc w:val="both"/>
              <w:rPr>
                <w:rFonts w:cs="Arial"/>
                <w:lang w:val="tr-TR" w:eastAsia="tr-TR"/>
              </w:rPr>
            </w:pPr>
            <w:r w:rsidRPr="00D6531F">
              <w:rPr>
                <w:rFonts w:cs="Arial"/>
                <w:lang w:val="tr-TR" w:eastAsia="tr-TR"/>
              </w:rPr>
              <w:t>Standard çözeltilerin hazırlanması</w:t>
            </w:r>
          </w:p>
        </w:tc>
        <w:tc>
          <w:tcPr>
            <w:tcW w:w="4400" w:type="dxa"/>
            <w:vAlign w:val="center"/>
          </w:tcPr>
          <w:p w:rsidR="00D6371A" w:rsidRPr="00D6531F" w:rsidRDefault="00D6371A" w:rsidP="00D6371A">
            <w:pPr>
              <w:pStyle w:val="stbilgi"/>
              <w:tabs>
                <w:tab w:val="left" w:pos="3240"/>
              </w:tabs>
              <w:ind w:right="-39"/>
              <w:jc w:val="both"/>
              <w:rPr>
                <w:rFonts w:cs="Arial"/>
                <w:lang w:val="tr-TR" w:eastAsia="tr-TR"/>
              </w:rPr>
            </w:pPr>
            <w:proofErr w:type="spellStart"/>
            <w:r w:rsidRPr="00D6531F">
              <w:rPr>
                <w:rFonts w:cs="Arial"/>
                <w:lang w:val="tr-TR" w:eastAsia="tr-TR"/>
              </w:rPr>
              <w:t>Preparation</w:t>
            </w:r>
            <w:proofErr w:type="spellEnd"/>
            <w:r w:rsidRPr="00D6531F">
              <w:rPr>
                <w:rFonts w:cs="Arial"/>
                <w:lang w:val="tr-TR" w:eastAsia="tr-TR"/>
              </w:rPr>
              <w:t xml:space="preserve"> of </w:t>
            </w:r>
            <w:proofErr w:type="spellStart"/>
            <w:r w:rsidRPr="00D6531F">
              <w:rPr>
                <w:rFonts w:cs="Arial"/>
                <w:lang w:val="tr-TR" w:eastAsia="tr-TR"/>
              </w:rPr>
              <w:t>standard</w:t>
            </w:r>
            <w:proofErr w:type="spellEnd"/>
            <w:r w:rsidRPr="00D6531F">
              <w:rPr>
                <w:rFonts w:cs="Arial"/>
                <w:lang w:val="tr-TR" w:eastAsia="tr-TR"/>
              </w:rPr>
              <w:t xml:space="preserve"> </w:t>
            </w:r>
            <w:proofErr w:type="spellStart"/>
            <w:r w:rsidRPr="00D6531F">
              <w:rPr>
                <w:rFonts w:cs="Arial"/>
                <w:lang w:val="tr-TR" w:eastAsia="tr-TR"/>
              </w:rPr>
              <w:t>solutions</w:t>
            </w:r>
            <w:proofErr w:type="spellEnd"/>
            <w:r w:rsidRPr="00D6531F">
              <w:rPr>
                <w:rFonts w:cs="Arial"/>
                <w:lang w:val="tr-TR" w:eastAsia="tr-TR"/>
              </w:rPr>
              <w:t xml:space="preserve"> </w:t>
            </w:r>
            <w:proofErr w:type="spellStart"/>
            <w:r w:rsidRPr="00D6531F">
              <w:rPr>
                <w:rFonts w:cs="Arial"/>
                <w:lang w:val="tr-TR" w:eastAsia="tr-TR"/>
              </w:rPr>
              <w:t>for</w:t>
            </w:r>
            <w:proofErr w:type="spellEnd"/>
            <w:r w:rsidRPr="00D6531F">
              <w:rPr>
                <w:rFonts w:cs="Arial"/>
                <w:lang w:val="tr-TR" w:eastAsia="tr-TR"/>
              </w:rPr>
              <w:t xml:space="preserve"> </w:t>
            </w:r>
            <w:proofErr w:type="spellStart"/>
            <w:r w:rsidRPr="00D6531F">
              <w:rPr>
                <w:rFonts w:cs="Arial"/>
                <w:lang w:val="tr-TR" w:eastAsia="tr-TR"/>
              </w:rPr>
              <w:t>colorimetric</w:t>
            </w:r>
            <w:proofErr w:type="spellEnd"/>
            <w:r w:rsidRPr="00D6531F">
              <w:rPr>
                <w:rFonts w:cs="Arial"/>
                <w:lang w:val="tr-TR" w:eastAsia="tr-TR"/>
              </w:rPr>
              <w:t xml:space="preserve"> </w:t>
            </w:r>
            <w:proofErr w:type="spellStart"/>
            <w:r w:rsidRPr="00D6531F">
              <w:rPr>
                <w:rFonts w:cs="Arial"/>
                <w:lang w:val="tr-TR" w:eastAsia="tr-TR"/>
              </w:rPr>
              <w:t>analysis</w:t>
            </w:r>
            <w:proofErr w:type="spellEnd"/>
          </w:p>
        </w:tc>
      </w:tr>
      <w:tr w:rsidR="00D6371A" w:rsidRPr="00B66EEF" w:rsidTr="000C23A6">
        <w:trPr>
          <w:trHeight w:val="233"/>
        </w:trPr>
        <w:tc>
          <w:tcPr>
            <w:tcW w:w="1163" w:type="dxa"/>
            <w:vAlign w:val="center"/>
          </w:tcPr>
          <w:p w:rsidR="00D6371A" w:rsidRPr="00B66EEF" w:rsidRDefault="00D6371A" w:rsidP="00D6371A">
            <w:pPr>
              <w:pStyle w:val="GvdeMetniGirintisi2"/>
              <w:spacing w:after="0" w:line="240" w:lineRule="auto"/>
              <w:ind w:left="0"/>
              <w:rPr>
                <w:rFonts w:cs="Arial"/>
              </w:rPr>
            </w:pPr>
            <w:r>
              <w:rPr>
                <w:rFonts w:cs="Arial"/>
              </w:rPr>
              <w:t>TS 1802</w:t>
            </w:r>
          </w:p>
        </w:tc>
        <w:tc>
          <w:tcPr>
            <w:tcW w:w="4066" w:type="dxa"/>
            <w:vAlign w:val="center"/>
          </w:tcPr>
          <w:p w:rsidR="00D6371A" w:rsidRPr="00B66EEF" w:rsidRDefault="00D6371A" w:rsidP="00D6371A">
            <w:pPr>
              <w:pStyle w:val="GvdeMetniGirintisi2"/>
              <w:spacing w:after="0" w:line="240" w:lineRule="auto"/>
              <w:ind w:left="0"/>
              <w:jc w:val="both"/>
              <w:rPr>
                <w:rFonts w:cs="Arial"/>
              </w:rPr>
            </w:pPr>
            <w:r>
              <w:rPr>
                <w:rFonts w:cs="Arial"/>
              </w:rPr>
              <w:t>Muz</w:t>
            </w:r>
          </w:p>
        </w:tc>
        <w:tc>
          <w:tcPr>
            <w:tcW w:w="4400" w:type="dxa"/>
            <w:vAlign w:val="center"/>
          </w:tcPr>
          <w:p w:rsidR="00D6371A" w:rsidRPr="00B66EEF" w:rsidRDefault="00D6371A" w:rsidP="00D6371A">
            <w:pPr>
              <w:pStyle w:val="GvdeMetniGirintisi2"/>
              <w:spacing w:after="0" w:line="240" w:lineRule="auto"/>
              <w:ind w:left="0"/>
              <w:jc w:val="both"/>
              <w:rPr>
                <w:rFonts w:cs="Arial"/>
              </w:rPr>
            </w:pPr>
            <w:r>
              <w:rPr>
                <w:rFonts w:cs="Arial"/>
              </w:rPr>
              <w:t>Banana</w:t>
            </w:r>
          </w:p>
        </w:tc>
      </w:tr>
      <w:tr w:rsidR="00D6371A" w:rsidRPr="00B66EEF" w:rsidTr="000C23A6">
        <w:trPr>
          <w:trHeight w:val="476"/>
        </w:trPr>
        <w:tc>
          <w:tcPr>
            <w:tcW w:w="1163" w:type="dxa"/>
            <w:vAlign w:val="center"/>
          </w:tcPr>
          <w:p w:rsidR="00D6371A" w:rsidRPr="00D6531F" w:rsidRDefault="00D6371A" w:rsidP="00D6371A">
            <w:pPr>
              <w:pStyle w:val="stbilgi"/>
              <w:tabs>
                <w:tab w:val="clear" w:pos="4536"/>
                <w:tab w:val="clear" w:pos="9072"/>
              </w:tabs>
              <w:rPr>
                <w:rFonts w:cs="Arial"/>
                <w:lang w:val="tr-TR" w:eastAsia="tr-TR"/>
              </w:rPr>
            </w:pPr>
            <w:r w:rsidRPr="00D6531F">
              <w:rPr>
                <w:rFonts w:cs="Arial"/>
                <w:lang w:val="tr-TR" w:eastAsia="tr-TR"/>
              </w:rPr>
              <w:t>TS 2104</w:t>
            </w:r>
          </w:p>
        </w:tc>
        <w:tc>
          <w:tcPr>
            <w:tcW w:w="4066" w:type="dxa"/>
            <w:vAlign w:val="center"/>
          </w:tcPr>
          <w:p w:rsidR="00D6371A" w:rsidRPr="00D6531F" w:rsidRDefault="00D6371A" w:rsidP="00D6371A">
            <w:pPr>
              <w:pStyle w:val="stbilgi"/>
              <w:tabs>
                <w:tab w:val="left" w:pos="3240"/>
              </w:tabs>
              <w:ind w:right="-39"/>
              <w:jc w:val="both"/>
              <w:rPr>
                <w:rFonts w:cs="Arial"/>
                <w:lang w:val="tr-TR" w:eastAsia="tr-TR"/>
              </w:rPr>
            </w:pPr>
            <w:r w:rsidRPr="00D6531F">
              <w:rPr>
                <w:rFonts w:cs="Arial"/>
                <w:lang w:val="tr-TR" w:eastAsia="tr-TR"/>
              </w:rPr>
              <w:t>Belirteçler - Belirteç çözeltileri hazırlama yöntemleri</w:t>
            </w:r>
          </w:p>
        </w:tc>
        <w:tc>
          <w:tcPr>
            <w:tcW w:w="4400" w:type="dxa"/>
            <w:vAlign w:val="center"/>
          </w:tcPr>
          <w:p w:rsidR="00D6371A" w:rsidRPr="00794E5F" w:rsidRDefault="00D6371A" w:rsidP="00D6371A">
            <w:pPr>
              <w:jc w:val="both"/>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D6371A" w:rsidRPr="00B66EEF" w:rsidTr="000C23A6">
        <w:trPr>
          <w:trHeight w:val="940"/>
        </w:trPr>
        <w:tc>
          <w:tcPr>
            <w:tcW w:w="1163" w:type="dxa"/>
            <w:vAlign w:val="center"/>
          </w:tcPr>
          <w:p w:rsidR="00D6371A" w:rsidRPr="00D6531F" w:rsidRDefault="00D6371A" w:rsidP="00D6371A">
            <w:pPr>
              <w:pStyle w:val="stbilgi"/>
              <w:tabs>
                <w:tab w:val="clear" w:pos="4536"/>
                <w:tab w:val="clear" w:pos="9072"/>
              </w:tabs>
              <w:rPr>
                <w:rFonts w:cs="Arial"/>
                <w:lang w:val="tr-TR" w:eastAsia="tr-TR"/>
              </w:rPr>
            </w:pPr>
            <w:r w:rsidRPr="00D6531F">
              <w:rPr>
                <w:rFonts w:cs="Arial"/>
                <w:lang w:val="tr-TR" w:eastAsia="tr-TR"/>
              </w:rPr>
              <w:t>TS ISO 2859-10</w:t>
            </w:r>
          </w:p>
        </w:tc>
        <w:tc>
          <w:tcPr>
            <w:tcW w:w="4066" w:type="dxa"/>
            <w:vAlign w:val="center"/>
          </w:tcPr>
          <w:p w:rsidR="00D6371A" w:rsidRPr="00D6531F" w:rsidRDefault="00D6371A" w:rsidP="00D6371A">
            <w:pPr>
              <w:pStyle w:val="stbilgi"/>
              <w:tabs>
                <w:tab w:val="left" w:pos="3240"/>
              </w:tabs>
              <w:ind w:right="-39"/>
              <w:jc w:val="both"/>
              <w:rPr>
                <w:rFonts w:cs="Arial"/>
                <w:lang w:val="tr-TR" w:eastAsia="tr-TR"/>
              </w:rPr>
            </w:pPr>
            <w:r w:rsidRPr="00D6531F">
              <w:rPr>
                <w:rFonts w:cs="Arial"/>
                <w:lang w:val="tr-TR" w:eastAsia="tr-TR"/>
              </w:rPr>
              <w:t xml:space="preserve">Muayene ve deney için numune alma metotları - Nitel özelliklere göre - Bölüm 10: Nitel özelliklere göre muayene için ISO 2859 serisi </w:t>
            </w:r>
            <w:proofErr w:type="spellStart"/>
            <w:r w:rsidRPr="00D6531F">
              <w:rPr>
                <w:rFonts w:cs="Arial"/>
                <w:lang w:val="tr-TR" w:eastAsia="tr-TR"/>
              </w:rPr>
              <w:t>standardlara</w:t>
            </w:r>
            <w:proofErr w:type="spellEnd"/>
            <w:r w:rsidRPr="00D6531F">
              <w:rPr>
                <w:rFonts w:cs="Arial"/>
                <w:lang w:val="tr-TR" w:eastAsia="tr-TR"/>
              </w:rPr>
              <w:t xml:space="preserve"> giriş</w:t>
            </w:r>
          </w:p>
        </w:tc>
        <w:tc>
          <w:tcPr>
            <w:tcW w:w="4400" w:type="dxa"/>
            <w:vAlign w:val="center"/>
          </w:tcPr>
          <w:p w:rsidR="00D6371A" w:rsidRPr="00794E5F" w:rsidRDefault="00D6371A" w:rsidP="00D6371A">
            <w:pPr>
              <w:jc w:val="both"/>
              <w:rPr>
                <w:rFonts w:cs="Arial"/>
              </w:rPr>
            </w:pPr>
            <w:proofErr w:type="spellStart"/>
            <w:r w:rsidRPr="00B66EEF">
              <w:rPr>
                <w:rFonts w:cs="Arial"/>
              </w:rPr>
              <w:t>Sampling</w:t>
            </w:r>
            <w:proofErr w:type="spellEnd"/>
            <w:r w:rsidRPr="00B66EEF">
              <w:rPr>
                <w:rFonts w:cs="Arial"/>
              </w:rPr>
              <w:t xml:space="preserve"> </w:t>
            </w:r>
            <w:proofErr w:type="spellStart"/>
            <w:r w:rsidRPr="00B66EEF">
              <w:rPr>
                <w:rFonts w:cs="Arial"/>
              </w:rPr>
              <w:t>procedures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r w:rsidRPr="00B66EEF">
              <w:rPr>
                <w:rFonts w:cs="Arial"/>
              </w:rPr>
              <w:t xml:space="preserve"> - </w:t>
            </w:r>
            <w:proofErr w:type="spellStart"/>
            <w:r w:rsidRPr="00B66EEF">
              <w:rPr>
                <w:rFonts w:cs="Arial"/>
              </w:rPr>
              <w:t>Part</w:t>
            </w:r>
            <w:proofErr w:type="spellEnd"/>
            <w:r w:rsidRPr="00B66EEF">
              <w:rPr>
                <w:rFonts w:cs="Arial"/>
              </w:rPr>
              <w:t xml:space="preserve"> 10: </w:t>
            </w:r>
            <w:proofErr w:type="spellStart"/>
            <w:r w:rsidRPr="00B66EEF">
              <w:rPr>
                <w:rFonts w:cs="Arial"/>
              </w:rPr>
              <w:t>Introduction</w:t>
            </w:r>
            <w:proofErr w:type="spellEnd"/>
            <w:r w:rsidRPr="00B66EEF">
              <w:rPr>
                <w:rFonts w:cs="Arial"/>
              </w:rPr>
              <w:t xml:space="preserve"> </w:t>
            </w:r>
            <w:proofErr w:type="spellStart"/>
            <w:r w:rsidRPr="00B66EEF">
              <w:rPr>
                <w:rFonts w:cs="Arial"/>
              </w:rPr>
              <w:t>to</w:t>
            </w:r>
            <w:proofErr w:type="spellEnd"/>
            <w:r w:rsidRPr="00B66EEF">
              <w:rPr>
                <w:rFonts w:cs="Arial"/>
              </w:rPr>
              <w:t xml:space="preserve"> </w:t>
            </w:r>
            <w:proofErr w:type="spellStart"/>
            <w:r w:rsidRPr="00B66EEF">
              <w:rPr>
                <w:rFonts w:cs="Arial"/>
              </w:rPr>
              <w:t>the</w:t>
            </w:r>
            <w:proofErr w:type="spellEnd"/>
            <w:r w:rsidRPr="00B66EEF">
              <w:rPr>
                <w:rFonts w:cs="Arial"/>
              </w:rPr>
              <w:t xml:space="preserve"> ISO 2859 </w:t>
            </w:r>
            <w:proofErr w:type="spellStart"/>
            <w:r w:rsidRPr="00B66EEF">
              <w:rPr>
                <w:rFonts w:cs="Arial"/>
              </w:rPr>
              <w:t>series</w:t>
            </w:r>
            <w:proofErr w:type="spellEnd"/>
            <w:r w:rsidRPr="00B66EEF">
              <w:rPr>
                <w:rFonts w:cs="Arial"/>
              </w:rPr>
              <w:t xml:space="preserve"> of </w:t>
            </w:r>
            <w:proofErr w:type="spellStart"/>
            <w:r w:rsidRPr="00B66EEF">
              <w:rPr>
                <w:rFonts w:cs="Arial"/>
              </w:rPr>
              <w:t>standards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sampling</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p>
        </w:tc>
      </w:tr>
      <w:tr w:rsidR="000C23A6" w:rsidRPr="00B66EEF" w:rsidTr="000C23A6">
        <w:trPr>
          <w:trHeight w:val="476"/>
        </w:trPr>
        <w:tc>
          <w:tcPr>
            <w:tcW w:w="1163" w:type="dxa"/>
            <w:vAlign w:val="center"/>
          </w:tcPr>
          <w:p w:rsidR="000C23A6" w:rsidRPr="00D6531F" w:rsidRDefault="000C23A6" w:rsidP="0089666C">
            <w:pPr>
              <w:pStyle w:val="stbilgi"/>
              <w:tabs>
                <w:tab w:val="clear" w:pos="4536"/>
                <w:tab w:val="clear" w:pos="9072"/>
              </w:tabs>
              <w:rPr>
                <w:rFonts w:cs="Arial"/>
                <w:lang w:val="tr-TR" w:eastAsia="tr-TR"/>
              </w:rPr>
            </w:pPr>
            <w:r w:rsidRPr="00D6531F">
              <w:rPr>
                <w:rFonts w:cs="Arial"/>
                <w:lang w:val="tr-TR" w:eastAsia="tr-TR"/>
              </w:rPr>
              <w:t>TS 3687 ISO 7703</w:t>
            </w:r>
          </w:p>
        </w:tc>
        <w:tc>
          <w:tcPr>
            <w:tcW w:w="4066" w:type="dxa"/>
            <w:vAlign w:val="center"/>
          </w:tcPr>
          <w:p w:rsidR="000C23A6" w:rsidRPr="00D6531F" w:rsidRDefault="000C23A6" w:rsidP="0089666C">
            <w:pPr>
              <w:pStyle w:val="stbilgi"/>
              <w:tabs>
                <w:tab w:val="left" w:pos="3240"/>
              </w:tabs>
              <w:ind w:right="-39"/>
              <w:jc w:val="both"/>
              <w:rPr>
                <w:rFonts w:cs="Arial"/>
                <w:lang w:val="tr-TR" w:eastAsia="tr-TR"/>
              </w:rPr>
            </w:pPr>
            <w:r w:rsidRPr="00D6531F">
              <w:rPr>
                <w:rFonts w:cs="Arial"/>
                <w:lang w:val="tr-TR" w:eastAsia="tr-TR"/>
              </w:rPr>
              <w:t>Kurutulmuş şeftali - Özellikler ve deney metotları</w:t>
            </w:r>
          </w:p>
        </w:tc>
        <w:tc>
          <w:tcPr>
            <w:tcW w:w="4400" w:type="dxa"/>
            <w:vAlign w:val="center"/>
          </w:tcPr>
          <w:p w:rsidR="000C23A6" w:rsidRPr="00B66EEF" w:rsidRDefault="000C23A6" w:rsidP="0089666C">
            <w:pPr>
              <w:jc w:val="both"/>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0C23A6" w:rsidRPr="00B66EEF" w:rsidTr="000C23A6">
        <w:trPr>
          <w:trHeight w:val="476"/>
        </w:trPr>
        <w:tc>
          <w:tcPr>
            <w:tcW w:w="1163" w:type="dxa"/>
            <w:vAlign w:val="center"/>
          </w:tcPr>
          <w:p w:rsidR="000C23A6" w:rsidRPr="00D6531F" w:rsidRDefault="000C23A6" w:rsidP="0089666C">
            <w:pPr>
              <w:pStyle w:val="stbilgi"/>
              <w:tabs>
                <w:tab w:val="clear" w:pos="4536"/>
                <w:tab w:val="clear" w:pos="9072"/>
              </w:tabs>
              <w:rPr>
                <w:rFonts w:cs="Arial"/>
                <w:lang w:val="tr-TR" w:eastAsia="tr-TR"/>
              </w:rPr>
            </w:pPr>
            <w:r w:rsidRPr="00D6531F">
              <w:rPr>
                <w:rFonts w:cs="Arial"/>
                <w:lang w:val="tr-TR" w:eastAsia="tr-TR"/>
              </w:rPr>
              <w:t>TS 3688 ISO 7701</w:t>
            </w:r>
          </w:p>
        </w:tc>
        <w:tc>
          <w:tcPr>
            <w:tcW w:w="4066" w:type="dxa"/>
            <w:vAlign w:val="center"/>
          </w:tcPr>
          <w:p w:rsidR="000C23A6" w:rsidRPr="00D6531F" w:rsidRDefault="000C23A6" w:rsidP="0089666C">
            <w:pPr>
              <w:pStyle w:val="stbilgi"/>
              <w:tabs>
                <w:tab w:val="left" w:pos="3240"/>
              </w:tabs>
              <w:ind w:right="-39"/>
              <w:rPr>
                <w:rFonts w:cs="Arial"/>
                <w:lang w:val="tr-TR" w:eastAsia="tr-TR"/>
              </w:rPr>
            </w:pPr>
            <w:r w:rsidRPr="00D6531F">
              <w:rPr>
                <w:rFonts w:cs="Arial"/>
                <w:lang w:val="tr-TR" w:eastAsia="tr-TR"/>
              </w:rPr>
              <w:t>Kurutulmuş elma - Özellikler ve deney metotları</w:t>
            </w:r>
          </w:p>
        </w:tc>
        <w:tc>
          <w:tcPr>
            <w:tcW w:w="4400" w:type="dxa"/>
            <w:vAlign w:val="center"/>
          </w:tcPr>
          <w:p w:rsidR="000C23A6" w:rsidRPr="00EF15AE" w:rsidRDefault="000C23A6" w:rsidP="0089666C">
            <w:pPr>
              <w:rPr>
                <w:rFonts w:cs="Arial"/>
              </w:rPr>
            </w:pPr>
            <w:proofErr w:type="spellStart"/>
            <w:r w:rsidRPr="00BE12F2">
              <w:rPr>
                <w:rFonts w:cs="Arial"/>
              </w:rPr>
              <w:t>Dried</w:t>
            </w:r>
            <w:proofErr w:type="spellEnd"/>
            <w:r w:rsidRPr="00BE12F2">
              <w:rPr>
                <w:rFonts w:cs="Arial"/>
              </w:rPr>
              <w:t xml:space="preserve"> </w:t>
            </w:r>
            <w:proofErr w:type="spellStart"/>
            <w:r w:rsidRPr="00BE12F2">
              <w:rPr>
                <w:rFonts w:cs="Arial"/>
              </w:rPr>
              <w:t>apples</w:t>
            </w:r>
            <w:proofErr w:type="spellEnd"/>
            <w:r w:rsidRPr="00BE12F2">
              <w:rPr>
                <w:rFonts w:cs="Arial"/>
              </w:rPr>
              <w:t xml:space="preserve"> - </w:t>
            </w:r>
            <w:proofErr w:type="spellStart"/>
            <w:r w:rsidRPr="00BE12F2">
              <w:rPr>
                <w:rFonts w:cs="Arial"/>
              </w:rPr>
              <w:t>Specification</w:t>
            </w:r>
            <w:proofErr w:type="spellEnd"/>
            <w:r w:rsidRPr="00BE12F2">
              <w:rPr>
                <w:rFonts w:cs="Arial"/>
              </w:rPr>
              <w:t xml:space="preserve"> </w:t>
            </w:r>
            <w:proofErr w:type="spellStart"/>
            <w:r w:rsidRPr="00BE12F2">
              <w:rPr>
                <w:rFonts w:cs="Arial"/>
              </w:rPr>
              <w:t>and</w:t>
            </w:r>
            <w:proofErr w:type="spellEnd"/>
            <w:r w:rsidRPr="00BE12F2">
              <w:rPr>
                <w:rFonts w:cs="Arial"/>
              </w:rPr>
              <w:t xml:space="preserve"> test </w:t>
            </w:r>
            <w:proofErr w:type="spellStart"/>
            <w:r w:rsidRPr="00BE12F2">
              <w:rPr>
                <w:rFonts w:cs="Arial"/>
              </w:rPr>
              <w:t>methods</w:t>
            </w:r>
            <w:proofErr w:type="spellEnd"/>
          </w:p>
        </w:tc>
      </w:tr>
      <w:tr w:rsidR="000C23A6" w:rsidRPr="00B66EEF" w:rsidTr="000C23A6">
        <w:trPr>
          <w:trHeight w:val="233"/>
        </w:trPr>
        <w:tc>
          <w:tcPr>
            <w:tcW w:w="1163" w:type="dxa"/>
            <w:vAlign w:val="center"/>
          </w:tcPr>
          <w:p w:rsidR="000C23A6" w:rsidRPr="00D6531F" w:rsidRDefault="000C23A6" w:rsidP="0089666C">
            <w:pPr>
              <w:pStyle w:val="stbilgi"/>
              <w:tabs>
                <w:tab w:val="clear" w:pos="4536"/>
                <w:tab w:val="clear" w:pos="9072"/>
              </w:tabs>
              <w:rPr>
                <w:rFonts w:cs="Arial"/>
                <w:lang w:val="tr-TR" w:eastAsia="tr-TR"/>
              </w:rPr>
            </w:pPr>
            <w:r w:rsidRPr="00D6531F">
              <w:rPr>
                <w:rFonts w:cs="Arial"/>
                <w:lang w:val="tr-TR" w:eastAsia="tr-TR"/>
              </w:rPr>
              <w:t>TS 3882</w:t>
            </w:r>
          </w:p>
        </w:tc>
        <w:tc>
          <w:tcPr>
            <w:tcW w:w="4066" w:type="dxa"/>
            <w:vAlign w:val="center"/>
          </w:tcPr>
          <w:p w:rsidR="000C23A6" w:rsidRPr="00D6531F" w:rsidRDefault="000C23A6" w:rsidP="0089666C">
            <w:pPr>
              <w:pStyle w:val="stbilgi"/>
              <w:tabs>
                <w:tab w:val="left" w:pos="3240"/>
              </w:tabs>
              <w:ind w:right="-39"/>
              <w:rPr>
                <w:rFonts w:cs="Arial"/>
                <w:lang w:val="tr-TR" w:eastAsia="tr-TR"/>
              </w:rPr>
            </w:pPr>
            <w:r w:rsidRPr="00D6531F">
              <w:rPr>
                <w:rFonts w:cs="Arial"/>
                <w:lang w:val="tr-TR" w:eastAsia="tr-TR"/>
              </w:rPr>
              <w:t>Kurutulmuş taze fasulye</w:t>
            </w:r>
          </w:p>
        </w:tc>
        <w:tc>
          <w:tcPr>
            <w:tcW w:w="4400" w:type="dxa"/>
            <w:vAlign w:val="center"/>
          </w:tcPr>
          <w:p w:rsidR="000C23A6" w:rsidRPr="00B66EEF" w:rsidRDefault="000C23A6" w:rsidP="0089666C">
            <w:pPr>
              <w:rPr>
                <w:rFonts w:cs="Arial"/>
              </w:rPr>
            </w:pPr>
            <w:proofErr w:type="spellStart"/>
            <w:r>
              <w:rPr>
                <w:rFonts w:cs="Arial"/>
              </w:rPr>
              <w:t>Dried</w:t>
            </w:r>
            <w:proofErr w:type="spellEnd"/>
            <w:r>
              <w:rPr>
                <w:rFonts w:cs="Arial"/>
              </w:rPr>
              <w:t xml:space="preserve"> </w:t>
            </w:r>
            <w:proofErr w:type="spellStart"/>
            <w:r>
              <w:rPr>
                <w:rFonts w:cs="Arial"/>
              </w:rPr>
              <w:t>green</w:t>
            </w:r>
            <w:proofErr w:type="spellEnd"/>
            <w:r>
              <w:rPr>
                <w:rFonts w:cs="Arial"/>
              </w:rPr>
              <w:t xml:space="preserve"> </w:t>
            </w:r>
            <w:proofErr w:type="spellStart"/>
            <w:r>
              <w:rPr>
                <w:rFonts w:cs="Arial"/>
              </w:rPr>
              <w:t>b</w:t>
            </w:r>
            <w:r w:rsidRPr="00B66EEF">
              <w:rPr>
                <w:rFonts w:cs="Arial"/>
              </w:rPr>
              <w:t>eans</w:t>
            </w:r>
            <w:proofErr w:type="spellEnd"/>
          </w:p>
        </w:tc>
      </w:tr>
      <w:tr w:rsidR="000C23A6" w:rsidRPr="00B66EEF" w:rsidTr="000C23A6">
        <w:trPr>
          <w:trHeight w:val="709"/>
        </w:trPr>
        <w:tc>
          <w:tcPr>
            <w:tcW w:w="1163" w:type="dxa"/>
            <w:vAlign w:val="center"/>
          </w:tcPr>
          <w:p w:rsidR="000C23A6" w:rsidRPr="00D6531F" w:rsidRDefault="000C23A6" w:rsidP="00D6371A">
            <w:pPr>
              <w:pStyle w:val="stbilgi"/>
              <w:tabs>
                <w:tab w:val="clear" w:pos="4536"/>
                <w:tab w:val="clear" w:pos="9072"/>
              </w:tabs>
              <w:rPr>
                <w:rFonts w:cs="Arial"/>
                <w:lang w:val="tr-TR" w:eastAsia="tr-TR"/>
              </w:rPr>
            </w:pPr>
            <w:r w:rsidRPr="00D6531F">
              <w:rPr>
                <w:rFonts w:cs="Arial"/>
                <w:lang w:val="tr-TR" w:eastAsia="tr-TR"/>
              </w:rPr>
              <w:t>TS 6063 ISO 7251</w:t>
            </w:r>
          </w:p>
        </w:tc>
        <w:tc>
          <w:tcPr>
            <w:tcW w:w="4066" w:type="dxa"/>
            <w:vAlign w:val="center"/>
          </w:tcPr>
          <w:p w:rsidR="000C23A6" w:rsidRPr="00D6531F" w:rsidRDefault="000C23A6" w:rsidP="00D6371A">
            <w:pPr>
              <w:pStyle w:val="stbilgi"/>
              <w:tabs>
                <w:tab w:val="left" w:pos="3240"/>
              </w:tabs>
              <w:ind w:right="-39"/>
              <w:jc w:val="both"/>
              <w:rPr>
                <w:rFonts w:cs="Arial"/>
                <w:lang w:val="tr-TR" w:eastAsia="tr-TR"/>
              </w:rPr>
            </w:pPr>
            <w:r w:rsidRPr="00D6531F">
              <w:rPr>
                <w:rFonts w:cs="Arial"/>
                <w:lang w:val="tr-TR" w:eastAsia="tr-TR"/>
              </w:rPr>
              <w:t xml:space="preserve">Mikrobiyoloji - Muhtemel </w:t>
            </w:r>
            <w:proofErr w:type="spellStart"/>
            <w:r w:rsidRPr="00D6531F">
              <w:rPr>
                <w:rFonts w:cs="Arial"/>
                <w:lang w:val="tr-TR" w:eastAsia="tr-TR"/>
              </w:rPr>
              <w:t>escherichia</w:t>
            </w:r>
            <w:proofErr w:type="spellEnd"/>
            <w:r w:rsidRPr="00D6531F">
              <w:rPr>
                <w:rFonts w:cs="Arial"/>
                <w:lang w:val="tr-TR" w:eastAsia="tr-TR"/>
              </w:rPr>
              <w:t xml:space="preserve"> </w:t>
            </w:r>
            <w:proofErr w:type="spellStart"/>
            <w:r w:rsidRPr="00D6531F">
              <w:rPr>
                <w:rFonts w:cs="Arial"/>
                <w:lang w:val="tr-TR" w:eastAsia="tr-TR"/>
              </w:rPr>
              <w:t>coli</w:t>
            </w:r>
            <w:proofErr w:type="spellEnd"/>
            <w:r w:rsidRPr="00D6531F">
              <w:rPr>
                <w:rFonts w:cs="Arial"/>
                <w:lang w:val="tr-TR" w:eastAsia="tr-TR"/>
              </w:rPr>
              <w:t xml:space="preserve"> sayımı için genel kurallar en muhtemel sayı tekniği</w:t>
            </w:r>
          </w:p>
        </w:tc>
        <w:tc>
          <w:tcPr>
            <w:tcW w:w="4400" w:type="dxa"/>
            <w:vAlign w:val="center"/>
          </w:tcPr>
          <w:p w:rsidR="000C23A6" w:rsidRPr="007E45E5" w:rsidRDefault="000C23A6" w:rsidP="00D6371A">
            <w:pPr>
              <w:jc w:val="both"/>
              <w:rPr>
                <w:rFonts w:cs="Arial"/>
              </w:rPr>
            </w:pPr>
            <w:proofErr w:type="spellStart"/>
            <w:r w:rsidRPr="00B66EEF">
              <w:rPr>
                <w:rFonts w:cs="Arial"/>
              </w:rPr>
              <w:t>Microbiology</w:t>
            </w:r>
            <w:proofErr w:type="spellEnd"/>
            <w:r>
              <w:rPr>
                <w:rFonts w:cs="Arial"/>
              </w:rPr>
              <w:t xml:space="preserve"> </w:t>
            </w:r>
            <w:r w:rsidRPr="00B66EEF">
              <w:rPr>
                <w:rFonts w:cs="Arial"/>
              </w:rPr>
              <w:t>-</w:t>
            </w:r>
            <w:r>
              <w:rPr>
                <w:rFonts w:cs="Arial"/>
              </w:rPr>
              <w:t xml:space="preserve"> </w:t>
            </w:r>
            <w:r w:rsidRPr="00B66EEF">
              <w:rPr>
                <w:rFonts w:cs="Arial"/>
              </w:rPr>
              <w:t xml:space="preserve">General </w:t>
            </w:r>
            <w:proofErr w:type="spellStart"/>
            <w:r w:rsidRPr="0044390F">
              <w:rPr>
                <w:rFonts w:cs="Arial"/>
              </w:rPr>
              <w:t>guilance</w:t>
            </w:r>
            <w:proofErr w:type="spellEnd"/>
            <w:r w:rsidRPr="0044390F">
              <w:rPr>
                <w:rFonts w:cs="Arial"/>
              </w:rPr>
              <w:t xml:space="preserve"> </w:t>
            </w:r>
            <w:proofErr w:type="spellStart"/>
            <w:r w:rsidRPr="0044390F">
              <w:rPr>
                <w:rFonts w:cs="Arial"/>
              </w:rPr>
              <w:t>for</w:t>
            </w:r>
            <w:proofErr w:type="spellEnd"/>
            <w:r w:rsidRPr="0044390F">
              <w:rPr>
                <w:rFonts w:cs="Arial"/>
              </w:rPr>
              <w:t xml:space="preserve"> </w:t>
            </w:r>
            <w:proofErr w:type="spellStart"/>
            <w:r w:rsidRPr="0044390F">
              <w:rPr>
                <w:rFonts w:cs="Arial"/>
              </w:rPr>
              <w:t>enumeration</w:t>
            </w:r>
            <w:proofErr w:type="spellEnd"/>
            <w:r w:rsidRPr="0044390F">
              <w:rPr>
                <w:rFonts w:cs="Arial"/>
              </w:rPr>
              <w:t xml:space="preserve"> of </w:t>
            </w:r>
            <w:proofErr w:type="spellStart"/>
            <w:r w:rsidRPr="0044390F">
              <w:rPr>
                <w:rFonts w:cs="Arial"/>
              </w:rPr>
              <w:t>presumptive</w:t>
            </w:r>
            <w:proofErr w:type="spellEnd"/>
            <w:r w:rsidRPr="0044390F">
              <w:rPr>
                <w:rFonts w:cs="Arial"/>
              </w:rPr>
              <w:t xml:space="preserve"> </w:t>
            </w:r>
            <w:proofErr w:type="spellStart"/>
            <w:r w:rsidRPr="0044390F">
              <w:rPr>
                <w:rFonts w:cs="Arial"/>
              </w:rPr>
              <w:t>escherichia</w:t>
            </w:r>
            <w:proofErr w:type="spellEnd"/>
            <w:r w:rsidRPr="0044390F">
              <w:rPr>
                <w:rFonts w:cs="Arial"/>
              </w:rPr>
              <w:t xml:space="preserve"> </w:t>
            </w:r>
            <w:proofErr w:type="spellStart"/>
            <w:r w:rsidRPr="0044390F">
              <w:rPr>
                <w:rFonts w:cs="Arial"/>
              </w:rPr>
              <w:t>coli</w:t>
            </w:r>
            <w:r>
              <w:rPr>
                <w:rFonts w:cs="Arial"/>
              </w:rPr>
              <w:t>-</w:t>
            </w:r>
            <w:r w:rsidRPr="0044390F">
              <w:rPr>
                <w:rFonts w:cs="Arial"/>
              </w:rPr>
              <w:t>most</w:t>
            </w:r>
            <w:proofErr w:type="spellEnd"/>
            <w:r w:rsidRPr="0044390F">
              <w:rPr>
                <w:rFonts w:cs="Arial"/>
              </w:rPr>
              <w:t xml:space="preserve"> </w:t>
            </w:r>
            <w:proofErr w:type="spellStart"/>
            <w:r w:rsidRPr="0044390F">
              <w:rPr>
                <w:rFonts w:cs="Arial"/>
              </w:rPr>
              <w:t>probable</w:t>
            </w:r>
            <w:proofErr w:type="spellEnd"/>
            <w:r w:rsidRPr="0044390F">
              <w:rPr>
                <w:rFonts w:cs="Arial"/>
              </w:rPr>
              <w:t xml:space="preserve"> </w:t>
            </w:r>
            <w:proofErr w:type="spellStart"/>
            <w:r w:rsidRPr="0044390F">
              <w:rPr>
                <w:rFonts w:cs="Arial"/>
              </w:rPr>
              <w:t>number</w:t>
            </w:r>
            <w:proofErr w:type="spellEnd"/>
            <w:r w:rsidRPr="0044390F">
              <w:rPr>
                <w:rFonts w:cs="Arial"/>
              </w:rPr>
              <w:t xml:space="preserve"> </w:t>
            </w:r>
            <w:proofErr w:type="spellStart"/>
            <w:r w:rsidRPr="0044390F">
              <w:rPr>
                <w:rFonts w:cs="Arial"/>
              </w:rPr>
              <w:t>technique</w:t>
            </w:r>
            <w:proofErr w:type="spellEnd"/>
          </w:p>
        </w:tc>
      </w:tr>
      <w:tr w:rsidR="000C23A6" w:rsidRPr="00B66EEF" w:rsidTr="000C23A6">
        <w:trPr>
          <w:trHeight w:val="709"/>
        </w:trPr>
        <w:tc>
          <w:tcPr>
            <w:tcW w:w="1163" w:type="dxa"/>
            <w:vAlign w:val="center"/>
          </w:tcPr>
          <w:p w:rsidR="000C23A6" w:rsidRPr="00D6531F" w:rsidRDefault="000C23A6" w:rsidP="00D6371A">
            <w:pPr>
              <w:pStyle w:val="stbilgi"/>
              <w:tabs>
                <w:tab w:val="clear" w:pos="4536"/>
                <w:tab w:val="clear" w:pos="9072"/>
              </w:tabs>
              <w:rPr>
                <w:rFonts w:cs="Arial"/>
                <w:lang w:val="tr-TR" w:eastAsia="tr-TR"/>
              </w:rPr>
            </w:pPr>
            <w:r w:rsidRPr="00D6531F">
              <w:rPr>
                <w:rFonts w:cs="Arial"/>
                <w:lang w:val="tr-TR" w:eastAsia="tr-TR"/>
              </w:rPr>
              <w:t>TS EN ISO 6579</w:t>
            </w:r>
          </w:p>
        </w:tc>
        <w:tc>
          <w:tcPr>
            <w:tcW w:w="4066" w:type="dxa"/>
            <w:vAlign w:val="center"/>
          </w:tcPr>
          <w:p w:rsidR="000C23A6" w:rsidRPr="00D6531F" w:rsidRDefault="000C23A6" w:rsidP="00D6371A">
            <w:pPr>
              <w:pStyle w:val="stbilgi"/>
              <w:tabs>
                <w:tab w:val="left" w:pos="3240"/>
              </w:tabs>
              <w:ind w:right="-39"/>
              <w:jc w:val="both"/>
              <w:rPr>
                <w:rFonts w:cs="Arial"/>
                <w:lang w:val="tr-TR" w:eastAsia="tr-TR"/>
              </w:rPr>
            </w:pPr>
            <w:r w:rsidRPr="00D6531F">
              <w:rPr>
                <w:rFonts w:cs="Arial"/>
                <w:lang w:val="tr-TR" w:eastAsia="tr-TR"/>
              </w:rPr>
              <w:t xml:space="preserve">Mikrobiyoloji - Gıda ve hayvan yemleri - </w:t>
            </w:r>
            <w:proofErr w:type="spellStart"/>
            <w:r w:rsidRPr="00D6531F">
              <w:rPr>
                <w:rFonts w:cs="Arial"/>
                <w:lang w:val="tr-TR" w:eastAsia="tr-TR"/>
              </w:rPr>
              <w:t>Salmonella</w:t>
            </w:r>
            <w:proofErr w:type="spellEnd"/>
            <w:r w:rsidRPr="00D6531F">
              <w:rPr>
                <w:rFonts w:cs="Arial"/>
                <w:lang w:val="tr-TR" w:eastAsia="tr-TR"/>
              </w:rPr>
              <w:t xml:space="preserve"> türlerinin belirlenmesi için yatay yöntem</w:t>
            </w:r>
          </w:p>
        </w:tc>
        <w:tc>
          <w:tcPr>
            <w:tcW w:w="4400" w:type="dxa"/>
            <w:vAlign w:val="center"/>
          </w:tcPr>
          <w:p w:rsidR="000C23A6" w:rsidRPr="00B66EEF" w:rsidRDefault="000C23A6" w:rsidP="00D6371A">
            <w:pPr>
              <w:jc w:val="both"/>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sidRPr="00B66EEF">
              <w:rPr>
                <w:rFonts w:cs="Arial"/>
              </w:rPr>
              <w:t xml:space="preserve"> - </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of </w:t>
            </w:r>
            <w:proofErr w:type="spellStart"/>
            <w:r w:rsidRPr="00B66EEF">
              <w:rPr>
                <w:rFonts w:cs="Arial"/>
              </w:rPr>
              <w:t>Salmonella</w:t>
            </w:r>
            <w:proofErr w:type="spellEnd"/>
            <w:r w:rsidRPr="00B66EEF">
              <w:rPr>
                <w:rFonts w:cs="Arial"/>
              </w:rPr>
              <w:t xml:space="preserve"> </w:t>
            </w:r>
            <w:proofErr w:type="spellStart"/>
            <w:r w:rsidRPr="00B66EEF">
              <w:rPr>
                <w:rFonts w:cs="Arial"/>
              </w:rPr>
              <w:t>spp</w:t>
            </w:r>
            <w:proofErr w:type="spellEnd"/>
          </w:p>
        </w:tc>
      </w:tr>
      <w:tr w:rsidR="000C23A6" w:rsidRPr="00B66EEF" w:rsidTr="000C23A6">
        <w:trPr>
          <w:trHeight w:val="952"/>
        </w:trPr>
        <w:tc>
          <w:tcPr>
            <w:tcW w:w="1163" w:type="dxa"/>
            <w:vAlign w:val="center"/>
          </w:tcPr>
          <w:p w:rsidR="000C23A6" w:rsidRPr="00D6531F" w:rsidRDefault="000C23A6" w:rsidP="00D6371A">
            <w:pPr>
              <w:pStyle w:val="stbilgi"/>
              <w:tabs>
                <w:tab w:val="clear" w:pos="4536"/>
                <w:tab w:val="clear" w:pos="9072"/>
              </w:tabs>
              <w:rPr>
                <w:rFonts w:cs="Arial"/>
                <w:lang w:val="tr-TR" w:eastAsia="tr-TR"/>
              </w:rPr>
            </w:pPr>
            <w:r w:rsidRPr="00D6531F">
              <w:rPr>
                <w:rFonts w:cs="Arial"/>
                <w:lang w:val="tr-TR" w:eastAsia="tr-TR"/>
              </w:rPr>
              <w:t>TS EN ISO 11290-1</w:t>
            </w:r>
          </w:p>
        </w:tc>
        <w:tc>
          <w:tcPr>
            <w:tcW w:w="4066" w:type="dxa"/>
            <w:vAlign w:val="center"/>
          </w:tcPr>
          <w:p w:rsidR="000C23A6" w:rsidRPr="00D6531F" w:rsidRDefault="000C23A6" w:rsidP="00D6371A">
            <w:pPr>
              <w:pStyle w:val="stbilgi"/>
              <w:tabs>
                <w:tab w:val="left" w:pos="3240"/>
              </w:tabs>
              <w:ind w:right="-39"/>
              <w:jc w:val="both"/>
              <w:rPr>
                <w:rFonts w:cs="Arial"/>
                <w:lang w:val="tr-TR" w:eastAsia="tr-TR"/>
              </w:rPr>
            </w:pPr>
            <w:r w:rsidRPr="00D6531F">
              <w:rPr>
                <w:rFonts w:cs="Arial"/>
                <w:lang w:val="tr-TR" w:eastAsia="tr-TR"/>
              </w:rPr>
              <w:t>Gıda ve yem maddelerinin mikrobiyolojisi -</w:t>
            </w:r>
            <w:proofErr w:type="spellStart"/>
            <w:r w:rsidRPr="00D6531F">
              <w:rPr>
                <w:rFonts w:cs="Arial"/>
                <w:lang w:val="tr-TR" w:eastAsia="tr-TR"/>
              </w:rPr>
              <w:t>Listeria</w:t>
            </w:r>
            <w:proofErr w:type="spellEnd"/>
            <w:r w:rsidRPr="00D6531F">
              <w:rPr>
                <w:rFonts w:cs="Arial"/>
                <w:lang w:val="tr-TR" w:eastAsia="tr-TR"/>
              </w:rPr>
              <w:t xml:space="preserve"> </w:t>
            </w:r>
            <w:proofErr w:type="spellStart"/>
            <w:r w:rsidRPr="00D6531F">
              <w:rPr>
                <w:rFonts w:cs="Arial"/>
                <w:lang w:val="tr-TR" w:eastAsia="tr-TR"/>
              </w:rPr>
              <w:t>monocytogenes'in</w:t>
            </w:r>
            <w:proofErr w:type="spellEnd"/>
            <w:r w:rsidRPr="00D6531F">
              <w:rPr>
                <w:rFonts w:cs="Arial"/>
                <w:lang w:val="tr-TR" w:eastAsia="tr-TR"/>
              </w:rPr>
              <w:t xml:space="preserve"> aranması ve sayımı metodu - Bölüm 1: Arama metodu</w:t>
            </w:r>
          </w:p>
        </w:tc>
        <w:tc>
          <w:tcPr>
            <w:tcW w:w="4400" w:type="dxa"/>
            <w:vAlign w:val="center"/>
          </w:tcPr>
          <w:p w:rsidR="000C23A6" w:rsidRPr="00B66EEF" w:rsidRDefault="000C23A6" w:rsidP="00D6371A">
            <w:pPr>
              <w:jc w:val="both"/>
              <w:rPr>
                <w:rFonts w:cs="Arial"/>
              </w:rPr>
            </w:pPr>
            <w:proofErr w:type="spellStart"/>
            <w:r w:rsidRPr="00B66EEF">
              <w:rPr>
                <w:rFonts w:cs="Arial"/>
              </w:rPr>
              <w:t>Microbiology</w:t>
            </w:r>
            <w:proofErr w:type="spellEnd"/>
            <w:r w:rsidRPr="00B66EEF">
              <w:rPr>
                <w:rFonts w:cs="Arial"/>
              </w:rPr>
              <w:t xml:space="preserve"> of </w:t>
            </w:r>
            <w:proofErr w:type="spellStart"/>
            <w:r w:rsidRPr="00B66EEF">
              <w:rPr>
                <w:rFonts w:cs="Arial"/>
              </w:rPr>
              <w:t>food</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animal</w:t>
            </w:r>
            <w:proofErr w:type="spellEnd"/>
            <w:r w:rsidRPr="00B66EEF">
              <w:rPr>
                <w:rFonts w:cs="Arial"/>
              </w:rPr>
              <w:t xml:space="preserve"> </w:t>
            </w:r>
            <w:proofErr w:type="spellStart"/>
            <w:r w:rsidRPr="00B66EEF">
              <w:rPr>
                <w:rFonts w:cs="Arial"/>
              </w:rPr>
              <w:t>feeding</w:t>
            </w:r>
            <w:proofErr w:type="spellEnd"/>
            <w:r w:rsidRPr="00B66EEF">
              <w:rPr>
                <w:rFonts w:cs="Arial"/>
              </w:rPr>
              <w:t xml:space="preserve"> </w:t>
            </w:r>
            <w:proofErr w:type="spellStart"/>
            <w:r w:rsidRPr="00B66EEF">
              <w:rPr>
                <w:rFonts w:cs="Arial"/>
              </w:rPr>
              <w:t>stuffs</w:t>
            </w:r>
            <w:proofErr w:type="spellEnd"/>
            <w:r>
              <w:rPr>
                <w:rFonts w:cs="Arial"/>
              </w:rPr>
              <w:t xml:space="preserve"> </w:t>
            </w:r>
            <w:r w:rsidRPr="00B66EEF">
              <w:rPr>
                <w:rFonts w:cs="Arial"/>
              </w:rPr>
              <w:t>-</w:t>
            </w:r>
            <w:proofErr w:type="spellStart"/>
            <w:r w:rsidRPr="00B66EEF">
              <w:rPr>
                <w:rFonts w:cs="Arial"/>
              </w:rPr>
              <w:t>Horizontal</w:t>
            </w:r>
            <w:proofErr w:type="spellEnd"/>
            <w:r w:rsidRPr="00B66EEF">
              <w:rPr>
                <w:rFonts w:cs="Arial"/>
              </w:rPr>
              <w:t xml:space="preserve"> </w:t>
            </w:r>
            <w:proofErr w:type="spellStart"/>
            <w:r w:rsidRPr="00B66EEF">
              <w:rPr>
                <w:rFonts w:cs="Arial"/>
              </w:rPr>
              <w:t>method</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the</w:t>
            </w:r>
            <w:proofErr w:type="spellEnd"/>
            <w:r w:rsidRPr="00B66EEF">
              <w:rPr>
                <w:rFonts w:cs="Arial"/>
              </w:rPr>
              <w:t xml:space="preserve"> </w:t>
            </w:r>
            <w:proofErr w:type="spellStart"/>
            <w:r w:rsidRPr="00B66EEF">
              <w:rPr>
                <w:rFonts w:cs="Arial"/>
              </w:rPr>
              <w:t>detection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w:t>
            </w:r>
            <w:proofErr w:type="spellStart"/>
            <w:r w:rsidRPr="00B66EEF">
              <w:rPr>
                <w:rFonts w:cs="Arial"/>
              </w:rPr>
              <w:t>enumeration</w:t>
            </w:r>
            <w:proofErr w:type="spellEnd"/>
            <w:r w:rsidRPr="00B66EEF">
              <w:rPr>
                <w:rFonts w:cs="Arial"/>
              </w:rPr>
              <w:t xml:space="preserve"> of </w:t>
            </w:r>
            <w:proofErr w:type="spellStart"/>
            <w:r w:rsidRPr="00B66EEF">
              <w:rPr>
                <w:rFonts w:cs="Arial"/>
              </w:rPr>
              <w:t>Listeria</w:t>
            </w:r>
            <w:proofErr w:type="spellEnd"/>
            <w:r w:rsidRPr="00B66EEF">
              <w:rPr>
                <w:rFonts w:cs="Arial"/>
              </w:rPr>
              <w:t xml:space="preserve"> </w:t>
            </w:r>
            <w:proofErr w:type="spellStart"/>
            <w:r w:rsidRPr="00B66EEF">
              <w:rPr>
                <w:rFonts w:cs="Arial"/>
              </w:rPr>
              <w:t>monocytogenes</w:t>
            </w:r>
            <w:proofErr w:type="spellEnd"/>
            <w:r>
              <w:rPr>
                <w:rFonts w:cs="Arial"/>
              </w:rPr>
              <w:t xml:space="preserve"> </w:t>
            </w:r>
            <w:r w:rsidRPr="00B66EEF">
              <w:rPr>
                <w:rFonts w:cs="Arial"/>
              </w:rPr>
              <w:t>-</w:t>
            </w:r>
            <w:r>
              <w:rPr>
                <w:rFonts w:cs="Arial"/>
              </w:rPr>
              <w:t xml:space="preserve"> </w:t>
            </w:r>
            <w:proofErr w:type="spellStart"/>
            <w:r w:rsidRPr="00B66EEF">
              <w:rPr>
                <w:rFonts w:cs="Arial"/>
              </w:rPr>
              <w:t>Part</w:t>
            </w:r>
            <w:proofErr w:type="spellEnd"/>
            <w:r w:rsidRPr="00B66EEF">
              <w:rPr>
                <w:rFonts w:cs="Arial"/>
              </w:rPr>
              <w:t xml:space="preserve"> 1: </w:t>
            </w:r>
            <w:proofErr w:type="spellStart"/>
            <w:r w:rsidRPr="00B66EEF">
              <w:rPr>
                <w:rFonts w:cs="Arial"/>
              </w:rPr>
              <w:t>Detection</w:t>
            </w:r>
            <w:proofErr w:type="spellEnd"/>
            <w:r w:rsidRPr="00B66EEF">
              <w:rPr>
                <w:rFonts w:cs="Arial"/>
              </w:rPr>
              <w:t xml:space="preserve"> </w:t>
            </w:r>
            <w:proofErr w:type="spellStart"/>
            <w:r w:rsidRPr="00B66EEF">
              <w:rPr>
                <w:rFonts w:cs="Arial"/>
              </w:rPr>
              <w:t>method</w:t>
            </w:r>
            <w:proofErr w:type="spellEnd"/>
          </w:p>
        </w:tc>
      </w:tr>
      <w:tr w:rsidR="000C23A6" w:rsidRPr="00B66EEF" w:rsidTr="000C23A6">
        <w:trPr>
          <w:trHeight w:val="1660"/>
        </w:trPr>
        <w:tc>
          <w:tcPr>
            <w:tcW w:w="1163" w:type="dxa"/>
            <w:vAlign w:val="center"/>
          </w:tcPr>
          <w:p w:rsidR="000C23A6" w:rsidRPr="00D6531F" w:rsidRDefault="000C23A6" w:rsidP="0089666C">
            <w:pPr>
              <w:pStyle w:val="stbilgi"/>
              <w:tabs>
                <w:tab w:val="clear" w:pos="4536"/>
                <w:tab w:val="clear" w:pos="9072"/>
              </w:tabs>
              <w:rPr>
                <w:rFonts w:cs="Arial"/>
                <w:lang w:val="tr-TR" w:eastAsia="tr-TR"/>
              </w:rPr>
            </w:pPr>
            <w:r w:rsidRPr="00D6531F">
              <w:rPr>
                <w:rFonts w:cs="Arial"/>
                <w:lang w:val="tr-TR" w:eastAsia="tr-TR"/>
              </w:rPr>
              <w:t>TS EN 14123</w:t>
            </w:r>
          </w:p>
        </w:tc>
        <w:tc>
          <w:tcPr>
            <w:tcW w:w="4066" w:type="dxa"/>
            <w:vAlign w:val="center"/>
          </w:tcPr>
          <w:p w:rsidR="000C23A6" w:rsidRPr="00D6531F" w:rsidRDefault="000C23A6" w:rsidP="0089666C">
            <w:pPr>
              <w:pStyle w:val="stbilgi"/>
              <w:tabs>
                <w:tab w:val="left" w:pos="3240"/>
              </w:tabs>
              <w:ind w:right="-39"/>
              <w:jc w:val="both"/>
              <w:rPr>
                <w:rFonts w:cs="Arial"/>
                <w:lang w:val="tr-TR" w:eastAsia="tr-TR"/>
              </w:rPr>
            </w:pPr>
            <w:r w:rsidRPr="00D6531F">
              <w:rPr>
                <w:rFonts w:cs="Arial"/>
                <w:lang w:val="tr-TR" w:eastAsia="tr-TR"/>
              </w:rPr>
              <w:t xml:space="preserve">Gıda maddeleri - Fındık, yerfıstığı, Antep fıstığı, incir ve kırmızı toz biberde </w:t>
            </w:r>
            <w:proofErr w:type="spellStart"/>
            <w:r w:rsidRPr="00D6531F">
              <w:rPr>
                <w:rFonts w:cs="Arial"/>
                <w:lang w:val="tr-TR" w:eastAsia="tr-TR"/>
              </w:rPr>
              <w:t>aflatoksin</w:t>
            </w:r>
            <w:proofErr w:type="spellEnd"/>
            <w:r w:rsidRPr="00D6531F">
              <w:rPr>
                <w:rFonts w:cs="Arial"/>
                <w:lang w:val="tr-TR" w:eastAsia="tr-TR"/>
              </w:rPr>
              <w:t xml:space="preserve"> B</w:t>
            </w:r>
            <w:r w:rsidRPr="0089666C">
              <w:rPr>
                <w:rFonts w:cs="Arial"/>
                <w:vertAlign w:val="subscript"/>
                <w:lang w:val="tr-TR" w:eastAsia="tr-TR"/>
              </w:rPr>
              <w:t>1</w:t>
            </w:r>
            <w:r w:rsidRPr="00D6531F">
              <w:rPr>
                <w:rFonts w:cs="Arial"/>
                <w:lang w:val="tr-TR" w:eastAsia="tr-TR"/>
              </w:rPr>
              <w:t xml:space="preserve"> ile </w:t>
            </w:r>
            <w:proofErr w:type="spellStart"/>
            <w:r w:rsidRPr="00D6531F">
              <w:rPr>
                <w:rFonts w:cs="Arial"/>
                <w:lang w:val="tr-TR" w:eastAsia="tr-TR"/>
              </w:rPr>
              <w:t>aflatoksin</w:t>
            </w:r>
            <w:proofErr w:type="spellEnd"/>
            <w:r w:rsidRPr="00D6531F">
              <w:rPr>
                <w:rFonts w:cs="Arial"/>
                <w:lang w:val="tr-TR" w:eastAsia="tr-TR"/>
              </w:rPr>
              <w:t xml:space="preserve"> B</w:t>
            </w:r>
            <w:r w:rsidRPr="005913FC">
              <w:rPr>
                <w:rFonts w:cs="Arial"/>
                <w:vertAlign w:val="subscript"/>
                <w:lang w:val="tr-TR" w:eastAsia="tr-TR"/>
              </w:rPr>
              <w:t>1</w:t>
            </w:r>
            <w:r w:rsidRPr="00D6531F">
              <w:rPr>
                <w:rFonts w:cs="Arial"/>
                <w:lang w:val="tr-TR" w:eastAsia="tr-TR"/>
              </w:rPr>
              <w:t>, B</w:t>
            </w:r>
            <w:r w:rsidRPr="005913FC">
              <w:rPr>
                <w:rFonts w:cs="Arial"/>
                <w:vertAlign w:val="subscript"/>
                <w:lang w:val="tr-TR" w:eastAsia="tr-TR"/>
              </w:rPr>
              <w:t>2</w:t>
            </w:r>
            <w:r w:rsidRPr="00D6531F">
              <w:rPr>
                <w:rFonts w:cs="Arial"/>
                <w:lang w:val="tr-TR" w:eastAsia="tr-TR"/>
              </w:rPr>
              <w:t>, G</w:t>
            </w:r>
            <w:r w:rsidRPr="005913FC">
              <w:rPr>
                <w:rFonts w:cs="Arial"/>
                <w:vertAlign w:val="subscript"/>
                <w:lang w:val="tr-TR" w:eastAsia="tr-TR"/>
              </w:rPr>
              <w:t>1</w:t>
            </w:r>
            <w:r w:rsidRPr="00D6531F">
              <w:rPr>
                <w:rFonts w:cs="Arial"/>
                <w:lang w:val="tr-TR" w:eastAsia="tr-TR"/>
              </w:rPr>
              <w:t xml:space="preserve"> ve G</w:t>
            </w:r>
            <w:r w:rsidRPr="005913FC">
              <w:rPr>
                <w:rFonts w:cs="Arial"/>
                <w:vertAlign w:val="subscript"/>
                <w:lang w:val="tr-TR" w:eastAsia="tr-TR"/>
              </w:rPr>
              <w:t>2</w:t>
            </w:r>
            <w:r w:rsidRPr="00D6531F">
              <w:rPr>
                <w:rFonts w:cs="Arial"/>
                <w:lang w:val="tr-TR" w:eastAsia="tr-TR"/>
              </w:rPr>
              <w:t xml:space="preserve"> toplamlarının tayini - Art kolon </w:t>
            </w:r>
            <w:proofErr w:type="spellStart"/>
            <w:r w:rsidRPr="00D6531F">
              <w:rPr>
                <w:rFonts w:cs="Arial"/>
                <w:lang w:val="tr-TR" w:eastAsia="tr-TR"/>
              </w:rPr>
              <w:t>türevlendirmeli</w:t>
            </w:r>
            <w:proofErr w:type="spellEnd"/>
            <w:r w:rsidRPr="00D6531F">
              <w:rPr>
                <w:rFonts w:cs="Arial"/>
                <w:lang w:val="tr-TR" w:eastAsia="tr-TR"/>
              </w:rPr>
              <w:t xml:space="preserve"> ve </w:t>
            </w:r>
            <w:proofErr w:type="spellStart"/>
            <w:r w:rsidRPr="00D6531F">
              <w:rPr>
                <w:rFonts w:cs="Arial"/>
                <w:lang w:val="tr-TR" w:eastAsia="tr-TR"/>
              </w:rPr>
              <w:t>immunoaffinite</w:t>
            </w:r>
            <w:proofErr w:type="spellEnd"/>
            <w:r w:rsidRPr="00D6531F">
              <w:rPr>
                <w:rFonts w:cs="Arial"/>
                <w:lang w:val="tr-TR" w:eastAsia="tr-TR"/>
              </w:rPr>
              <w:t xml:space="preserve"> ile kolondan geri almalı yüksek performanslı sıvı </w:t>
            </w:r>
            <w:proofErr w:type="spellStart"/>
            <w:r w:rsidRPr="00D6531F">
              <w:rPr>
                <w:rFonts w:cs="Arial"/>
                <w:lang w:val="tr-TR" w:eastAsia="tr-TR"/>
              </w:rPr>
              <w:t>kromatografisi</w:t>
            </w:r>
            <w:proofErr w:type="spellEnd"/>
            <w:r w:rsidRPr="00D6531F">
              <w:rPr>
                <w:rFonts w:cs="Arial"/>
                <w:lang w:val="tr-TR" w:eastAsia="tr-TR"/>
              </w:rPr>
              <w:t xml:space="preserve"> yöntemi</w:t>
            </w:r>
          </w:p>
        </w:tc>
        <w:tc>
          <w:tcPr>
            <w:tcW w:w="4400" w:type="dxa"/>
            <w:vAlign w:val="center"/>
          </w:tcPr>
          <w:p w:rsidR="000C23A6" w:rsidRPr="009445B6" w:rsidRDefault="000C23A6" w:rsidP="0089666C">
            <w:pPr>
              <w:jc w:val="both"/>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w:t>
            </w:r>
            <w:r w:rsidRPr="005913FC">
              <w:rPr>
                <w:rFonts w:cs="Arial"/>
                <w:vertAlign w:val="subscript"/>
              </w:rPr>
              <w:t>1</w:t>
            </w:r>
            <w:r w:rsidRPr="00BB60C5">
              <w:rPr>
                <w:rFonts w:cs="Arial"/>
              </w:rPr>
              <w:t xml:space="preserve">,and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w:t>
            </w:r>
            <w:r w:rsidRPr="005913FC">
              <w:rPr>
                <w:rFonts w:cs="Arial"/>
                <w:vertAlign w:val="subscript"/>
              </w:rPr>
              <w:t>1</w:t>
            </w:r>
            <w:r w:rsidRPr="00BB60C5">
              <w:rPr>
                <w:rFonts w:cs="Arial"/>
              </w:rPr>
              <w:t>,B</w:t>
            </w:r>
            <w:r w:rsidRPr="005913FC">
              <w:rPr>
                <w:rFonts w:cs="Arial"/>
                <w:vertAlign w:val="subscript"/>
              </w:rPr>
              <w:t>2</w:t>
            </w:r>
            <w:r w:rsidRPr="00BB60C5">
              <w:rPr>
                <w:rFonts w:cs="Arial"/>
              </w:rPr>
              <w:t>,G</w:t>
            </w:r>
            <w:r w:rsidRPr="005913FC">
              <w:rPr>
                <w:rFonts w:cs="Arial"/>
                <w:vertAlign w:val="subscript"/>
              </w:rPr>
              <w:t>1</w:t>
            </w:r>
            <w:r w:rsidRPr="00BB60C5">
              <w:rPr>
                <w:rFonts w:cs="Arial"/>
              </w:rPr>
              <w:t>,G</w:t>
            </w:r>
            <w:r w:rsidRPr="005913FC">
              <w:rPr>
                <w:rFonts w:cs="Arial"/>
                <w:vertAlign w:val="subscript"/>
              </w:rPr>
              <w:t>2</w:t>
            </w:r>
            <w:r w:rsidRPr="00BB60C5">
              <w:rPr>
                <w:rFonts w:cs="Arial"/>
              </w:rPr>
              <w:t xml:space="preserve">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0C23A6" w:rsidRPr="00B66EEF" w:rsidTr="000C23A6">
        <w:trPr>
          <w:trHeight w:val="1173"/>
        </w:trPr>
        <w:tc>
          <w:tcPr>
            <w:tcW w:w="1163" w:type="dxa"/>
            <w:vAlign w:val="center"/>
          </w:tcPr>
          <w:p w:rsidR="000C23A6" w:rsidRPr="00D6531F" w:rsidRDefault="000C23A6" w:rsidP="00D6371A">
            <w:pPr>
              <w:pStyle w:val="stbilgi"/>
              <w:tabs>
                <w:tab w:val="clear" w:pos="4536"/>
                <w:tab w:val="clear" w:pos="9072"/>
              </w:tabs>
              <w:rPr>
                <w:rFonts w:cs="Arial"/>
                <w:lang w:val="tr-TR" w:eastAsia="tr-TR"/>
              </w:rPr>
            </w:pPr>
            <w:r w:rsidRPr="004720CB">
              <w:rPr>
                <w:rFonts w:cs="Arial"/>
                <w:lang w:val="tr-TR" w:eastAsia="tr-TR"/>
              </w:rPr>
              <w:t>TS ISO 21527-2</w:t>
            </w:r>
          </w:p>
        </w:tc>
        <w:tc>
          <w:tcPr>
            <w:tcW w:w="4066" w:type="dxa"/>
            <w:vAlign w:val="center"/>
          </w:tcPr>
          <w:p w:rsidR="000C23A6" w:rsidRPr="00D6531F" w:rsidRDefault="000C23A6" w:rsidP="00D6371A">
            <w:pPr>
              <w:pStyle w:val="stbilgi"/>
              <w:tabs>
                <w:tab w:val="left" w:pos="3240"/>
              </w:tabs>
              <w:ind w:right="-39"/>
              <w:jc w:val="both"/>
              <w:rPr>
                <w:rFonts w:cs="Arial"/>
                <w:lang w:val="tr-TR" w:eastAsia="tr-TR"/>
              </w:rPr>
            </w:pPr>
            <w:r w:rsidRPr="004720CB">
              <w:rPr>
                <w:rFonts w:cs="Arial"/>
                <w:lang w:val="tr-TR" w:eastAsia="tr-TR"/>
              </w:rPr>
              <w:t>Gıda ve hayvan yemleri mikrobiyolojisi - Maya ve küflerin sayımı için yatay yöntem - Bölüm 2: Su aktivitesi 0,95'e eşit veya daha düşük olan ürünlerde koloni sayım tekniği</w:t>
            </w:r>
          </w:p>
        </w:tc>
        <w:tc>
          <w:tcPr>
            <w:tcW w:w="4400" w:type="dxa"/>
            <w:shd w:val="clear" w:color="auto" w:fill="auto"/>
            <w:vAlign w:val="center"/>
          </w:tcPr>
          <w:p w:rsidR="000C23A6" w:rsidRDefault="000C23A6" w:rsidP="00D6371A">
            <w:pPr>
              <w:rPr>
                <w:rFonts w:cs="Arial"/>
              </w:rPr>
            </w:pPr>
            <w:proofErr w:type="spellStart"/>
            <w:r>
              <w:rPr>
                <w:rFonts w:cs="Arial"/>
              </w:rPr>
              <w:t>Mi</w:t>
            </w:r>
            <w:r w:rsidRPr="004720CB">
              <w:rPr>
                <w:rFonts w:cs="Arial"/>
              </w:rPr>
              <w:t>crobiology</w:t>
            </w:r>
            <w:proofErr w:type="spellEnd"/>
            <w:r w:rsidRPr="004720CB">
              <w:rPr>
                <w:rFonts w:cs="Arial"/>
              </w:rPr>
              <w:t xml:space="preserve"> of </w:t>
            </w:r>
            <w:proofErr w:type="spellStart"/>
            <w:r w:rsidRPr="004720CB">
              <w:rPr>
                <w:rFonts w:cs="Arial"/>
              </w:rPr>
              <w:t>food</w:t>
            </w:r>
            <w:proofErr w:type="spellEnd"/>
            <w:r w:rsidRPr="004720CB">
              <w:rPr>
                <w:rFonts w:cs="Arial"/>
              </w:rPr>
              <w:t xml:space="preserve"> </w:t>
            </w:r>
            <w:proofErr w:type="spellStart"/>
            <w:r w:rsidRPr="004720CB">
              <w:rPr>
                <w:rFonts w:cs="Arial"/>
              </w:rPr>
              <w:t>and</w:t>
            </w:r>
            <w:proofErr w:type="spellEnd"/>
            <w:r w:rsidRPr="004720CB">
              <w:rPr>
                <w:rFonts w:cs="Arial"/>
              </w:rPr>
              <w:t xml:space="preserve"> </w:t>
            </w:r>
            <w:proofErr w:type="spellStart"/>
            <w:r w:rsidRPr="004720CB">
              <w:rPr>
                <w:rFonts w:cs="Arial"/>
              </w:rPr>
              <w:t>animal</w:t>
            </w:r>
            <w:proofErr w:type="spellEnd"/>
            <w:r w:rsidRPr="004720CB">
              <w:rPr>
                <w:rFonts w:cs="Arial"/>
              </w:rPr>
              <w:t xml:space="preserve"> </w:t>
            </w:r>
            <w:proofErr w:type="spellStart"/>
            <w:r w:rsidRPr="004720CB">
              <w:rPr>
                <w:rFonts w:cs="Arial"/>
              </w:rPr>
              <w:t>feeding</w:t>
            </w:r>
            <w:proofErr w:type="spellEnd"/>
            <w:r w:rsidRPr="004720CB">
              <w:rPr>
                <w:rFonts w:cs="Arial"/>
              </w:rPr>
              <w:t xml:space="preserve"> </w:t>
            </w:r>
            <w:proofErr w:type="spellStart"/>
            <w:r w:rsidRPr="004720CB">
              <w:rPr>
                <w:rFonts w:cs="Arial"/>
              </w:rPr>
              <w:t>stuffs</w:t>
            </w:r>
            <w:proofErr w:type="spellEnd"/>
            <w:r w:rsidRPr="004720CB">
              <w:rPr>
                <w:rFonts w:cs="Arial"/>
              </w:rPr>
              <w:t>–</w:t>
            </w:r>
          </w:p>
          <w:p w:rsidR="000C23A6" w:rsidRDefault="000C23A6" w:rsidP="00D6371A">
            <w:pPr>
              <w:rPr>
                <w:rFonts w:cs="Arial"/>
              </w:rPr>
            </w:pPr>
            <w:proofErr w:type="spellStart"/>
            <w:r>
              <w:rPr>
                <w:rFonts w:cs="Arial"/>
              </w:rPr>
              <w:t>H</w:t>
            </w:r>
            <w:r w:rsidRPr="004720CB">
              <w:rPr>
                <w:rFonts w:cs="Arial"/>
              </w:rPr>
              <w:t>orizontal</w:t>
            </w:r>
            <w:proofErr w:type="spellEnd"/>
            <w:r w:rsidRPr="004720CB">
              <w:rPr>
                <w:rFonts w:cs="Arial"/>
              </w:rPr>
              <w:t xml:space="preserve"> </w:t>
            </w:r>
            <w:proofErr w:type="spellStart"/>
            <w:r w:rsidRPr="004720CB">
              <w:rPr>
                <w:rFonts w:cs="Arial"/>
              </w:rPr>
              <w:t>method</w:t>
            </w:r>
            <w:proofErr w:type="spellEnd"/>
            <w:r w:rsidRPr="004720CB">
              <w:rPr>
                <w:rFonts w:cs="Arial"/>
              </w:rPr>
              <w:t xml:space="preserve"> </w:t>
            </w:r>
            <w:proofErr w:type="spellStart"/>
            <w:r w:rsidRPr="004720CB">
              <w:rPr>
                <w:rFonts w:cs="Arial"/>
              </w:rPr>
              <w:t>for</w:t>
            </w:r>
            <w:proofErr w:type="spellEnd"/>
            <w:r w:rsidRPr="004720CB">
              <w:rPr>
                <w:rFonts w:cs="Arial"/>
              </w:rPr>
              <w:t xml:space="preserve"> </w:t>
            </w:r>
            <w:proofErr w:type="spellStart"/>
            <w:r w:rsidRPr="004720CB">
              <w:rPr>
                <w:rFonts w:cs="Arial"/>
              </w:rPr>
              <w:t>the</w:t>
            </w:r>
            <w:proofErr w:type="spellEnd"/>
            <w:r w:rsidRPr="004720CB">
              <w:rPr>
                <w:rFonts w:cs="Arial"/>
              </w:rPr>
              <w:t xml:space="preserve"> </w:t>
            </w:r>
            <w:proofErr w:type="spellStart"/>
            <w:r w:rsidRPr="004720CB">
              <w:rPr>
                <w:rFonts w:cs="Arial"/>
              </w:rPr>
              <w:t>enumeration</w:t>
            </w:r>
            <w:proofErr w:type="spellEnd"/>
            <w:r w:rsidRPr="004720CB">
              <w:rPr>
                <w:rFonts w:cs="Arial"/>
              </w:rPr>
              <w:t xml:space="preserve"> of </w:t>
            </w:r>
          </w:p>
          <w:p w:rsidR="000C23A6" w:rsidRDefault="000C23A6" w:rsidP="00D6371A">
            <w:pPr>
              <w:rPr>
                <w:rFonts w:cs="Arial"/>
              </w:rPr>
            </w:pPr>
            <w:proofErr w:type="spellStart"/>
            <w:r w:rsidRPr="004720CB">
              <w:rPr>
                <w:rFonts w:cs="Arial"/>
              </w:rPr>
              <w:t>yeasts</w:t>
            </w:r>
            <w:proofErr w:type="spellEnd"/>
            <w:r w:rsidRPr="004720CB">
              <w:rPr>
                <w:rFonts w:cs="Arial"/>
              </w:rPr>
              <w:t xml:space="preserve"> </w:t>
            </w:r>
            <w:proofErr w:type="spellStart"/>
            <w:r w:rsidRPr="004720CB">
              <w:rPr>
                <w:rFonts w:cs="Arial"/>
              </w:rPr>
              <w:t>and</w:t>
            </w:r>
            <w:proofErr w:type="spellEnd"/>
            <w:r w:rsidRPr="004720CB">
              <w:rPr>
                <w:rFonts w:cs="Arial"/>
              </w:rPr>
              <w:t xml:space="preserve"> </w:t>
            </w:r>
            <w:proofErr w:type="spellStart"/>
            <w:r w:rsidRPr="004720CB">
              <w:rPr>
                <w:rFonts w:cs="Arial"/>
              </w:rPr>
              <w:t>moulds</w:t>
            </w:r>
            <w:proofErr w:type="spellEnd"/>
            <w:r w:rsidRPr="004720CB">
              <w:rPr>
                <w:rFonts w:cs="Arial"/>
              </w:rPr>
              <w:t xml:space="preserve"> - </w:t>
            </w:r>
            <w:proofErr w:type="spellStart"/>
            <w:r w:rsidRPr="004720CB">
              <w:rPr>
                <w:rFonts w:cs="Arial"/>
              </w:rPr>
              <w:t>Part</w:t>
            </w:r>
            <w:proofErr w:type="spellEnd"/>
            <w:r w:rsidRPr="004720CB">
              <w:rPr>
                <w:rFonts w:cs="Arial"/>
              </w:rPr>
              <w:t xml:space="preserve"> 2: </w:t>
            </w:r>
            <w:proofErr w:type="spellStart"/>
            <w:r w:rsidRPr="004720CB">
              <w:rPr>
                <w:rFonts w:cs="Arial"/>
              </w:rPr>
              <w:t>Colony</w:t>
            </w:r>
            <w:proofErr w:type="spellEnd"/>
            <w:r w:rsidRPr="004720CB">
              <w:rPr>
                <w:rFonts w:cs="Arial"/>
              </w:rPr>
              <w:t xml:space="preserve"> </w:t>
            </w:r>
            <w:proofErr w:type="spellStart"/>
            <w:r w:rsidRPr="004720CB">
              <w:rPr>
                <w:rFonts w:cs="Arial"/>
              </w:rPr>
              <w:t>count</w:t>
            </w:r>
            <w:proofErr w:type="spellEnd"/>
          </w:p>
          <w:p w:rsidR="000C23A6" w:rsidRDefault="000C23A6" w:rsidP="00D6371A">
            <w:pPr>
              <w:rPr>
                <w:rFonts w:cs="Arial"/>
              </w:rPr>
            </w:pPr>
            <w:proofErr w:type="spellStart"/>
            <w:r w:rsidRPr="004720CB">
              <w:rPr>
                <w:rFonts w:cs="Arial"/>
              </w:rPr>
              <w:t>technique</w:t>
            </w:r>
            <w:proofErr w:type="spellEnd"/>
            <w:r w:rsidRPr="004720CB">
              <w:rPr>
                <w:rFonts w:cs="Arial"/>
              </w:rPr>
              <w:t xml:space="preserve"> in </w:t>
            </w:r>
            <w:proofErr w:type="spellStart"/>
            <w:r w:rsidRPr="004720CB">
              <w:rPr>
                <w:rFonts w:cs="Arial"/>
              </w:rPr>
              <w:t>products</w:t>
            </w:r>
            <w:proofErr w:type="spellEnd"/>
            <w:r w:rsidRPr="004720CB">
              <w:rPr>
                <w:rFonts w:cs="Arial"/>
              </w:rPr>
              <w:t xml:space="preserve"> </w:t>
            </w:r>
            <w:proofErr w:type="spellStart"/>
            <w:r w:rsidRPr="004720CB">
              <w:rPr>
                <w:rFonts w:cs="Arial"/>
              </w:rPr>
              <w:t>with</w:t>
            </w:r>
            <w:proofErr w:type="spellEnd"/>
            <w:r w:rsidRPr="004720CB">
              <w:rPr>
                <w:rFonts w:cs="Arial"/>
              </w:rPr>
              <w:t xml:space="preserve"> </w:t>
            </w:r>
            <w:proofErr w:type="spellStart"/>
            <w:r w:rsidRPr="004720CB">
              <w:rPr>
                <w:rFonts w:cs="Arial"/>
              </w:rPr>
              <w:t>water</w:t>
            </w:r>
            <w:proofErr w:type="spellEnd"/>
            <w:r w:rsidRPr="004720CB">
              <w:rPr>
                <w:rFonts w:cs="Arial"/>
              </w:rPr>
              <w:t xml:space="preserve"> </w:t>
            </w:r>
            <w:proofErr w:type="spellStart"/>
            <w:r w:rsidRPr="004720CB">
              <w:rPr>
                <w:rFonts w:cs="Arial"/>
              </w:rPr>
              <w:t>activity</w:t>
            </w:r>
            <w:proofErr w:type="spellEnd"/>
            <w:r w:rsidRPr="004720CB">
              <w:rPr>
                <w:rFonts w:cs="Arial"/>
              </w:rPr>
              <w:t xml:space="preserve"> </w:t>
            </w:r>
            <w:proofErr w:type="spellStart"/>
            <w:r w:rsidRPr="004720CB">
              <w:rPr>
                <w:rFonts w:cs="Arial"/>
              </w:rPr>
              <w:t>less</w:t>
            </w:r>
            <w:proofErr w:type="spellEnd"/>
            <w:r w:rsidRPr="004720CB">
              <w:rPr>
                <w:rFonts w:cs="Arial"/>
              </w:rPr>
              <w:t xml:space="preserve"> </w:t>
            </w:r>
          </w:p>
          <w:p w:rsidR="000C23A6" w:rsidRPr="00B66EEF" w:rsidRDefault="000C23A6" w:rsidP="00D6371A">
            <w:pPr>
              <w:rPr>
                <w:rFonts w:cs="Arial"/>
              </w:rPr>
            </w:pPr>
            <w:proofErr w:type="spellStart"/>
            <w:r w:rsidRPr="004720CB">
              <w:rPr>
                <w:rFonts w:cs="Arial"/>
              </w:rPr>
              <w:t>than</w:t>
            </w:r>
            <w:proofErr w:type="spellEnd"/>
            <w:r w:rsidRPr="004720CB">
              <w:rPr>
                <w:rFonts w:cs="Arial"/>
              </w:rPr>
              <w:t xml:space="preserve"> </w:t>
            </w:r>
            <w:proofErr w:type="spellStart"/>
            <w:r w:rsidRPr="004720CB">
              <w:rPr>
                <w:rFonts w:cs="Arial"/>
              </w:rPr>
              <w:t>or</w:t>
            </w:r>
            <w:proofErr w:type="spellEnd"/>
            <w:r w:rsidRPr="004720CB">
              <w:rPr>
                <w:rFonts w:cs="Arial"/>
              </w:rPr>
              <w:t xml:space="preserve"> </w:t>
            </w:r>
            <w:proofErr w:type="spellStart"/>
            <w:r w:rsidRPr="004720CB">
              <w:rPr>
                <w:rFonts w:cs="Arial"/>
              </w:rPr>
              <w:t>equal</w:t>
            </w:r>
            <w:proofErr w:type="spellEnd"/>
            <w:r w:rsidRPr="004720CB">
              <w:rPr>
                <w:rFonts w:cs="Arial"/>
              </w:rPr>
              <w:t xml:space="preserve"> </w:t>
            </w:r>
            <w:proofErr w:type="spellStart"/>
            <w:r w:rsidRPr="004720CB">
              <w:rPr>
                <w:rFonts w:cs="Arial"/>
              </w:rPr>
              <w:t>to</w:t>
            </w:r>
            <w:proofErr w:type="spellEnd"/>
            <w:r w:rsidRPr="004720CB">
              <w:rPr>
                <w:rFonts w:cs="Arial"/>
              </w:rPr>
              <w:t xml:space="preserve"> 0,95</w:t>
            </w:r>
          </w:p>
        </w:tc>
      </w:tr>
      <w:tr w:rsidR="00F43239" w:rsidRPr="00B66EEF" w:rsidTr="000C23A6">
        <w:trPr>
          <w:trHeight w:val="1173"/>
        </w:trPr>
        <w:tc>
          <w:tcPr>
            <w:tcW w:w="1163" w:type="dxa"/>
            <w:vAlign w:val="center"/>
          </w:tcPr>
          <w:p w:rsidR="00F43239" w:rsidRPr="004720CB" w:rsidRDefault="00F43239" w:rsidP="00D6371A">
            <w:pPr>
              <w:pStyle w:val="stbilgi"/>
              <w:tabs>
                <w:tab w:val="clear" w:pos="4536"/>
                <w:tab w:val="clear" w:pos="9072"/>
              </w:tabs>
              <w:rPr>
                <w:rFonts w:cs="Arial"/>
                <w:lang w:val="tr-TR" w:eastAsia="tr-TR"/>
              </w:rPr>
            </w:pPr>
            <w:r>
              <w:rPr>
                <w:szCs w:val="24"/>
              </w:rPr>
              <w:t>TS ISO 2859-10</w:t>
            </w:r>
          </w:p>
        </w:tc>
        <w:tc>
          <w:tcPr>
            <w:tcW w:w="4066" w:type="dxa"/>
            <w:vAlign w:val="center"/>
          </w:tcPr>
          <w:p w:rsidR="00F43239" w:rsidRPr="004720CB" w:rsidRDefault="00F43239" w:rsidP="00D6371A">
            <w:pPr>
              <w:pStyle w:val="stbilgi"/>
              <w:tabs>
                <w:tab w:val="left" w:pos="3240"/>
              </w:tabs>
              <w:ind w:right="-39"/>
              <w:jc w:val="both"/>
              <w:rPr>
                <w:rFonts w:cs="Arial"/>
                <w:lang w:val="tr-TR" w:eastAsia="tr-TR"/>
              </w:rPr>
            </w:pPr>
            <w:r w:rsidRPr="00F43239">
              <w:rPr>
                <w:rFonts w:cs="Arial"/>
                <w:lang w:val="tr-TR" w:eastAsia="tr-TR"/>
              </w:rPr>
              <w:t xml:space="preserve">Muayene ve deney için numune alma metotları - Nitel özelliklere göre - Bölüm 10: Nitel özelliklere göre muayene için </w:t>
            </w:r>
            <w:proofErr w:type="spellStart"/>
            <w:r w:rsidRPr="00F43239">
              <w:rPr>
                <w:rFonts w:cs="Arial"/>
                <w:lang w:val="tr-TR" w:eastAsia="tr-TR"/>
              </w:rPr>
              <w:t>ıso</w:t>
            </w:r>
            <w:proofErr w:type="spellEnd"/>
            <w:r w:rsidRPr="00F43239">
              <w:rPr>
                <w:rFonts w:cs="Arial"/>
                <w:lang w:val="tr-TR" w:eastAsia="tr-TR"/>
              </w:rPr>
              <w:t xml:space="preserve"> 2859 serisi </w:t>
            </w:r>
            <w:proofErr w:type="spellStart"/>
            <w:r w:rsidRPr="00F43239">
              <w:rPr>
                <w:rFonts w:cs="Arial"/>
                <w:lang w:val="tr-TR" w:eastAsia="tr-TR"/>
              </w:rPr>
              <w:t>standardlara</w:t>
            </w:r>
            <w:proofErr w:type="spellEnd"/>
            <w:r w:rsidRPr="00F43239">
              <w:rPr>
                <w:rFonts w:cs="Arial"/>
                <w:lang w:val="tr-TR" w:eastAsia="tr-TR"/>
              </w:rPr>
              <w:t xml:space="preserve"> giriş</w:t>
            </w:r>
          </w:p>
        </w:tc>
        <w:tc>
          <w:tcPr>
            <w:tcW w:w="4400" w:type="dxa"/>
            <w:shd w:val="clear" w:color="auto" w:fill="auto"/>
            <w:vAlign w:val="center"/>
          </w:tcPr>
          <w:p w:rsidR="00F43239" w:rsidRDefault="00F43239" w:rsidP="00F43239">
            <w:pPr>
              <w:jc w:val="both"/>
              <w:rPr>
                <w:rFonts w:cs="Arial"/>
              </w:rPr>
            </w:pPr>
            <w:proofErr w:type="spellStart"/>
            <w:r w:rsidRPr="00F43239">
              <w:rPr>
                <w:rFonts w:cs="Arial"/>
              </w:rPr>
              <w:t>Sampling</w:t>
            </w:r>
            <w:proofErr w:type="spellEnd"/>
            <w:r w:rsidRPr="00F43239">
              <w:rPr>
                <w:rFonts w:cs="Arial"/>
              </w:rPr>
              <w:t xml:space="preserve"> </w:t>
            </w:r>
            <w:proofErr w:type="spellStart"/>
            <w:r w:rsidRPr="00F43239">
              <w:rPr>
                <w:rFonts w:cs="Arial"/>
              </w:rPr>
              <w:t>procedures</w:t>
            </w:r>
            <w:proofErr w:type="spellEnd"/>
            <w:r w:rsidRPr="00F43239">
              <w:rPr>
                <w:rFonts w:cs="Arial"/>
              </w:rPr>
              <w:t xml:space="preserve"> </w:t>
            </w:r>
            <w:proofErr w:type="spellStart"/>
            <w:r w:rsidRPr="00F43239">
              <w:rPr>
                <w:rFonts w:cs="Arial"/>
              </w:rPr>
              <w:t>for</w:t>
            </w:r>
            <w:proofErr w:type="spellEnd"/>
            <w:r w:rsidRPr="00F43239">
              <w:rPr>
                <w:rFonts w:cs="Arial"/>
              </w:rPr>
              <w:t xml:space="preserve"> </w:t>
            </w:r>
            <w:proofErr w:type="spellStart"/>
            <w:r w:rsidRPr="00F43239">
              <w:rPr>
                <w:rFonts w:cs="Arial"/>
              </w:rPr>
              <w:t>inspection</w:t>
            </w:r>
            <w:proofErr w:type="spellEnd"/>
            <w:r w:rsidRPr="00F43239">
              <w:rPr>
                <w:rFonts w:cs="Arial"/>
              </w:rPr>
              <w:t xml:space="preserve"> </w:t>
            </w:r>
            <w:proofErr w:type="spellStart"/>
            <w:r w:rsidRPr="00F43239">
              <w:rPr>
                <w:rFonts w:cs="Arial"/>
              </w:rPr>
              <w:t>by</w:t>
            </w:r>
            <w:proofErr w:type="spellEnd"/>
            <w:r w:rsidRPr="00F43239">
              <w:rPr>
                <w:rFonts w:cs="Arial"/>
              </w:rPr>
              <w:t xml:space="preserve"> </w:t>
            </w:r>
            <w:proofErr w:type="spellStart"/>
            <w:r w:rsidRPr="00F43239">
              <w:rPr>
                <w:rFonts w:cs="Arial"/>
              </w:rPr>
              <w:t>attributes</w:t>
            </w:r>
            <w:proofErr w:type="spellEnd"/>
            <w:r w:rsidRPr="00F43239">
              <w:rPr>
                <w:rFonts w:cs="Arial"/>
              </w:rPr>
              <w:t xml:space="preserve"> - </w:t>
            </w:r>
            <w:proofErr w:type="spellStart"/>
            <w:r w:rsidRPr="00F43239">
              <w:rPr>
                <w:rFonts w:cs="Arial"/>
              </w:rPr>
              <w:t>Part</w:t>
            </w:r>
            <w:proofErr w:type="spellEnd"/>
            <w:r w:rsidRPr="00F43239">
              <w:rPr>
                <w:rFonts w:cs="Arial"/>
              </w:rPr>
              <w:t xml:space="preserve"> 10: </w:t>
            </w:r>
            <w:proofErr w:type="spellStart"/>
            <w:r w:rsidRPr="00F43239">
              <w:rPr>
                <w:rFonts w:cs="Arial"/>
              </w:rPr>
              <w:t>Introduction</w:t>
            </w:r>
            <w:proofErr w:type="spellEnd"/>
            <w:r w:rsidRPr="00F43239">
              <w:rPr>
                <w:rFonts w:cs="Arial"/>
              </w:rPr>
              <w:t xml:space="preserve"> </w:t>
            </w:r>
            <w:proofErr w:type="spellStart"/>
            <w:r w:rsidRPr="00F43239">
              <w:rPr>
                <w:rFonts w:cs="Arial"/>
              </w:rPr>
              <w:t>to</w:t>
            </w:r>
            <w:proofErr w:type="spellEnd"/>
            <w:r w:rsidRPr="00F43239">
              <w:rPr>
                <w:rFonts w:cs="Arial"/>
              </w:rPr>
              <w:t xml:space="preserve"> </w:t>
            </w:r>
            <w:proofErr w:type="spellStart"/>
            <w:r w:rsidRPr="00F43239">
              <w:rPr>
                <w:rFonts w:cs="Arial"/>
              </w:rPr>
              <w:t>the</w:t>
            </w:r>
            <w:proofErr w:type="spellEnd"/>
            <w:r w:rsidRPr="00F43239">
              <w:rPr>
                <w:rFonts w:cs="Arial"/>
              </w:rPr>
              <w:t xml:space="preserve"> ISO 2859 </w:t>
            </w:r>
            <w:proofErr w:type="spellStart"/>
            <w:r w:rsidRPr="00F43239">
              <w:rPr>
                <w:rFonts w:cs="Arial"/>
              </w:rPr>
              <w:t>series</w:t>
            </w:r>
            <w:proofErr w:type="spellEnd"/>
            <w:r w:rsidRPr="00F43239">
              <w:rPr>
                <w:rFonts w:cs="Arial"/>
              </w:rPr>
              <w:t xml:space="preserve"> of </w:t>
            </w:r>
            <w:proofErr w:type="spellStart"/>
            <w:r w:rsidRPr="00F43239">
              <w:rPr>
                <w:rFonts w:cs="Arial"/>
              </w:rPr>
              <w:t>standards</w:t>
            </w:r>
            <w:proofErr w:type="spellEnd"/>
            <w:r w:rsidRPr="00F43239">
              <w:rPr>
                <w:rFonts w:cs="Arial"/>
              </w:rPr>
              <w:t xml:space="preserve"> </w:t>
            </w:r>
            <w:proofErr w:type="spellStart"/>
            <w:r w:rsidRPr="00F43239">
              <w:rPr>
                <w:rFonts w:cs="Arial"/>
              </w:rPr>
              <w:t>for</w:t>
            </w:r>
            <w:proofErr w:type="spellEnd"/>
            <w:r w:rsidRPr="00F43239">
              <w:rPr>
                <w:rFonts w:cs="Arial"/>
              </w:rPr>
              <w:t xml:space="preserve"> </w:t>
            </w:r>
            <w:proofErr w:type="spellStart"/>
            <w:r w:rsidRPr="00F43239">
              <w:rPr>
                <w:rFonts w:cs="Arial"/>
              </w:rPr>
              <w:t>sampling</w:t>
            </w:r>
            <w:proofErr w:type="spellEnd"/>
            <w:r w:rsidRPr="00F43239">
              <w:rPr>
                <w:rFonts w:cs="Arial"/>
              </w:rPr>
              <w:t xml:space="preserve"> </w:t>
            </w:r>
            <w:proofErr w:type="spellStart"/>
            <w:r w:rsidRPr="00F43239">
              <w:rPr>
                <w:rFonts w:cs="Arial"/>
              </w:rPr>
              <w:t>for</w:t>
            </w:r>
            <w:proofErr w:type="spellEnd"/>
            <w:r w:rsidRPr="00F43239">
              <w:rPr>
                <w:rFonts w:cs="Arial"/>
              </w:rPr>
              <w:t xml:space="preserve"> </w:t>
            </w:r>
            <w:proofErr w:type="spellStart"/>
            <w:r w:rsidRPr="00F43239">
              <w:rPr>
                <w:rFonts w:cs="Arial"/>
              </w:rPr>
              <w:t>inspection</w:t>
            </w:r>
            <w:proofErr w:type="spellEnd"/>
            <w:r w:rsidRPr="00F43239">
              <w:rPr>
                <w:rFonts w:cs="Arial"/>
              </w:rPr>
              <w:t xml:space="preserve"> </w:t>
            </w:r>
            <w:proofErr w:type="spellStart"/>
            <w:r w:rsidRPr="00F43239">
              <w:rPr>
                <w:rFonts w:cs="Arial"/>
              </w:rPr>
              <w:t>by</w:t>
            </w:r>
            <w:proofErr w:type="spellEnd"/>
            <w:r w:rsidRPr="00F43239">
              <w:rPr>
                <w:rFonts w:cs="Arial"/>
              </w:rPr>
              <w:t xml:space="preserve"> </w:t>
            </w:r>
            <w:proofErr w:type="spellStart"/>
            <w:r w:rsidRPr="00F43239">
              <w:rPr>
                <w:rFonts w:cs="Arial"/>
              </w:rPr>
              <w:t>attributes</w:t>
            </w:r>
            <w:proofErr w:type="spellEnd"/>
          </w:p>
        </w:tc>
      </w:tr>
    </w:tbl>
    <w:p w:rsidR="00D6371A" w:rsidRDefault="00D6371A" w:rsidP="00D6371A">
      <w:pPr>
        <w:pStyle w:val="Balk1"/>
      </w:pPr>
      <w:bookmarkStart w:id="12" w:name="_Toc126407926"/>
    </w:p>
    <w:p w:rsidR="001E10F0" w:rsidRDefault="001E10F0" w:rsidP="001E10F0">
      <w:pPr>
        <w:rPr>
          <w:lang w:val="en-AU"/>
        </w:rPr>
      </w:pPr>
    </w:p>
    <w:p w:rsidR="00D6371A" w:rsidRDefault="00D6371A" w:rsidP="00D6371A">
      <w:pPr>
        <w:pStyle w:val="Balk1"/>
      </w:pPr>
      <w:bookmarkStart w:id="13" w:name="_Toc426539026"/>
      <w:r>
        <w:t>3</w:t>
      </w:r>
      <w:r>
        <w:tab/>
        <w:t>Tarifler</w:t>
      </w:r>
      <w:bookmarkEnd w:id="12"/>
      <w:bookmarkEnd w:id="13"/>
    </w:p>
    <w:p w:rsidR="00D6371A" w:rsidRPr="009255BB" w:rsidRDefault="00D6371A" w:rsidP="00D6371A">
      <w:pPr>
        <w:outlineLvl w:val="0"/>
        <w:rPr>
          <w:b/>
        </w:rPr>
      </w:pPr>
    </w:p>
    <w:p w:rsidR="00D6371A" w:rsidRPr="009A52B1" w:rsidRDefault="00D6371A" w:rsidP="00D6371A">
      <w:pPr>
        <w:pStyle w:val="Balk3"/>
        <w:rPr>
          <w:sz w:val="24"/>
          <w:szCs w:val="24"/>
        </w:rPr>
      </w:pPr>
      <w:r w:rsidRPr="009A52B1">
        <w:rPr>
          <w:sz w:val="24"/>
          <w:szCs w:val="24"/>
        </w:rPr>
        <w:t>3.1</w:t>
      </w:r>
      <w:r w:rsidRPr="009A52B1">
        <w:rPr>
          <w:sz w:val="24"/>
          <w:szCs w:val="24"/>
        </w:rPr>
        <w:tab/>
      </w:r>
      <w:r>
        <w:rPr>
          <w:sz w:val="24"/>
          <w:szCs w:val="24"/>
        </w:rPr>
        <w:t>Kurutulmuş muz</w:t>
      </w:r>
    </w:p>
    <w:p w:rsidR="00D6371A" w:rsidRDefault="00D6371A" w:rsidP="00D6371A">
      <w:pPr>
        <w:jc w:val="both"/>
      </w:pPr>
      <w:proofErr w:type="spellStart"/>
      <w:r w:rsidRPr="00565ABC">
        <w:rPr>
          <w:i/>
        </w:rPr>
        <w:t>Musaceae</w:t>
      </w:r>
      <w:proofErr w:type="spellEnd"/>
      <w:r>
        <w:t xml:space="preserve"> familyasının </w:t>
      </w:r>
      <w:r>
        <w:rPr>
          <w:i/>
          <w:iCs/>
        </w:rPr>
        <w:t xml:space="preserve">Musa </w:t>
      </w:r>
      <w:proofErr w:type="spellStart"/>
      <w:r>
        <w:rPr>
          <w:i/>
          <w:iCs/>
        </w:rPr>
        <w:t>sapientum</w:t>
      </w:r>
      <w:proofErr w:type="spellEnd"/>
      <w:r>
        <w:t xml:space="preserve"> </w:t>
      </w:r>
      <w:proofErr w:type="gramStart"/>
      <w:r>
        <w:t>(</w:t>
      </w:r>
      <w:proofErr w:type="gramEnd"/>
      <w:r>
        <w:rPr>
          <w:i/>
          <w:iCs/>
        </w:rPr>
        <w:t xml:space="preserve">Musa </w:t>
      </w:r>
      <w:proofErr w:type="spellStart"/>
      <w:r>
        <w:rPr>
          <w:i/>
          <w:iCs/>
        </w:rPr>
        <w:t>paradisiaca</w:t>
      </w:r>
      <w:proofErr w:type="spellEnd"/>
      <w:r>
        <w:t xml:space="preserve"> </w:t>
      </w:r>
      <w:proofErr w:type="spellStart"/>
      <w:r>
        <w:t>Subsp</w:t>
      </w:r>
      <w:proofErr w:type="spellEnd"/>
      <w:r>
        <w:t xml:space="preserve">. </w:t>
      </w:r>
      <w:proofErr w:type="spellStart"/>
      <w:r>
        <w:t>sapientum</w:t>
      </w:r>
      <w:proofErr w:type="spellEnd"/>
      <w:proofErr w:type="gramStart"/>
      <w:r>
        <w:t>)</w:t>
      </w:r>
      <w:proofErr w:type="gramEnd"/>
      <w:r>
        <w:t xml:space="preserve"> </w:t>
      </w:r>
      <w:r w:rsidRPr="006B7247">
        <w:t xml:space="preserve">ve </w:t>
      </w:r>
      <w:r w:rsidRPr="006B7247">
        <w:rPr>
          <w:i/>
          <w:iCs/>
        </w:rPr>
        <w:t xml:space="preserve">Musa </w:t>
      </w:r>
      <w:proofErr w:type="spellStart"/>
      <w:r w:rsidRPr="006B7247">
        <w:rPr>
          <w:i/>
          <w:iCs/>
        </w:rPr>
        <w:t>cavendish</w:t>
      </w:r>
      <w:r w:rsidR="00D4308F" w:rsidRPr="006B7247">
        <w:rPr>
          <w:i/>
          <w:iCs/>
        </w:rPr>
        <w:t>ii</w:t>
      </w:r>
      <w:proofErr w:type="spellEnd"/>
      <w:r>
        <w:t xml:space="preserve"> türlerine giren ve TS 1802’ye uygun nitelikteki taze muzların, kabukları soyulduktan </w:t>
      </w:r>
      <w:r w:rsidRPr="000A72A8">
        <w:t>sonra halka şeklinde dilimlenerek usu</w:t>
      </w:r>
      <w:r>
        <w:t>lüne uygun olarak kurutulmuş hali.</w:t>
      </w:r>
    </w:p>
    <w:p w:rsidR="00D6371A" w:rsidRDefault="00D6371A" w:rsidP="00D6371A">
      <w:pPr>
        <w:jc w:val="both"/>
      </w:pPr>
    </w:p>
    <w:p w:rsidR="00D6371A" w:rsidRDefault="00D6371A" w:rsidP="00D6371A">
      <w:pPr>
        <w:jc w:val="both"/>
        <w:rPr>
          <w:rFonts w:cs="Arial"/>
          <w:b/>
          <w:bCs/>
          <w:sz w:val="24"/>
          <w:szCs w:val="24"/>
        </w:rPr>
      </w:pPr>
      <w:r>
        <w:rPr>
          <w:rFonts w:cs="Arial"/>
          <w:b/>
          <w:bCs/>
          <w:sz w:val="24"/>
          <w:szCs w:val="24"/>
        </w:rPr>
        <w:t>3.2</w:t>
      </w:r>
      <w:r>
        <w:rPr>
          <w:rFonts w:cs="Arial"/>
          <w:b/>
          <w:bCs/>
          <w:sz w:val="24"/>
          <w:szCs w:val="24"/>
        </w:rPr>
        <w:tab/>
        <w:t>Olgunlaşmadan</w:t>
      </w:r>
      <w:r w:rsidRPr="00714BD5">
        <w:rPr>
          <w:rFonts w:cs="Arial"/>
          <w:b/>
          <w:bCs/>
          <w:sz w:val="24"/>
          <w:szCs w:val="24"/>
        </w:rPr>
        <w:t xml:space="preserve"> kurutulmuş muz</w:t>
      </w:r>
    </w:p>
    <w:p w:rsidR="00D6371A" w:rsidRDefault="00D6371A" w:rsidP="00D6371A">
      <w:pPr>
        <w:jc w:val="both"/>
      </w:pPr>
      <w:r>
        <w:t xml:space="preserve">Zayıf </w:t>
      </w:r>
      <w:proofErr w:type="gramStart"/>
      <w:r>
        <w:t>aromalı</w:t>
      </w:r>
      <w:proofErr w:type="gramEnd"/>
      <w:r>
        <w:t xml:space="preserve"> ve</w:t>
      </w:r>
      <w:r w:rsidRPr="00714BD5">
        <w:t xml:space="preserve"> sert dokulu </w:t>
      </w:r>
      <w:r>
        <w:t xml:space="preserve">olgunlaşmamış </w:t>
      </w:r>
      <w:r w:rsidRPr="00714BD5">
        <w:t>muzlardan elde edilen kurutulmuş muz</w:t>
      </w:r>
      <w:r>
        <w:t>.</w:t>
      </w:r>
    </w:p>
    <w:p w:rsidR="00D6371A" w:rsidRDefault="00D6371A" w:rsidP="00D6371A">
      <w:pPr>
        <w:jc w:val="both"/>
      </w:pPr>
    </w:p>
    <w:p w:rsidR="00D6371A" w:rsidRDefault="00D6371A" w:rsidP="00D6371A">
      <w:pPr>
        <w:jc w:val="both"/>
        <w:rPr>
          <w:rFonts w:cs="Arial"/>
          <w:b/>
          <w:bCs/>
          <w:sz w:val="24"/>
          <w:szCs w:val="24"/>
        </w:rPr>
      </w:pPr>
      <w:r>
        <w:rPr>
          <w:rFonts w:cs="Arial"/>
          <w:b/>
          <w:bCs/>
          <w:sz w:val="24"/>
          <w:szCs w:val="24"/>
        </w:rPr>
        <w:t>3.3</w:t>
      </w:r>
      <w:r>
        <w:rPr>
          <w:rFonts w:cs="Arial"/>
          <w:b/>
          <w:bCs/>
          <w:sz w:val="24"/>
          <w:szCs w:val="24"/>
        </w:rPr>
        <w:tab/>
      </w:r>
      <w:r w:rsidRPr="00464CFA">
        <w:rPr>
          <w:rFonts w:cs="Arial"/>
          <w:b/>
          <w:bCs/>
          <w:sz w:val="24"/>
          <w:szCs w:val="24"/>
        </w:rPr>
        <w:t>Aşırı olgunlaşmış kurutulmuş muz</w:t>
      </w:r>
    </w:p>
    <w:p w:rsidR="00D6371A" w:rsidRPr="00714BD5" w:rsidRDefault="00D6371A" w:rsidP="00D6371A">
      <w:pPr>
        <w:jc w:val="both"/>
      </w:pPr>
      <w:r w:rsidRPr="00464CFA">
        <w:t>Çok yumuşak</w:t>
      </w:r>
      <w:r>
        <w:t xml:space="preserve">, </w:t>
      </w:r>
      <w:r w:rsidRPr="00464CFA">
        <w:t>rengi bozulmuş</w:t>
      </w:r>
      <w:r w:rsidR="006B7247">
        <w:t xml:space="preserve"> ve</w:t>
      </w:r>
      <w:r>
        <w:t xml:space="preserve"> </w:t>
      </w:r>
      <w:r w:rsidRPr="00464CFA">
        <w:t xml:space="preserve">zayıf </w:t>
      </w:r>
      <w:proofErr w:type="gramStart"/>
      <w:r w:rsidRPr="00464CFA">
        <w:t>aroma</w:t>
      </w:r>
      <w:r w:rsidR="006B7247">
        <w:t>lı</w:t>
      </w:r>
      <w:proofErr w:type="gramEnd"/>
      <w:r w:rsidR="006B7247">
        <w:t xml:space="preserve"> </w:t>
      </w:r>
      <w:r w:rsidRPr="00464CFA">
        <w:t>muzlardan elde edilen kurutulmuş muz.</w:t>
      </w:r>
    </w:p>
    <w:p w:rsidR="00D6371A" w:rsidRPr="009255BB" w:rsidRDefault="00D6371A" w:rsidP="00D6371A"/>
    <w:p w:rsidR="00D6371A" w:rsidRDefault="00D6371A" w:rsidP="00D6371A">
      <w:pPr>
        <w:pStyle w:val="Balk3"/>
        <w:rPr>
          <w:sz w:val="24"/>
          <w:szCs w:val="24"/>
        </w:rPr>
      </w:pPr>
      <w:r>
        <w:rPr>
          <w:sz w:val="24"/>
          <w:szCs w:val="24"/>
        </w:rPr>
        <w:t>3.4</w:t>
      </w:r>
      <w:r>
        <w:rPr>
          <w:sz w:val="24"/>
          <w:szCs w:val="24"/>
        </w:rPr>
        <w:tab/>
        <w:t>Bozuk kurutulmuş muz</w:t>
      </w:r>
    </w:p>
    <w:p w:rsidR="00D6371A" w:rsidRPr="00B05434" w:rsidRDefault="00D6371A" w:rsidP="00D6371A">
      <w:pPr>
        <w:jc w:val="both"/>
      </w:pPr>
      <w:r>
        <w:t xml:space="preserve">Bakteri, küf, mantar nedeniyle peltemsi kıvamda olan, </w:t>
      </w:r>
      <w:r w:rsidR="006B7247">
        <w:t>kendine özgü rengini kaybetmiş</w:t>
      </w:r>
      <w:r>
        <w:t xml:space="preserve"> veya diğer bozulma ve hastalık belirtileri gösteren muz.</w:t>
      </w:r>
    </w:p>
    <w:p w:rsidR="00D6371A" w:rsidRDefault="00D6371A" w:rsidP="00D6371A">
      <w:pPr>
        <w:rPr>
          <w:b/>
          <w:sz w:val="24"/>
        </w:rPr>
      </w:pPr>
    </w:p>
    <w:p w:rsidR="00D6371A" w:rsidRDefault="00D6371A" w:rsidP="00D6371A">
      <w:pPr>
        <w:rPr>
          <w:b/>
          <w:sz w:val="24"/>
        </w:rPr>
      </w:pPr>
      <w:r>
        <w:rPr>
          <w:b/>
          <w:sz w:val="24"/>
        </w:rPr>
        <w:t>3.5</w:t>
      </w:r>
      <w:r>
        <w:rPr>
          <w:b/>
          <w:sz w:val="24"/>
        </w:rPr>
        <w:tab/>
        <w:t>Kurutulmuş muz parçaları</w:t>
      </w:r>
    </w:p>
    <w:p w:rsidR="00D6371A" w:rsidRDefault="00D6371A" w:rsidP="00D6371A">
      <w:pPr>
        <w:rPr>
          <w:rFonts w:ascii="ArialMT" w:hAnsi="ArialMT" w:cs="ArialMT"/>
        </w:rPr>
      </w:pPr>
      <w:r>
        <w:rPr>
          <w:rFonts w:ascii="ArialMT" w:hAnsi="ArialMT" w:cs="ArialMT"/>
        </w:rPr>
        <w:t>Normal dilimlenmiş muz kurularından daha küçük muz parçaları</w:t>
      </w:r>
      <w:r w:rsidR="006B7247">
        <w:rPr>
          <w:rFonts w:ascii="ArialMT" w:hAnsi="ArialMT" w:cs="ArialMT"/>
        </w:rPr>
        <w:t>.</w:t>
      </w:r>
    </w:p>
    <w:p w:rsidR="00D6371A" w:rsidRDefault="00D6371A" w:rsidP="00D6371A">
      <w:pPr>
        <w:rPr>
          <w:rFonts w:ascii="ArialMT" w:hAnsi="ArialMT" w:cs="ArialMT"/>
        </w:rPr>
      </w:pPr>
    </w:p>
    <w:p w:rsidR="00D6371A" w:rsidRPr="00372A0D" w:rsidRDefault="00D6371A" w:rsidP="00D6371A">
      <w:pPr>
        <w:rPr>
          <w:b/>
          <w:sz w:val="24"/>
        </w:rPr>
      </w:pPr>
      <w:r>
        <w:rPr>
          <w:b/>
          <w:sz w:val="24"/>
        </w:rPr>
        <w:t>3.6</w:t>
      </w:r>
      <w:r>
        <w:rPr>
          <w:b/>
          <w:sz w:val="24"/>
        </w:rPr>
        <w:tab/>
      </w:r>
      <w:r w:rsidRPr="00372A0D">
        <w:rPr>
          <w:b/>
          <w:sz w:val="24"/>
        </w:rPr>
        <w:t>Haşere zararına uğramış kurutulmuş muz</w:t>
      </w:r>
    </w:p>
    <w:p w:rsidR="00D6371A" w:rsidRDefault="00D6371A" w:rsidP="00D6371A">
      <w:pPr>
        <w:rPr>
          <w:rFonts w:ascii="ArialMT" w:hAnsi="ArialMT" w:cs="ArialMT"/>
        </w:rPr>
      </w:pPr>
      <w:r>
        <w:rPr>
          <w:rFonts w:ascii="ArialMT" w:hAnsi="ArialMT" w:cs="ArialMT"/>
        </w:rPr>
        <w:t xml:space="preserve">Böcek ya da </w:t>
      </w:r>
      <w:r w:rsidR="006B7247">
        <w:rPr>
          <w:rFonts w:ascii="ArialMT" w:hAnsi="ArialMT" w:cs="ArialMT"/>
        </w:rPr>
        <w:t>diğer zararlılara maruz kalmış</w:t>
      </w:r>
      <w:r>
        <w:rPr>
          <w:rFonts w:ascii="ArialMT" w:hAnsi="ArialMT" w:cs="ArialMT"/>
        </w:rPr>
        <w:t xml:space="preserve"> muz.</w:t>
      </w:r>
    </w:p>
    <w:p w:rsidR="00D6371A" w:rsidRDefault="00D6371A" w:rsidP="00D6371A"/>
    <w:p w:rsidR="00D6371A" w:rsidRPr="00676D80" w:rsidRDefault="00D6371A" w:rsidP="00D6371A">
      <w:pPr>
        <w:rPr>
          <w:b/>
          <w:sz w:val="24"/>
        </w:rPr>
      </w:pPr>
      <w:r w:rsidRPr="00676D80">
        <w:rPr>
          <w:b/>
          <w:sz w:val="24"/>
        </w:rPr>
        <w:t>3.7</w:t>
      </w:r>
      <w:r w:rsidRPr="00676D80">
        <w:rPr>
          <w:b/>
          <w:sz w:val="24"/>
        </w:rPr>
        <w:tab/>
        <w:t>Kurutulmuş muz parça kırıkları</w:t>
      </w:r>
    </w:p>
    <w:p w:rsidR="00D6371A" w:rsidRDefault="00D6371A" w:rsidP="00D6371A">
      <w:pPr>
        <w:jc w:val="both"/>
      </w:pPr>
      <w:r w:rsidRPr="00676D80">
        <w:t>Göz açıklığı 10 mm olan tel elekten kolayca geçebilen muz parçaları.</w:t>
      </w:r>
    </w:p>
    <w:p w:rsidR="00D6371A" w:rsidRDefault="00D6371A" w:rsidP="00D6371A">
      <w:pPr>
        <w:pStyle w:val="Balk3"/>
        <w:rPr>
          <w:sz w:val="24"/>
          <w:szCs w:val="24"/>
        </w:rPr>
      </w:pPr>
    </w:p>
    <w:p w:rsidR="00D6371A" w:rsidRPr="00B66EEF" w:rsidRDefault="00D6371A" w:rsidP="00D6371A">
      <w:pPr>
        <w:pStyle w:val="Balk3"/>
        <w:rPr>
          <w:sz w:val="24"/>
          <w:szCs w:val="24"/>
        </w:rPr>
      </w:pPr>
      <w:r w:rsidRPr="00087490">
        <w:rPr>
          <w:sz w:val="24"/>
          <w:szCs w:val="24"/>
        </w:rPr>
        <w:t>3.</w:t>
      </w:r>
      <w:r>
        <w:rPr>
          <w:sz w:val="24"/>
          <w:szCs w:val="24"/>
        </w:rPr>
        <w:t>8</w:t>
      </w:r>
      <w:r w:rsidRPr="00BA2492">
        <w:rPr>
          <w:sz w:val="24"/>
          <w:szCs w:val="24"/>
        </w:rPr>
        <w:tab/>
      </w:r>
      <w:r w:rsidRPr="00B66EEF">
        <w:rPr>
          <w:sz w:val="24"/>
          <w:szCs w:val="24"/>
        </w:rPr>
        <w:t>Yabancı madde</w:t>
      </w:r>
    </w:p>
    <w:p w:rsidR="00D6371A" w:rsidRDefault="00D6371A" w:rsidP="00D6371A">
      <w:pPr>
        <w:autoSpaceDE w:val="0"/>
        <w:autoSpaceDN w:val="0"/>
        <w:adjustRightInd w:val="0"/>
        <w:jc w:val="both"/>
        <w:rPr>
          <w:szCs w:val="24"/>
        </w:rPr>
      </w:pPr>
      <w:r>
        <w:rPr>
          <w:rFonts w:ascii="ArialMT" w:hAnsi="ArialMT" w:cs="ArialMT"/>
        </w:rPr>
        <w:t>Muzlar arasında ve/veya üzerlerinde bulunan taş, kum, toprak, yaprak, bitkisel parçalar, yabancı tohumlar gibi kendinden başka her türlü maddeler.</w:t>
      </w:r>
    </w:p>
    <w:p w:rsidR="00D6371A" w:rsidRDefault="00D6371A" w:rsidP="00D6371A">
      <w:pPr>
        <w:jc w:val="both"/>
        <w:rPr>
          <w:szCs w:val="24"/>
        </w:rPr>
      </w:pPr>
    </w:p>
    <w:p w:rsidR="00D6371A" w:rsidRPr="00A160B5" w:rsidRDefault="00D6371A" w:rsidP="00D6371A">
      <w:pPr>
        <w:pStyle w:val="Balk1"/>
      </w:pPr>
      <w:bookmarkStart w:id="14" w:name="_Toc126407927"/>
      <w:bookmarkStart w:id="15" w:name="_Toc426539027"/>
      <w:r>
        <w:t>4</w:t>
      </w:r>
      <w:bookmarkEnd w:id="14"/>
      <w:r w:rsidRPr="00A160B5">
        <w:tab/>
      </w:r>
      <w:bookmarkStart w:id="16" w:name="_Toc126407928"/>
      <w:r w:rsidRPr="00A160B5">
        <w:t>Sınıflandırma ve özellikler</w:t>
      </w:r>
      <w:bookmarkEnd w:id="15"/>
      <w:bookmarkEnd w:id="16"/>
    </w:p>
    <w:p w:rsidR="0070322D" w:rsidRDefault="0070322D" w:rsidP="00D6371A">
      <w:pPr>
        <w:rPr>
          <w:sz w:val="24"/>
          <w:szCs w:val="24"/>
        </w:rPr>
      </w:pPr>
    </w:p>
    <w:p w:rsidR="00D6371A" w:rsidRDefault="00D6371A" w:rsidP="00D6371A">
      <w:pPr>
        <w:pStyle w:val="Balk2"/>
      </w:pPr>
      <w:bookmarkStart w:id="17" w:name="_Toc126407929"/>
      <w:bookmarkStart w:id="18" w:name="_Toc426539028"/>
      <w:r w:rsidRPr="005913FC">
        <w:t>4.1</w:t>
      </w:r>
      <w:r w:rsidRPr="005913FC">
        <w:tab/>
        <w:t>Sınıflandırma</w:t>
      </w:r>
      <w:bookmarkEnd w:id="17"/>
      <w:bookmarkEnd w:id="18"/>
    </w:p>
    <w:p w:rsidR="005913FC" w:rsidRPr="005913FC" w:rsidRDefault="005913FC" w:rsidP="005913FC">
      <w:pPr>
        <w:rPr>
          <w:lang w:val="en-US"/>
        </w:rPr>
      </w:pPr>
    </w:p>
    <w:p w:rsidR="0070322D" w:rsidRPr="0070322D" w:rsidRDefault="0070322D" w:rsidP="0070322D">
      <w:pPr>
        <w:rPr>
          <w:b/>
          <w:sz w:val="22"/>
          <w:szCs w:val="22"/>
          <w:lang w:val="en-US"/>
        </w:rPr>
      </w:pPr>
      <w:r w:rsidRPr="005913FC">
        <w:rPr>
          <w:b/>
          <w:sz w:val="22"/>
          <w:szCs w:val="22"/>
          <w:lang w:val="en-US"/>
        </w:rPr>
        <w:t xml:space="preserve">4.1.1. </w:t>
      </w:r>
      <w:proofErr w:type="spellStart"/>
      <w:r w:rsidRPr="005913FC">
        <w:rPr>
          <w:b/>
          <w:sz w:val="22"/>
          <w:szCs w:val="22"/>
          <w:lang w:val="en-US"/>
        </w:rPr>
        <w:t>Sınıflar</w:t>
      </w:r>
      <w:proofErr w:type="spellEnd"/>
    </w:p>
    <w:p w:rsidR="00D6371A" w:rsidRDefault="00D6371A" w:rsidP="00D6371A">
      <w:pPr>
        <w:tabs>
          <w:tab w:val="left" w:pos="3857"/>
        </w:tabs>
        <w:jc w:val="both"/>
        <w:rPr>
          <w:szCs w:val="24"/>
        </w:rPr>
      </w:pPr>
      <w:r>
        <w:rPr>
          <w:szCs w:val="24"/>
        </w:rPr>
        <w:t>Muz, kalite özelliklerine göre;</w:t>
      </w:r>
    </w:p>
    <w:p w:rsidR="00D6371A" w:rsidRDefault="00D6371A" w:rsidP="00D6371A">
      <w:pPr>
        <w:tabs>
          <w:tab w:val="left" w:pos="3857"/>
        </w:tabs>
        <w:jc w:val="both"/>
        <w:rPr>
          <w:szCs w:val="24"/>
        </w:rPr>
      </w:pPr>
      <w:r>
        <w:rPr>
          <w:szCs w:val="24"/>
        </w:rPr>
        <w:t>-    Ekstra,</w:t>
      </w:r>
    </w:p>
    <w:p w:rsidR="00D6371A" w:rsidRDefault="00D6371A" w:rsidP="00D6371A">
      <w:pPr>
        <w:tabs>
          <w:tab w:val="left" w:pos="284"/>
        </w:tabs>
        <w:jc w:val="both"/>
        <w:rPr>
          <w:szCs w:val="24"/>
        </w:rPr>
      </w:pPr>
      <w:r>
        <w:rPr>
          <w:szCs w:val="24"/>
        </w:rPr>
        <w:t>-</w:t>
      </w:r>
      <w:r>
        <w:rPr>
          <w:szCs w:val="24"/>
        </w:rPr>
        <w:tab/>
        <w:t>Sınıf I,</w:t>
      </w:r>
    </w:p>
    <w:p w:rsidR="00D6371A" w:rsidRDefault="00D6371A" w:rsidP="00D6371A">
      <w:pPr>
        <w:tabs>
          <w:tab w:val="left" w:pos="284"/>
        </w:tabs>
        <w:jc w:val="both"/>
        <w:rPr>
          <w:szCs w:val="24"/>
        </w:rPr>
      </w:pPr>
      <w:r>
        <w:rPr>
          <w:szCs w:val="24"/>
        </w:rPr>
        <w:t>-</w:t>
      </w:r>
      <w:r>
        <w:rPr>
          <w:szCs w:val="24"/>
        </w:rPr>
        <w:tab/>
        <w:t>Sınıf II</w:t>
      </w:r>
    </w:p>
    <w:p w:rsidR="00D6371A" w:rsidRDefault="00D6371A" w:rsidP="00D6371A">
      <w:pPr>
        <w:tabs>
          <w:tab w:val="left" w:pos="3857"/>
        </w:tabs>
        <w:jc w:val="both"/>
        <w:rPr>
          <w:szCs w:val="24"/>
        </w:rPr>
      </w:pPr>
      <w:proofErr w:type="gramStart"/>
      <w:r>
        <w:rPr>
          <w:szCs w:val="24"/>
        </w:rPr>
        <w:t>olmak</w:t>
      </w:r>
      <w:proofErr w:type="gramEnd"/>
      <w:r>
        <w:rPr>
          <w:szCs w:val="24"/>
        </w:rPr>
        <w:t xml:space="preserve"> üzere üç Sınıfa ayrılır.</w:t>
      </w:r>
    </w:p>
    <w:p w:rsidR="00D6371A" w:rsidRDefault="00D6371A" w:rsidP="00D6371A"/>
    <w:p w:rsidR="00D6371A" w:rsidRPr="00584349" w:rsidRDefault="00D6371A" w:rsidP="00D6371A">
      <w:pPr>
        <w:pStyle w:val="Balk2"/>
        <w:rPr>
          <w:lang w:val="tr-TR"/>
        </w:rPr>
      </w:pPr>
      <w:bookmarkStart w:id="19" w:name="_Toc126407930"/>
      <w:bookmarkStart w:id="20" w:name="_Toc426539029"/>
      <w:r>
        <w:rPr>
          <w:lang w:val="tr-TR"/>
        </w:rPr>
        <w:t>4</w:t>
      </w:r>
      <w:r w:rsidRPr="00584349">
        <w:rPr>
          <w:lang w:val="tr-TR"/>
        </w:rPr>
        <w:t>.2</w:t>
      </w:r>
      <w:r w:rsidRPr="00584349">
        <w:rPr>
          <w:lang w:val="tr-TR"/>
        </w:rPr>
        <w:tab/>
        <w:t>Özellikler</w:t>
      </w:r>
      <w:bookmarkEnd w:id="19"/>
      <w:bookmarkEnd w:id="20"/>
    </w:p>
    <w:p w:rsidR="00D6371A" w:rsidRPr="00584349" w:rsidRDefault="00D6371A" w:rsidP="00D6371A">
      <w:pPr>
        <w:rPr>
          <w:b/>
          <w:sz w:val="16"/>
          <w:szCs w:val="16"/>
        </w:rPr>
      </w:pPr>
    </w:p>
    <w:p w:rsidR="00D6371A" w:rsidRDefault="00D6371A" w:rsidP="00D6371A">
      <w:pPr>
        <w:pStyle w:val="Balk3"/>
      </w:pPr>
      <w:r>
        <w:t>4.2.1</w:t>
      </w:r>
      <w:r>
        <w:tab/>
        <w:t>Genel özellikler</w:t>
      </w:r>
    </w:p>
    <w:p w:rsidR="00D6371A" w:rsidRDefault="00D6371A" w:rsidP="00D6371A">
      <w:pPr>
        <w:jc w:val="both"/>
      </w:pPr>
      <w:r>
        <w:t xml:space="preserve">Bütün sınıflara giren muzlar izin verilen toleransları </w:t>
      </w:r>
      <w:proofErr w:type="gramStart"/>
      <w:r>
        <w:t>dahil</w:t>
      </w:r>
      <w:proofErr w:type="gramEnd"/>
      <w:r>
        <w:t xml:space="preserve"> olmak üzere en az aşağıdaki özelliklerde olmalıdır:</w:t>
      </w:r>
    </w:p>
    <w:p w:rsidR="00D6371A" w:rsidRPr="006E0CB3" w:rsidRDefault="00D6371A" w:rsidP="00D6371A">
      <w:pPr>
        <w:tabs>
          <w:tab w:val="left" w:pos="284"/>
        </w:tabs>
        <w:jc w:val="both"/>
        <w:rPr>
          <w:szCs w:val="24"/>
        </w:rPr>
      </w:pPr>
      <w:r w:rsidRPr="006E0CB3">
        <w:rPr>
          <w:szCs w:val="24"/>
        </w:rPr>
        <w:t>-</w:t>
      </w:r>
      <w:r w:rsidRPr="006E0CB3">
        <w:rPr>
          <w:szCs w:val="24"/>
        </w:rPr>
        <w:tab/>
        <w:t>Bütün, tam olmalı</w:t>
      </w:r>
      <w:r w:rsidRPr="006E0CB3">
        <w:t>,</w:t>
      </w:r>
    </w:p>
    <w:p w:rsidR="00D6371A" w:rsidRPr="006E0CB3" w:rsidRDefault="00D6371A" w:rsidP="00D6371A">
      <w:pPr>
        <w:tabs>
          <w:tab w:val="left" w:pos="284"/>
        </w:tabs>
        <w:jc w:val="both"/>
        <w:rPr>
          <w:szCs w:val="24"/>
        </w:rPr>
      </w:pPr>
      <w:r w:rsidRPr="006E0CB3">
        <w:rPr>
          <w:szCs w:val="24"/>
        </w:rPr>
        <w:t>-</w:t>
      </w:r>
      <w:r w:rsidRPr="006E0CB3">
        <w:rPr>
          <w:szCs w:val="24"/>
        </w:rPr>
        <w:tab/>
        <w:t>Sağlam olmalı (çürüyerek ve kötüleşerek tüketime uygunsuz h</w:t>
      </w:r>
      <w:r w:rsidRPr="006E0CB3">
        <w:rPr>
          <w:rFonts w:cs="Arial"/>
          <w:szCs w:val="24"/>
        </w:rPr>
        <w:t>a</w:t>
      </w:r>
      <w:r w:rsidRPr="006E0CB3">
        <w:rPr>
          <w:szCs w:val="24"/>
        </w:rPr>
        <w:t>le gelenler ürünü etkilememeli),</w:t>
      </w:r>
    </w:p>
    <w:p w:rsidR="00D6371A" w:rsidRPr="006E0CB3" w:rsidRDefault="006B7247" w:rsidP="00D6371A">
      <w:pPr>
        <w:tabs>
          <w:tab w:val="left" w:pos="284"/>
        </w:tabs>
        <w:jc w:val="both"/>
        <w:rPr>
          <w:szCs w:val="24"/>
        </w:rPr>
      </w:pPr>
      <w:r>
        <w:rPr>
          <w:szCs w:val="24"/>
        </w:rPr>
        <w:t xml:space="preserve">-    Böcek ve diğer </w:t>
      </w:r>
      <w:r w:rsidR="00D6371A" w:rsidRPr="006E0CB3">
        <w:rPr>
          <w:szCs w:val="24"/>
        </w:rPr>
        <w:t>zararlarından ar</w:t>
      </w:r>
      <w:r w:rsidR="00D6371A" w:rsidRPr="006E0CB3">
        <w:rPr>
          <w:rFonts w:cs="Arial"/>
          <w:szCs w:val="24"/>
        </w:rPr>
        <w:t>i</w:t>
      </w:r>
      <w:r w:rsidR="00D6371A" w:rsidRPr="006E0CB3">
        <w:rPr>
          <w:szCs w:val="24"/>
        </w:rPr>
        <w:t xml:space="preserve"> olmalı,</w:t>
      </w:r>
    </w:p>
    <w:p w:rsidR="00D6371A" w:rsidRPr="006E0CB3" w:rsidRDefault="00D6371A" w:rsidP="00D6371A">
      <w:pPr>
        <w:tabs>
          <w:tab w:val="left" w:pos="284"/>
        </w:tabs>
        <w:jc w:val="both"/>
        <w:rPr>
          <w:szCs w:val="24"/>
        </w:rPr>
      </w:pPr>
      <w:r w:rsidRPr="006E0CB3">
        <w:rPr>
          <w:szCs w:val="24"/>
        </w:rPr>
        <w:t>-</w:t>
      </w:r>
      <w:r w:rsidRPr="006E0CB3">
        <w:rPr>
          <w:szCs w:val="24"/>
        </w:rPr>
        <w:tab/>
        <w:t>Bozuk ve küflü olmamalı,</w:t>
      </w:r>
    </w:p>
    <w:p w:rsidR="00D6371A" w:rsidRPr="006E0CB3" w:rsidRDefault="00D6371A" w:rsidP="00D6371A">
      <w:pPr>
        <w:tabs>
          <w:tab w:val="left" w:pos="284"/>
        </w:tabs>
        <w:jc w:val="both"/>
        <w:rPr>
          <w:szCs w:val="24"/>
        </w:rPr>
      </w:pPr>
      <w:r w:rsidRPr="006E0CB3">
        <w:rPr>
          <w:szCs w:val="24"/>
        </w:rPr>
        <w:t xml:space="preserve">-    </w:t>
      </w:r>
      <w:r w:rsidRPr="006E0CB3">
        <w:t xml:space="preserve">Kendine has renk, tat, koku ve görünüşte olmalı, </w:t>
      </w:r>
      <w:r w:rsidRPr="006E0CB3">
        <w:rPr>
          <w:szCs w:val="24"/>
        </w:rPr>
        <w:t xml:space="preserve">yabancı tat ve koku olmamalı, </w:t>
      </w:r>
    </w:p>
    <w:p w:rsidR="00D6371A" w:rsidRPr="006E0CB3" w:rsidRDefault="00D6371A" w:rsidP="00D6371A">
      <w:pPr>
        <w:tabs>
          <w:tab w:val="left" w:pos="284"/>
        </w:tabs>
        <w:jc w:val="both"/>
        <w:rPr>
          <w:szCs w:val="24"/>
        </w:rPr>
      </w:pPr>
      <w:r w:rsidRPr="006E0CB3">
        <w:t>-</w:t>
      </w:r>
      <w:r w:rsidRPr="006E0CB3">
        <w:tab/>
        <w:t xml:space="preserve">Temiz olmalı (toprak kalıntısı olmamalı, gözle görülebilir yabancı maddelerden </w:t>
      </w:r>
      <w:r w:rsidRPr="006E0CB3">
        <w:rPr>
          <w:szCs w:val="24"/>
        </w:rPr>
        <w:t>ar</w:t>
      </w:r>
      <w:r w:rsidRPr="006E0CB3">
        <w:rPr>
          <w:rFonts w:cs="Arial"/>
          <w:szCs w:val="24"/>
        </w:rPr>
        <w:t>î</w:t>
      </w:r>
      <w:r w:rsidRPr="006E0CB3">
        <w:rPr>
          <w:szCs w:val="24"/>
        </w:rPr>
        <w:t xml:space="preserve"> olmalı</w:t>
      </w:r>
      <w:r w:rsidRPr="006E0CB3">
        <w:t>),</w:t>
      </w:r>
    </w:p>
    <w:p w:rsidR="00D6371A" w:rsidRDefault="00D6371A" w:rsidP="00D6371A">
      <w:pPr>
        <w:jc w:val="both"/>
      </w:pPr>
      <w:r>
        <w:rPr>
          <w:szCs w:val="24"/>
        </w:rPr>
        <w:t xml:space="preserve">-    </w:t>
      </w:r>
      <w:r>
        <w:t xml:space="preserve">Muzun kurutulmadan önce uzunluğu boyunca parçalara bölünmesi işlemi düzgün ve usulüne uygun olarak yapılmalı, </w:t>
      </w:r>
      <w:r w:rsidR="005913FC">
        <w:t xml:space="preserve">halka </w:t>
      </w:r>
      <w:r>
        <w:t>dilim kalınlığı kurutma işlemi sonrasında 5 mm’yi geçmemeli, ancak işaretlemede belirtilmek üzere al</w:t>
      </w:r>
      <w:r w:rsidR="00E478ED">
        <w:t>ıcı talebine uygun olarak,</w:t>
      </w:r>
      <w:r>
        <w:t xml:space="preserve"> dilim kalınlığı ayarlanabilmeli ve değişik şekillerde </w:t>
      </w:r>
      <w:r w:rsidR="00E478ED">
        <w:t>de olabilmeli,</w:t>
      </w:r>
    </w:p>
    <w:p w:rsidR="00D6371A" w:rsidRDefault="00D6371A" w:rsidP="00D6371A">
      <w:pPr>
        <w:tabs>
          <w:tab w:val="left" w:pos="284"/>
        </w:tabs>
        <w:jc w:val="both"/>
        <w:rPr>
          <w:szCs w:val="24"/>
        </w:rPr>
      </w:pPr>
      <w:r>
        <w:rPr>
          <w:szCs w:val="24"/>
        </w:rPr>
        <w:t>-</w:t>
      </w:r>
      <w:r>
        <w:rPr>
          <w:szCs w:val="24"/>
        </w:rPr>
        <w:tab/>
        <w:t xml:space="preserve">Gideceği yere ulaştığında </w:t>
      </w:r>
      <w:r w:rsidR="00E478ED">
        <w:rPr>
          <w:szCs w:val="24"/>
        </w:rPr>
        <w:t>genel özelliklerini muhafaza edebilmeli</w:t>
      </w:r>
    </w:p>
    <w:p w:rsidR="00D6371A" w:rsidRDefault="00D6371A" w:rsidP="00D6371A">
      <w:pPr>
        <w:jc w:val="both"/>
        <w:rPr>
          <w:szCs w:val="24"/>
        </w:rPr>
      </w:pPr>
      <w:proofErr w:type="spellStart"/>
      <w:r>
        <w:rPr>
          <w:szCs w:val="24"/>
        </w:rPr>
        <w:t>dir</w:t>
      </w:r>
      <w:proofErr w:type="spellEnd"/>
      <w:r>
        <w:rPr>
          <w:szCs w:val="24"/>
        </w:rPr>
        <w:t>.</w:t>
      </w:r>
    </w:p>
    <w:p w:rsidR="00D6371A" w:rsidRDefault="00D6371A" w:rsidP="00D6371A">
      <w:pPr>
        <w:rPr>
          <w:szCs w:val="24"/>
        </w:rPr>
      </w:pPr>
    </w:p>
    <w:p w:rsidR="00D6371A" w:rsidRDefault="00D6371A" w:rsidP="00D6371A">
      <w:pPr>
        <w:pStyle w:val="Balk3"/>
      </w:pPr>
      <w:r>
        <w:t>4.2.2 Fiziksel ve kimyasal özellikleri</w:t>
      </w:r>
    </w:p>
    <w:p w:rsidR="00D6371A" w:rsidRDefault="00D6371A" w:rsidP="00D6371A">
      <w:pPr>
        <w:tabs>
          <w:tab w:val="left" w:pos="851"/>
          <w:tab w:val="left" w:pos="3857"/>
        </w:tabs>
        <w:jc w:val="both"/>
      </w:pPr>
      <w:r>
        <w:t>Muzların fiziksel ve kimyasal özellikleri Çizelge 1’de verilen değerlere uygun olmalıdır.</w:t>
      </w:r>
    </w:p>
    <w:p w:rsidR="005913FC" w:rsidRDefault="005913FC" w:rsidP="00D6371A">
      <w:pPr>
        <w:tabs>
          <w:tab w:val="left" w:pos="851"/>
          <w:tab w:val="left" w:pos="3857"/>
        </w:tabs>
        <w:jc w:val="both"/>
      </w:pPr>
    </w:p>
    <w:p w:rsidR="00D6371A" w:rsidRDefault="00D6371A" w:rsidP="00D6371A">
      <w:pPr>
        <w:tabs>
          <w:tab w:val="left" w:pos="851"/>
          <w:tab w:val="left" w:pos="3857"/>
        </w:tabs>
        <w:jc w:val="both"/>
      </w:pPr>
      <w:r w:rsidRPr="00B66EEF">
        <w:rPr>
          <w:b/>
        </w:rPr>
        <w:t>Çizelge 1</w:t>
      </w:r>
      <w:r w:rsidR="00F57263">
        <w:rPr>
          <w:b/>
        </w:rPr>
        <w:t xml:space="preserve"> </w:t>
      </w:r>
      <w:r w:rsidRPr="00B66EEF">
        <w:rPr>
          <w:b/>
        </w:rPr>
        <w:t>-</w:t>
      </w:r>
      <w:r>
        <w:t xml:space="preserve"> Muzların fiziksel ve kimyasal özellikleri</w:t>
      </w:r>
    </w:p>
    <w:p w:rsidR="00F57263" w:rsidRDefault="00F57263" w:rsidP="00D6371A">
      <w:pPr>
        <w:tabs>
          <w:tab w:val="left" w:pos="851"/>
          <w:tab w:val="left" w:pos="3857"/>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2"/>
        <w:gridCol w:w="4866"/>
      </w:tblGrid>
      <w:tr w:rsidR="00D6371A" w:rsidRPr="00B66EEF" w:rsidTr="00F57263">
        <w:tc>
          <w:tcPr>
            <w:tcW w:w="4781" w:type="dxa"/>
          </w:tcPr>
          <w:p w:rsidR="00D6371A" w:rsidRPr="00B66EEF" w:rsidRDefault="00D6371A" w:rsidP="00D6371A">
            <w:pPr>
              <w:tabs>
                <w:tab w:val="left" w:pos="851"/>
                <w:tab w:val="left" w:pos="3857"/>
              </w:tabs>
              <w:jc w:val="center"/>
              <w:rPr>
                <w:b/>
              </w:rPr>
            </w:pPr>
            <w:r w:rsidRPr="00B66EEF">
              <w:rPr>
                <w:b/>
              </w:rPr>
              <w:t>Özellikler</w:t>
            </w:r>
          </w:p>
        </w:tc>
        <w:tc>
          <w:tcPr>
            <w:tcW w:w="4889" w:type="dxa"/>
          </w:tcPr>
          <w:p w:rsidR="00D6371A" w:rsidRPr="00B66EEF" w:rsidRDefault="00D6371A" w:rsidP="00D6371A">
            <w:pPr>
              <w:tabs>
                <w:tab w:val="left" w:pos="851"/>
                <w:tab w:val="left" w:pos="3857"/>
              </w:tabs>
              <w:jc w:val="center"/>
              <w:rPr>
                <w:b/>
              </w:rPr>
            </w:pPr>
            <w:r w:rsidRPr="00B66EEF">
              <w:rPr>
                <w:b/>
              </w:rPr>
              <w:t>Değerler</w:t>
            </w:r>
          </w:p>
        </w:tc>
      </w:tr>
      <w:tr w:rsidR="00D6371A" w:rsidTr="00F57263">
        <w:tc>
          <w:tcPr>
            <w:tcW w:w="4781" w:type="dxa"/>
          </w:tcPr>
          <w:p w:rsidR="00D6371A" w:rsidRDefault="00D6371A" w:rsidP="00D6371A">
            <w:pPr>
              <w:tabs>
                <w:tab w:val="left" w:pos="851"/>
                <w:tab w:val="left" w:pos="3857"/>
              </w:tabs>
            </w:pPr>
            <w:r>
              <w:t>Rutubet içeriği, % m/m, en çok</w:t>
            </w:r>
          </w:p>
        </w:tc>
        <w:tc>
          <w:tcPr>
            <w:tcW w:w="4889" w:type="dxa"/>
          </w:tcPr>
          <w:p w:rsidR="00D6371A" w:rsidRDefault="00D6371A" w:rsidP="00D6371A">
            <w:pPr>
              <w:tabs>
                <w:tab w:val="left" w:pos="851"/>
                <w:tab w:val="left" w:pos="3857"/>
              </w:tabs>
              <w:jc w:val="center"/>
            </w:pPr>
            <w:r>
              <w:t>15</w:t>
            </w:r>
          </w:p>
        </w:tc>
      </w:tr>
      <w:tr w:rsidR="00D6371A" w:rsidRPr="00BA3245" w:rsidTr="00F57263">
        <w:tc>
          <w:tcPr>
            <w:tcW w:w="4781" w:type="dxa"/>
          </w:tcPr>
          <w:p w:rsidR="00D6371A" w:rsidRPr="00BA3245" w:rsidRDefault="00E478ED" w:rsidP="00D6371A">
            <w:pPr>
              <w:tabs>
                <w:tab w:val="left" w:pos="851"/>
                <w:tab w:val="left" w:pos="3857"/>
              </w:tabs>
            </w:pPr>
            <w:r>
              <w:t xml:space="preserve">Kükürt dioksit </w:t>
            </w:r>
            <w:r w:rsidR="00D6371A" w:rsidRPr="00BA3245">
              <w:t xml:space="preserve">içeriği </w:t>
            </w:r>
            <w:proofErr w:type="spellStart"/>
            <w:r w:rsidR="00D6371A" w:rsidRPr="00BA3245">
              <w:t>ppm</w:t>
            </w:r>
            <w:proofErr w:type="spellEnd"/>
            <w:r w:rsidR="00D6371A" w:rsidRPr="00BA3245">
              <w:t>, en çok</w:t>
            </w:r>
          </w:p>
        </w:tc>
        <w:tc>
          <w:tcPr>
            <w:tcW w:w="4889" w:type="dxa"/>
          </w:tcPr>
          <w:p w:rsidR="00D6371A" w:rsidRPr="00BA3245" w:rsidRDefault="00D6371A" w:rsidP="00D6371A">
            <w:pPr>
              <w:tabs>
                <w:tab w:val="left" w:pos="851"/>
                <w:tab w:val="left" w:pos="3857"/>
              </w:tabs>
              <w:jc w:val="center"/>
            </w:pPr>
            <w:r w:rsidRPr="00BA3245">
              <w:t>1000</w:t>
            </w:r>
          </w:p>
        </w:tc>
      </w:tr>
      <w:tr w:rsidR="00D6371A" w:rsidTr="00F57263">
        <w:tc>
          <w:tcPr>
            <w:tcW w:w="4781" w:type="dxa"/>
          </w:tcPr>
          <w:p w:rsidR="00D6371A" w:rsidRPr="001E10F0" w:rsidRDefault="00D6371A" w:rsidP="00D6371A">
            <w:pPr>
              <w:tabs>
                <w:tab w:val="left" w:pos="851"/>
                <w:tab w:val="left" w:pos="3857"/>
              </w:tabs>
            </w:pPr>
            <w:r w:rsidRPr="001E10F0">
              <w:t xml:space="preserve">Su </w:t>
            </w:r>
            <w:proofErr w:type="spellStart"/>
            <w:r w:rsidRPr="001E10F0">
              <w:t>absorbe</w:t>
            </w:r>
            <w:proofErr w:type="spellEnd"/>
            <w:r w:rsidRPr="001E10F0">
              <w:t xml:space="preserve"> etme oranı, m/m, en az</w:t>
            </w:r>
          </w:p>
        </w:tc>
        <w:tc>
          <w:tcPr>
            <w:tcW w:w="4889" w:type="dxa"/>
          </w:tcPr>
          <w:p w:rsidR="00D6371A" w:rsidRDefault="00D6371A" w:rsidP="00D6371A">
            <w:pPr>
              <w:tabs>
                <w:tab w:val="left" w:pos="851"/>
                <w:tab w:val="left" w:pos="3857"/>
              </w:tabs>
              <w:jc w:val="center"/>
            </w:pPr>
            <w:proofErr w:type="gramStart"/>
            <w:r w:rsidRPr="001E10F0">
              <w:t>1:5</w:t>
            </w:r>
            <w:proofErr w:type="gramEnd"/>
            <w:r w:rsidR="001E10F0" w:rsidRPr="001E10F0">
              <w:t xml:space="preserve"> (0,20)</w:t>
            </w:r>
          </w:p>
        </w:tc>
      </w:tr>
      <w:tr w:rsidR="00D6371A" w:rsidTr="00F57263">
        <w:tc>
          <w:tcPr>
            <w:tcW w:w="4781" w:type="dxa"/>
          </w:tcPr>
          <w:p w:rsidR="00D6371A" w:rsidRPr="008515E1" w:rsidRDefault="00D6371A" w:rsidP="00D6371A">
            <w:pPr>
              <w:tabs>
                <w:tab w:val="left" w:pos="851"/>
                <w:tab w:val="left" w:pos="3857"/>
              </w:tabs>
            </w:pPr>
            <w:proofErr w:type="spellStart"/>
            <w:r>
              <w:t>Aflatoksin</w:t>
            </w:r>
            <w:proofErr w:type="spellEnd"/>
            <w:r>
              <w:t xml:space="preserve"> B</w:t>
            </w:r>
            <w:r w:rsidRPr="00B66EEF">
              <w:rPr>
                <w:vertAlign w:val="subscript"/>
              </w:rPr>
              <w:t>1</w:t>
            </w:r>
            <w:r>
              <w:rPr>
                <w:vertAlign w:val="subscript"/>
              </w:rPr>
              <w:t xml:space="preserve">,  </w:t>
            </w:r>
            <w:r>
              <w:rPr>
                <w:rFonts w:cs="Arial"/>
              </w:rPr>
              <w:t>µ</w:t>
            </w:r>
            <w:r>
              <w:t>g/kg, en çok</w:t>
            </w:r>
          </w:p>
        </w:tc>
        <w:tc>
          <w:tcPr>
            <w:tcW w:w="4889" w:type="dxa"/>
          </w:tcPr>
          <w:p w:rsidR="00D6371A" w:rsidRDefault="00D6371A" w:rsidP="00D6371A">
            <w:pPr>
              <w:tabs>
                <w:tab w:val="left" w:pos="851"/>
                <w:tab w:val="left" w:pos="3857"/>
              </w:tabs>
              <w:jc w:val="center"/>
            </w:pPr>
            <w:r>
              <w:t>8,0</w:t>
            </w:r>
          </w:p>
        </w:tc>
      </w:tr>
      <w:tr w:rsidR="00D6371A" w:rsidTr="00F57263">
        <w:tc>
          <w:tcPr>
            <w:tcW w:w="4781" w:type="dxa"/>
          </w:tcPr>
          <w:p w:rsidR="00D6371A" w:rsidRPr="00C93430" w:rsidRDefault="00D6371A" w:rsidP="00D6371A">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rPr>
                <w:rFonts w:cs="Arial"/>
              </w:rPr>
              <w:t>µ</w:t>
            </w:r>
            <w:r>
              <w:t>g/kg, en çok</w:t>
            </w:r>
          </w:p>
        </w:tc>
        <w:tc>
          <w:tcPr>
            <w:tcW w:w="4889" w:type="dxa"/>
          </w:tcPr>
          <w:p w:rsidR="00D6371A" w:rsidRDefault="00D6371A" w:rsidP="00D6371A">
            <w:pPr>
              <w:tabs>
                <w:tab w:val="left" w:pos="851"/>
                <w:tab w:val="left" w:pos="3857"/>
              </w:tabs>
              <w:jc w:val="center"/>
            </w:pPr>
            <w:r>
              <w:t>10,0</w:t>
            </w:r>
          </w:p>
        </w:tc>
      </w:tr>
    </w:tbl>
    <w:p w:rsidR="00D6371A" w:rsidRPr="00151B5B" w:rsidRDefault="00D6371A" w:rsidP="00D6371A"/>
    <w:p w:rsidR="00D6371A" w:rsidRDefault="00D6371A" w:rsidP="00D6371A">
      <w:pPr>
        <w:pStyle w:val="Balk3"/>
      </w:pPr>
      <w:r>
        <w:t>4.2.3</w:t>
      </w:r>
      <w:r>
        <w:tab/>
        <w:t>Sınıf özellikleri</w:t>
      </w:r>
    </w:p>
    <w:p w:rsidR="00D6371A" w:rsidRPr="00B66EEF" w:rsidRDefault="00D6371A" w:rsidP="00D6371A">
      <w:pPr>
        <w:tabs>
          <w:tab w:val="left" w:pos="3857"/>
        </w:tabs>
      </w:pPr>
    </w:p>
    <w:p w:rsidR="00D6371A" w:rsidRDefault="00D6371A" w:rsidP="00D6371A">
      <w:pPr>
        <w:pStyle w:val="Balk3"/>
      </w:pPr>
      <w:r w:rsidRPr="00176CF4">
        <w:t>4.2.</w:t>
      </w:r>
      <w:r>
        <w:t>3</w:t>
      </w:r>
      <w:r w:rsidRPr="00176CF4">
        <w:t>.1</w:t>
      </w:r>
      <w:r w:rsidRPr="00176CF4">
        <w:tab/>
      </w:r>
      <w:r>
        <w:t xml:space="preserve">Ekstra </w:t>
      </w:r>
    </w:p>
    <w:p w:rsidR="00D6371A" w:rsidRDefault="00D6371A" w:rsidP="00D6371A">
      <w:pPr>
        <w:autoSpaceDE w:val="0"/>
        <w:autoSpaceDN w:val="0"/>
        <w:adjustRightInd w:val="0"/>
        <w:jc w:val="both"/>
        <w:rPr>
          <w:rFonts w:ascii="ArialMT" w:hAnsi="ArialMT" w:cs="ArialMT"/>
        </w:rPr>
      </w:pPr>
      <w:r>
        <w:rPr>
          <w:rFonts w:ascii="ArialMT" w:hAnsi="ArialMT" w:cs="ArialMT"/>
        </w:rPr>
        <w:t xml:space="preserve">Bu sınıftaki muzlar, çok iyi kalitede olmalı, </w:t>
      </w:r>
      <w:r w:rsidRPr="0073028E">
        <w:t xml:space="preserve">TS </w:t>
      </w:r>
      <w:r w:rsidR="00CD504D">
        <w:t>1802’d</w:t>
      </w:r>
      <w:r>
        <w:t xml:space="preserve">e belirtilen çeşidinin </w:t>
      </w:r>
      <w:r w:rsidRPr="00432F64">
        <w:t>özelliklerini taşımalıdır</w:t>
      </w:r>
      <w:r>
        <w:rPr>
          <w:rFonts w:ascii="ArialMT" w:hAnsi="ArialMT" w:cs="ArialMT"/>
        </w:rPr>
        <w:t xml:space="preserve">. </w:t>
      </w:r>
      <w:r>
        <w:t>R</w:t>
      </w:r>
      <w:r>
        <w:rPr>
          <w:rFonts w:ascii="ArialMT" w:hAnsi="ArialMT" w:cs="ArialMT"/>
        </w:rPr>
        <w:t xml:space="preserve">enk tekdüze,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D6371A" w:rsidRDefault="00D6371A" w:rsidP="00D6371A">
      <w:pPr>
        <w:autoSpaceDE w:val="0"/>
        <w:autoSpaceDN w:val="0"/>
        <w:adjustRightInd w:val="0"/>
        <w:rPr>
          <w:rFonts w:ascii="ArialMT" w:hAnsi="ArialMT" w:cs="ArialMT"/>
        </w:rPr>
      </w:pPr>
    </w:p>
    <w:p w:rsidR="00D6371A" w:rsidRDefault="00D6371A" w:rsidP="00D6371A">
      <w:pPr>
        <w:pStyle w:val="Balk3"/>
      </w:pPr>
      <w:r w:rsidRPr="00176CF4">
        <w:t>4.2.</w:t>
      </w:r>
      <w:r>
        <w:t>3.2</w:t>
      </w:r>
      <w:r w:rsidRPr="00176CF4">
        <w:tab/>
        <w:t>Sınıf I</w:t>
      </w:r>
    </w:p>
    <w:p w:rsidR="00D6371A" w:rsidRDefault="00D6371A" w:rsidP="00D6371A">
      <w:pPr>
        <w:autoSpaceDE w:val="0"/>
        <w:autoSpaceDN w:val="0"/>
        <w:adjustRightInd w:val="0"/>
        <w:jc w:val="both"/>
      </w:pPr>
      <w:r>
        <w:rPr>
          <w:rFonts w:ascii="ArialMT" w:hAnsi="ArialMT" w:cs="ArialMT"/>
        </w:rPr>
        <w:t xml:space="preserve">Bu sınıftaki muzlar, iyi kalitede olmalı, </w:t>
      </w:r>
      <w:r w:rsidR="00CD504D" w:rsidRPr="0073028E">
        <w:t xml:space="preserve">TS </w:t>
      </w:r>
      <w:r w:rsidR="00CD504D">
        <w:t xml:space="preserve">1802’de </w:t>
      </w:r>
      <w:r>
        <w:t xml:space="preserve">belirtilen </w:t>
      </w:r>
      <w:r>
        <w:rPr>
          <w:rFonts w:ascii="ArialMT" w:hAnsi="ArialMT" w:cs="ArialMT"/>
        </w:rPr>
        <w:t>çeşidin karakteristik özelliklerini g</w:t>
      </w:r>
      <w:r w:rsidR="001E10F0">
        <w:rPr>
          <w:rFonts w:ascii="ArialMT" w:hAnsi="ArialMT" w:cs="ArialMT"/>
        </w:rPr>
        <w:t xml:space="preserve">östermelidir. Meyve eti sağlam </w:t>
      </w:r>
      <w:r>
        <w:rPr>
          <w:rFonts w:ascii="ArialMT" w:hAnsi="ArialMT" w:cs="ArialMT"/>
        </w:rPr>
        <w:t xml:space="preserve">olmalıdır. </w:t>
      </w:r>
      <w:r w:rsidRPr="00432F64">
        <w:t>Ürünün genel görünümü</w:t>
      </w:r>
      <w:r>
        <w:t>nü,</w:t>
      </w:r>
      <w:r w:rsidRPr="00E479CC">
        <w:t xml:space="preserve"> dış</w:t>
      </w:r>
      <w:r w:rsidRPr="00BA2492">
        <w:t xml:space="preserve"> görünüşünde ambal</w:t>
      </w:r>
      <w:r>
        <w:rPr>
          <w:rFonts w:cs="Arial"/>
        </w:rPr>
        <w:t>a</w:t>
      </w:r>
      <w:r w:rsidRPr="007E45E5">
        <w:t>j içindeki sunumunu ve kalitesini etkilemeyecek çok hafif yüzeysel kusurlar aşağıda verilmiştir</w:t>
      </w:r>
      <w:r>
        <w:t>:</w:t>
      </w:r>
    </w:p>
    <w:p w:rsidR="00D6371A" w:rsidRDefault="00D6371A" w:rsidP="00D6371A">
      <w:pPr>
        <w:pStyle w:val="ListeParagraf"/>
        <w:numPr>
          <w:ilvl w:val="0"/>
          <w:numId w:val="25"/>
        </w:numPr>
        <w:autoSpaceDE w:val="0"/>
        <w:autoSpaceDN w:val="0"/>
        <w:adjustRightInd w:val="0"/>
        <w:ind w:left="284" w:hanging="284"/>
        <w:jc w:val="both"/>
        <w:rPr>
          <w:rFonts w:ascii="ArialMT" w:hAnsi="ArialMT" w:cs="ArialMT"/>
        </w:rPr>
      </w:pPr>
      <w:r>
        <w:rPr>
          <w:rFonts w:ascii="ArialMT" w:hAnsi="ArialMT" w:cs="ArialMT"/>
        </w:rPr>
        <w:t>Hafif şekil bozuklukları,</w:t>
      </w:r>
    </w:p>
    <w:p w:rsidR="00D6371A" w:rsidRDefault="00D6371A" w:rsidP="00D6371A">
      <w:pPr>
        <w:pStyle w:val="ListeParagraf"/>
        <w:numPr>
          <w:ilvl w:val="0"/>
          <w:numId w:val="25"/>
        </w:numPr>
        <w:autoSpaceDE w:val="0"/>
        <w:autoSpaceDN w:val="0"/>
        <w:adjustRightInd w:val="0"/>
        <w:ind w:left="284" w:hanging="284"/>
        <w:jc w:val="both"/>
        <w:rPr>
          <w:rFonts w:ascii="ArialMT" w:hAnsi="ArialMT" w:cs="ArialMT"/>
        </w:rPr>
      </w:pPr>
      <w:r>
        <w:rPr>
          <w:rFonts w:ascii="ArialMT" w:hAnsi="ArialMT" w:cs="ArialMT"/>
        </w:rPr>
        <w:t>Hafif renk bozuklukları,</w:t>
      </w:r>
    </w:p>
    <w:p w:rsidR="00D6371A" w:rsidRDefault="00D6371A" w:rsidP="00D6371A">
      <w:pPr>
        <w:autoSpaceDE w:val="0"/>
        <w:autoSpaceDN w:val="0"/>
        <w:adjustRightInd w:val="0"/>
        <w:jc w:val="both"/>
        <w:rPr>
          <w:rFonts w:ascii="ArialMT" w:hAnsi="ArialMT" w:cs="ArialMT"/>
        </w:rPr>
      </w:pPr>
      <w:proofErr w:type="gramStart"/>
      <w:r>
        <w:rPr>
          <w:rFonts w:ascii="ArialMT" w:hAnsi="ArialMT" w:cs="ArialMT"/>
        </w:rPr>
        <w:t>bulunabilir</w:t>
      </w:r>
      <w:proofErr w:type="gramEnd"/>
      <w:r>
        <w:rPr>
          <w:rFonts w:ascii="ArialMT" w:hAnsi="ArialMT" w:cs="ArialMT"/>
        </w:rPr>
        <w:t>. Bu sınıf için izin verilebilen kusur oranları, Çizelge 2‘de verilen değerleri geçmemelidir.</w:t>
      </w:r>
    </w:p>
    <w:p w:rsidR="00D6371A" w:rsidRPr="007E0DBA" w:rsidRDefault="00D6371A" w:rsidP="00D6371A">
      <w:pPr>
        <w:autoSpaceDE w:val="0"/>
        <w:autoSpaceDN w:val="0"/>
        <w:adjustRightInd w:val="0"/>
        <w:jc w:val="both"/>
        <w:rPr>
          <w:rFonts w:ascii="ArialMT" w:hAnsi="ArialMT" w:cs="ArialMT"/>
        </w:rPr>
      </w:pPr>
    </w:p>
    <w:p w:rsidR="00D6371A" w:rsidRDefault="00D6371A" w:rsidP="00D6371A">
      <w:pPr>
        <w:pStyle w:val="Balk3"/>
      </w:pPr>
      <w:r w:rsidRPr="007E45E5">
        <w:t>4</w:t>
      </w:r>
      <w:r w:rsidRPr="00BB60C5">
        <w:t>.2.</w:t>
      </w:r>
      <w:r>
        <w:t>3</w:t>
      </w:r>
      <w:r w:rsidRPr="00BB60C5">
        <w:t>.</w:t>
      </w:r>
      <w:r>
        <w:t>3</w:t>
      </w:r>
      <w:r w:rsidRPr="00BB60C5">
        <w:tab/>
        <w:t>Sınıf II</w:t>
      </w:r>
    </w:p>
    <w:p w:rsidR="00D6371A" w:rsidRDefault="00CD504D" w:rsidP="00D6371A">
      <w:pPr>
        <w:autoSpaceDE w:val="0"/>
        <w:autoSpaceDN w:val="0"/>
        <w:adjustRightInd w:val="0"/>
        <w:jc w:val="both"/>
        <w:rPr>
          <w:rFonts w:ascii="ArialMT" w:hAnsi="ArialMT" w:cs="ArialMT"/>
        </w:rPr>
      </w:pPr>
      <w:r w:rsidRPr="0073028E">
        <w:t xml:space="preserve">TS </w:t>
      </w:r>
      <w:r>
        <w:t xml:space="preserve">1802’de </w:t>
      </w:r>
      <w:r w:rsidR="00D6371A">
        <w:rPr>
          <w:rFonts w:ascii="ArialMT" w:hAnsi="ArialMT" w:cs="ArialMT"/>
        </w:rPr>
        <w:t xml:space="preserve">belirtilen muzlardan üretilmiş, kalitesinden dolayı diğer sınıflara girmeyen fakat Çizelge 2‘de verilen kendi sınıfına ait özellikleri taşıyan muzları ihtiva eden sınıftır. </w:t>
      </w:r>
    </w:p>
    <w:p w:rsidR="001E10F0" w:rsidRPr="004C2FC3" w:rsidRDefault="001E10F0" w:rsidP="00D6371A">
      <w:pPr>
        <w:autoSpaceDE w:val="0"/>
        <w:autoSpaceDN w:val="0"/>
        <w:adjustRightInd w:val="0"/>
        <w:jc w:val="both"/>
      </w:pPr>
    </w:p>
    <w:p w:rsidR="00D6371A" w:rsidRDefault="00D6371A" w:rsidP="00D6371A">
      <w:pPr>
        <w:rPr>
          <w:lang w:val="en-US"/>
        </w:rPr>
      </w:pPr>
      <w:proofErr w:type="spellStart"/>
      <w:r w:rsidRPr="00A22F69">
        <w:rPr>
          <w:b/>
          <w:lang w:val="en-US"/>
        </w:rPr>
        <w:t>Çizelge</w:t>
      </w:r>
      <w:proofErr w:type="spellEnd"/>
      <w:r w:rsidRPr="00A22F69">
        <w:rPr>
          <w:b/>
          <w:lang w:val="en-US"/>
        </w:rPr>
        <w:t xml:space="preserve"> 2 –</w:t>
      </w:r>
      <w:r w:rsidRPr="00A22F69">
        <w:rPr>
          <w:lang w:val="en-US"/>
        </w:rPr>
        <w:t xml:space="preserve"> </w:t>
      </w:r>
      <w:proofErr w:type="spellStart"/>
      <w:r w:rsidRPr="00A22F69">
        <w:rPr>
          <w:lang w:val="en-US"/>
        </w:rPr>
        <w:t>Sınıf</w:t>
      </w:r>
      <w:proofErr w:type="spellEnd"/>
      <w:r w:rsidRPr="00A22F69">
        <w:rPr>
          <w:lang w:val="en-US"/>
        </w:rPr>
        <w:t xml:space="preserve"> </w:t>
      </w:r>
      <w:proofErr w:type="spellStart"/>
      <w:r w:rsidRPr="00A22F69">
        <w:rPr>
          <w:lang w:val="en-US"/>
        </w:rPr>
        <w:t>özellikleri</w:t>
      </w:r>
      <w:proofErr w:type="spellEnd"/>
    </w:p>
    <w:p w:rsidR="00F57263" w:rsidRPr="007A5097" w:rsidRDefault="00F57263" w:rsidP="00D6371A">
      <w:pPr>
        <w:rPr>
          <w:lang w:val="en-US"/>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1606"/>
        <w:gridCol w:w="1529"/>
        <w:gridCol w:w="1461"/>
        <w:gridCol w:w="1684"/>
        <w:gridCol w:w="1403"/>
        <w:gridCol w:w="1267"/>
      </w:tblGrid>
      <w:tr w:rsidR="00D6371A" w:rsidRPr="00A22F69" w:rsidTr="00F57263">
        <w:trPr>
          <w:trHeight w:val="1774"/>
        </w:trPr>
        <w:tc>
          <w:tcPr>
            <w:tcW w:w="877" w:type="dxa"/>
            <w:vAlign w:val="center"/>
          </w:tcPr>
          <w:p w:rsidR="00D6371A" w:rsidRPr="00A22F69" w:rsidRDefault="00D6371A" w:rsidP="00D6371A">
            <w:pPr>
              <w:spacing w:line="360" w:lineRule="auto"/>
              <w:jc w:val="center"/>
              <w:rPr>
                <w:b/>
              </w:rPr>
            </w:pPr>
            <w:r w:rsidRPr="00A22F69">
              <w:rPr>
                <w:b/>
              </w:rPr>
              <w:t>Sınıf</w:t>
            </w:r>
          </w:p>
        </w:tc>
        <w:tc>
          <w:tcPr>
            <w:tcW w:w="1606" w:type="dxa"/>
            <w:vAlign w:val="center"/>
          </w:tcPr>
          <w:p w:rsidR="00D6371A" w:rsidRPr="00A22F69" w:rsidRDefault="00D6371A" w:rsidP="00D6371A">
            <w:pPr>
              <w:spacing w:line="360" w:lineRule="auto"/>
              <w:jc w:val="center"/>
              <w:rPr>
                <w:b/>
              </w:rPr>
            </w:pPr>
            <w:r w:rsidRPr="00A22F69">
              <w:rPr>
                <w:b/>
              </w:rPr>
              <w:t>Bozuk muz</w:t>
            </w:r>
            <w:r w:rsidRPr="00A22F69">
              <w:rPr>
                <w:b/>
                <w:vertAlign w:val="superscript"/>
              </w:rPr>
              <w:t>1</w:t>
            </w:r>
            <w:proofErr w:type="gramStart"/>
            <w:r w:rsidRPr="00A22F69">
              <w:rPr>
                <w:b/>
                <w:vertAlign w:val="superscript"/>
              </w:rPr>
              <w:t>)</w:t>
            </w:r>
            <w:proofErr w:type="gramEnd"/>
            <w:r w:rsidRPr="00A22F69">
              <w:rPr>
                <w:b/>
              </w:rPr>
              <w:t>,</w:t>
            </w:r>
          </w:p>
          <w:p w:rsidR="00D6371A" w:rsidRPr="00A22F69" w:rsidRDefault="00D6371A" w:rsidP="00D6371A">
            <w:pPr>
              <w:spacing w:line="360" w:lineRule="auto"/>
              <w:jc w:val="center"/>
              <w:rPr>
                <w:b/>
              </w:rPr>
            </w:pPr>
            <w:r w:rsidRPr="00A22F69">
              <w:rPr>
                <w:b/>
              </w:rPr>
              <w:t>% (m/m)</w:t>
            </w:r>
          </w:p>
          <w:p w:rsidR="00D6371A" w:rsidRPr="00A22F69" w:rsidRDefault="00D6371A" w:rsidP="00D6371A">
            <w:pPr>
              <w:spacing w:line="360" w:lineRule="auto"/>
              <w:jc w:val="center"/>
              <w:rPr>
                <w:b/>
              </w:rPr>
            </w:pPr>
            <w:proofErr w:type="gramStart"/>
            <w:r w:rsidRPr="00A22F69">
              <w:rPr>
                <w:b/>
              </w:rPr>
              <w:t>en</w:t>
            </w:r>
            <w:proofErr w:type="gramEnd"/>
            <w:r w:rsidRPr="00A22F69">
              <w:rPr>
                <w:b/>
              </w:rPr>
              <w:t xml:space="preserve"> çok</w:t>
            </w:r>
          </w:p>
        </w:tc>
        <w:tc>
          <w:tcPr>
            <w:tcW w:w="1529" w:type="dxa"/>
            <w:vAlign w:val="center"/>
          </w:tcPr>
          <w:p w:rsidR="00D6371A" w:rsidRPr="00A22F69" w:rsidRDefault="00D6371A" w:rsidP="00D6371A">
            <w:pPr>
              <w:spacing w:line="360" w:lineRule="auto"/>
              <w:rPr>
                <w:b/>
              </w:rPr>
            </w:pPr>
            <w:r w:rsidRPr="00A22F69">
              <w:rPr>
                <w:b/>
              </w:rPr>
              <w:t>Muz</w:t>
            </w:r>
            <w:r>
              <w:rPr>
                <w:b/>
              </w:rPr>
              <w:t xml:space="preserve"> parça</w:t>
            </w:r>
            <w:r w:rsidRPr="00A22F69">
              <w:rPr>
                <w:b/>
              </w:rPr>
              <w:t>ları, % (m/m) en çok</w:t>
            </w:r>
          </w:p>
        </w:tc>
        <w:tc>
          <w:tcPr>
            <w:tcW w:w="1461" w:type="dxa"/>
            <w:vAlign w:val="center"/>
          </w:tcPr>
          <w:p w:rsidR="00D6371A" w:rsidRPr="00A22F69" w:rsidRDefault="00D6371A" w:rsidP="00D6371A">
            <w:pPr>
              <w:spacing w:line="360" w:lineRule="auto"/>
              <w:jc w:val="center"/>
              <w:rPr>
                <w:b/>
              </w:rPr>
            </w:pPr>
            <w:r w:rsidRPr="00A22F69">
              <w:rPr>
                <w:b/>
              </w:rPr>
              <w:t>Haşere zararına uğramış muz</w:t>
            </w:r>
          </w:p>
          <w:p w:rsidR="00D6371A" w:rsidRPr="00A22F69" w:rsidRDefault="00D6371A" w:rsidP="00D6371A">
            <w:pPr>
              <w:spacing w:line="360" w:lineRule="auto"/>
              <w:jc w:val="center"/>
              <w:rPr>
                <w:b/>
              </w:rPr>
            </w:pPr>
            <w:r w:rsidRPr="00A22F69">
              <w:rPr>
                <w:b/>
              </w:rPr>
              <w:t>% (m/m) en çok</w:t>
            </w:r>
          </w:p>
        </w:tc>
        <w:tc>
          <w:tcPr>
            <w:tcW w:w="1684" w:type="dxa"/>
            <w:vAlign w:val="center"/>
          </w:tcPr>
          <w:p w:rsidR="00D6371A" w:rsidRPr="00A22F69" w:rsidRDefault="00D6371A" w:rsidP="00D6371A">
            <w:pPr>
              <w:spacing w:line="360" w:lineRule="auto"/>
              <w:jc w:val="center"/>
              <w:rPr>
                <w:b/>
              </w:rPr>
            </w:pPr>
            <w:proofErr w:type="spellStart"/>
            <w:r w:rsidRPr="00A22F69">
              <w:rPr>
                <w:b/>
              </w:rPr>
              <w:t>Olgunlaşmamışve</w:t>
            </w:r>
            <w:proofErr w:type="spellEnd"/>
            <w:r w:rsidRPr="00A22F69">
              <w:rPr>
                <w:b/>
              </w:rPr>
              <w:t>/veya aşırı olgunlaşmış muz, % (m/m)</w:t>
            </w:r>
          </w:p>
          <w:p w:rsidR="00D6371A" w:rsidRPr="00A22F69" w:rsidRDefault="00D6371A" w:rsidP="00D6371A">
            <w:pPr>
              <w:spacing w:line="360" w:lineRule="auto"/>
              <w:jc w:val="center"/>
              <w:rPr>
                <w:b/>
              </w:rPr>
            </w:pPr>
            <w:proofErr w:type="gramStart"/>
            <w:r w:rsidRPr="00A22F69">
              <w:rPr>
                <w:b/>
              </w:rPr>
              <w:t>en</w:t>
            </w:r>
            <w:proofErr w:type="gramEnd"/>
            <w:r w:rsidRPr="00A22F69">
              <w:rPr>
                <w:b/>
              </w:rPr>
              <w:t xml:space="preserve"> çok</w:t>
            </w:r>
          </w:p>
        </w:tc>
        <w:tc>
          <w:tcPr>
            <w:tcW w:w="1403" w:type="dxa"/>
            <w:vAlign w:val="center"/>
          </w:tcPr>
          <w:p w:rsidR="00D6371A" w:rsidRPr="00A22F69" w:rsidRDefault="00D6371A" w:rsidP="00D6371A">
            <w:pPr>
              <w:spacing w:line="360" w:lineRule="auto"/>
              <w:jc w:val="center"/>
              <w:rPr>
                <w:b/>
              </w:rPr>
            </w:pPr>
            <w:r w:rsidRPr="00A22F69">
              <w:rPr>
                <w:b/>
              </w:rPr>
              <w:t xml:space="preserve">Muz </w:t>
            </w:r>
            <w:proofErr w:type="gramStart"/>
            <w:r w:rsidRPr="00A22F69">
              <w:rPr>
                <w:b/>
              </w:rPr>
              <w:t>parça      kırıkları</w:t>
            </w:r>
            <w:proofErr w:type="gramEnd"/>
            <w:r w:rsidRPr="00A22F69">
              <w:rPr>
                <w:b/>
              </w:rPr>
              <w:t>, % (m/m) en çok</w:t>
            </w:r>
          </w:p>
        </w:tc>
        <w:tc>
          <w:tcPr>
            <w:tcW w:w="1266" w:type="dxa"/>
            <w:vAlign w:val="center"/>
          </w:tcPr>
          <w:p w:rsidR="00D6371A" w:rsidRPr="00A22F69" w:rsidRDefault="00D6371A" w:rsidP="00D6371A">
            <w:pPr>
              <w:spacing w:line="360" w:lineRule="auto"/>
              <w:jc w:val="center"/>
              <w:rPr>
                <w:b/>
              </w:rPr>
            </w:pPr>
            <w:r w:rsidRPr="00A22F69">
              <w:rPr>
                <w:b/>
              </w:rPr>
              <w:t>Yabancı madde</w:t>
            </w:r>
            <w:r w:rsidRPr="00A22F69">
              <w:rPr>
                <w:b/>
                <w:vertAlign w:val="superscript"/>
              </w:rPr>
              <w:t>2</w:t>
            </w:r>
            <w:proofErr w:type="gramStart"/>
            <w:r w:rsidRPr="00A22F69">
              <w:rPr>
                <w:b/>
                <w:vertAlign w:val="superscript"/>
              </w:rPr>
              <w:t>)</w:t>
            </w:r>
            <w:proofErr w:type="gramEnd"/>
            <w:r w:rsidRPr="00A22F69">
              <w:rPr>
                <w:b/>
              </w:rPr>
              <w:t>, % (m/m) en çok</w:t>
            </w:r>
          </w:p>
        </w:tc>
      </w:tr>
      <w:tr w:rsidR="00D6371A" w:rsidRPr="00A22F69" w:rsidTr="00F57263">
        <w:trPr>
          <w:trHeight w:val="448"/>
        </w:trPr>
        <w:tc>
          <w:tcPr>
            <w:tcW w:w="877" w:type="dxa"/>
            <w:vAlign w:val="center"/>
          </w:tcPr>
          <w:p w:rsidR="00D6371A" w:rsidRPr="00A22F69" w:rsidRDefault="00D6371A" w:rsidP="00D6371A">
            <w:pPr>
              <w:spacing w:line="360" w:lineRule="auto"/>
            </w:pPr>
            <w:r w:rsidRPr="00A22F69">
              <w:t>Ekstra</w:t>
            </w:r>
          </w:p>
        </w:tc>
        <w:tc>
          <w:tcPr>
            <w:tcW w:w="1606" w:type="dxa"/>
            <w:vAlign w:val="center"/>
          </w:tcPr>
          <w:p w:rsidR="00D6371A" w:rsidRPr="00A22F69" w:rsidRDefault="00D6371A" w:rsidP="00D6371A">
            <w:pPr>
              <w:spacing w:line="360" w:lineRule="auto"/>
              <w:jc w:val="center"/>
              <w:rPr>
                <w:b/>
              </w:rPr>
            </w:pPr>
            <w:r w:rsidRPr="00A22F69">
              <w:t>2</w:t>
            </w:r>
          </w:p>
        </w:tc>
        <w:tc>
          <w:tcPr>
            <w:tcW w:w="1529" w:type="dxa"/>
            <w:vAlign w:val="center"/>
          </w:tcPr>
          <w:p w:rsidR="00D6371A" w:rsidRPr="00A22F69" w:rsidRDefault="00D6371A" w:rsidP="00D6371A">
            <w:pPr>
              <w:spacing w:line="360" w:lineRule="auto"/>
              <w:jc w:val="center"/>
            </w:pPr>
            <w:r w:rsidRPr="00A22F69">
              <w:t>4</w:t>
            </w:r>
          </w:p>
        </w:tc>
        <w:tc>
          <w:tcPr>
            <w:tcW w:w="1461" w:type="dxa"/>
            <w:vAlign w:val="center"/>
          </w:tcPr>
          <w:p w:rsidR="00D6371A" w:rsidRPr="00A22F69" w:rsidRDefault="00D6371A" w:rsidP="00D6371A">
            <w:pPr>
              <w:spacing w:line="360" w:lineRule="auto"/>
              <w:jc w:val="center"/>
            </w:pPr>
            <w:r>
              <w:t>0,</w:t>
            </w:r>
            <w:r w:rsidRPr="00A22F69">
              <w:t>5</w:t>
            </w:r>
          </w:p>
        </w:tc>
        <w:tc>
          <w:tcPr>
            <w:tcW w:w="1684" w:type="dxa"/>
            <w:vAlign w:val="center"/>
          </w:tcPr>
          <w:p w:rsidR="00D6371A" w:rsidRPr="00A22F69" w:rsidRDefault="00D6371A" w:rsidP="00D6371A">
            <w:pPr>
              <w:spacing w:line="360" w:lineRule="auto"/>
              <w:jc w:val="center"/>
            </w:pPr>
            <w:r w:rsidRPr="00A22F69">
              <w:t>2</w:t>
            </w:r>
          </w:p>
        </w:tc>
        <w:tc>
          <w:tcPr>
            <w:tcW w:w="1403" w:type="dxa"/>
            <w:vAlign w:val="center"/>
          </w:tcPr>
          <w:p w:rsidR="00D6371A" w:rsidRPr="00A22F69" w:rsidRDefault="00D6371A" w:rsidP="00D6371A">
            <w:pPr>
              <w:spacing w:line="360" w:lineRule="auto"/>
              <w:jc w:val="center"/>
            </w:pPr>
            <w:r w:rsidRPr="00A22F69">
              <w:t>1</w:t>
            </w:r>
          </w:p>
        </w:tc>
        <w:tc>
          <w:tcPr>
            <w:tcW w:w="1266" w:type="dxa"/>
            <w:vAlign w:val="center"/>
          </w:tcPr>
          <w:p w:rsidR="00D6371A" w:rsidRPr="00A22F69" w:rsidRDefault="00D6371A" w:rsidP="00D6371A">
            <w:pPr>
              <w:spacing w:line="360" w:lineRule="auto"/>
              <w:jc w:val="center"/>
              <w:rPr>
                <w:b/>
              </w:rPr>
            </w:pPr>
            <w:r w:rsidRPr="00A22F69">
              <w:t>0,1</w:t>
            </w:r>
          </w:p>
        </w:tc>
      </w:tr>
      <w:tr w:rsidR="00D6371A" w:rsidRPr="00A22F69" w:rsidTr="00F57263">
        <w:trPr>
          <w:trHeight w:val="369"/>
        </w:trPr>
        <w:tc>
          <w:tcPr>
            <w:tcW w:w="877" w:type="dxa"/>
            <w:vAlign w:val="center"/>
          </w:tcPr>
          <w:p w:rsidR="00D6371A" w:rsidRPr="00A22F69" w:rsidRDefault="00D6371A" w:rsidP="00D6371A">
            <w:pPr>
              <w:spacing w:line="360" w:lineRule="auto"/>
            </w:pPr>
            <w:r w:rsidRPr="00A22F69">
              <w:t>Sınıf I</w:t>
            </w:r>
          </w:p>
        </w:tc>
        <w:tc>
          <w:tcPr>
            <w:tcW w:w="1606" w:type="dxa"/>
            <w:vAlign w:val="center"/>
          </w:tcPr>
          <w:p w:rsidR="00D6371A" w:rsidRPr="00A22F69" w:rsidRDefault="00D6371A" w:rsidP="00D6371A">
            <w:pPr>
              <w:spacing w:line="360" w:lineRule="auto"/>
              <w:jc w:val="center"/>
            </w:pPr>
          </w:p>
          <w:p w:rsidR="00D6371A" w:rsidRPr="00A22F69" w:rsidRDefault="00D6371A" w:rsidP="00D6371A">
            <w:pPr>
              <w:spacing w:line="360" w:lineRule="auto"/>
              <w:jc w:val="center"/>
            </w:pPr>
            <w:r w:rsidRPr="00A22F69">
              <w:t>3</w:t>
            </w:r>
          </w:p>
        </w:tc>
        <w:tc>
          <w:tcPr>
            <w:tcW w:w="1529" w:type="dxa"/>
            <w:vAlign w:val="center"/>
          </w:tcPr>
          <w:p w:rsidR="00D6371A" w:rsidRPr="00A22F69" w:rsidRDefault="00D6371A" w:rsidP="00D6371A">
            <w:pPr>
              <w:spacing w:line="360" w:lineRule="auto"/>
              <w:jc w:val="center"/>
            </w:pPr>
            <w:r w:rsidRPr="00A22F69">
              <w:t>8</w:t>
            </w:r>
          </w:p>
        </w:tc>
        <w:tc>
          <w:tcPr>
            <w:tcW w:w="1461" w:type="dxa"/>
            <w:vAlign w:val="center"/>
          </w:tcPr>
          <w:p w:rsidR="00D6371A" w:rsidRPr="00A22F69" w:rsidRDefault="00D6371A" w:rsidP="00D6371A">
            <w:pPr>
              <w:spacing w:line="360" w:lineRule="auto"/>
              <w:jc w:val="center"/>
            </w:pPr>
            <w:r w:rsidRPr="00A22F69">
              <w:t>1</w:t>
            </w:r>
          </w:p>
        </w:tc>
        <w:tc>
          <w:tcPr>
            <w:tcW w:w="1684" w:type="dxa"/>
            <w:vAlign w:val="center"/>
          </w:tcPr>
          <w:p w:rsidR="00D6371A" w:rsidRPr="00A22F69" w:rsidRDefault="00D6371A" w:rsidP="00D6371A">
            <w:pPr>
              <w:spacing w:line="360" w:lineRule="auto"/>
              <w:jc w:val="center"/>
            </w:pPr>
            <w:r w:rsidRPr="00A22F69">
              <w:t>4</w:t>
            </w:r>
          </w:p>
        </w:tc>
        <w:tc>
          <w:tcPr>
            <w:tcW w:w="1403" w:type="dxa"/>
            <w:vAlign w:val="center"/>
          </w:tcPr>
          <w:p w:rsidR="00D6371A" w:rsidRPr="00A22F69" w:rsidRDefault="00D6371A" w:rsidP="00D6371A">
            <w:pPr>
              <w:spacing w:line="360" w:lineRule="auto"/>
              <w:jc w:val="center"/>
            </w:pPr>
            <w:r w:rsidRPr="00A22F69">
              <w:t>3</w:t>
            </w:r>
          </w:p>
        </w:tc>
        <w:tc>
          <w:tcPr>
            <w:tcW w:w="1266" w:type="dxa"/>
            <w:vAlign w:val="center"/>
          </w:tcPr>
          <w:p w:rsidR="00D6371A" w:rsidRPr="00A22F69" w:rsidRDefault="00D6371A" w:rsidP="00D6371A">
            <w:pPr>
              <w:spacing w:line="360" w:lineRule="auto"/>
              <w:jc w:val="center"/>
            </w:pPr>
            <w:r w:rsidRPr="00A22F69">
              <w:t>1</w:t>
            </w:r>
          </w:p>
        </w:tc>
      </w:tr>
      <w:tr w:rsidR="00D6371A" w:rsidRPr="00A22F69" w:rsidTr="00F57263">
        <w:trPr>
          <w:trHeight w:val="193"/>
        </w:trPr>
        <w:tc>
          <w:tcPr>
            <w:tcW w:w="877" w:type="dxa"/>
            <w:vAlign w:val="center"/>
          </w:tcPr>
          <w:p w:rsidR="00D6371A" w:rsidRPr="00A22F69" w:rsidRDefault="00D6371A" w:rsidP="00D6371A">
            <w:pPr>
              <w:spacing w:line="360" w:lineRule="auto"/>
            </w:pPr>
            <w:r w:rsidRPr="00A22F69">
              <w:t>Sınıf II</w:t>
            </w:r>
          </w:p>
        </w:tc>
        <w:tc>
          <w:tcPr>
            <w:tcW w:w="1606" w:type="dxa"/>
            <w:vAlign w:val="center"/>
          </w:tcPr>
          <w:p w:rsidR="00D6371A" w:rsidRPr="00A22F69" w:rsidRDefault="00D6371A" w:rsidP="00D6371A">
            <w:pPr>
              <w:spacing w:line="360" w:lineRule="auto"/>
              <w:jc w:val="center"/>
            </w:pPr>
          </w:p>
          <w:p w:rsidR="00D6371A" w:rsidRPr="00A22F69" w:rsidRDefault="00D6371A" w:rsidP="00D6371A">
            <w:pPr>
              <w:spacing w:line="360" w:lineRule="auto"/>
              <w:jc w:val="center"/>
            </w:pPr>
            <w:r w:rsidRPr="00A22F69">
              <w:t>4</w:t>
            </w:r>
          </w:p>
        </w:tc>
        <w:tc>
          <w:tcPr>
            <w:tcW w:w="1529" w:type="dxa"/>
            <w:vAlign w:val="center"/>
          </w:tcPr>
          <w:p w:rsidR="00D6371A" w:rsidRPr="00A22F69" w:rsidRDefault="00D6371A" w:rsidP="00D6371A">
            <w:pPr>
              <w:spacing w:line="360" w:lineRule="auto"/>
              <w:jc w:val="center"/>
            </w:pPr>
            <w:r w:rsidRPr="00A22F69">
              <w:t>12</w:t>
            </w:r>
          </w:p>
        </w:tc>
        <w:tc>
          <w:tcPr>
            <w:tcW w:w="1461" w:type="dxa"/>
            <w:vAlign w:val="center"/>
          </w:tcPr>
          <w:p w:rsidR="00D6371A" w:rsidRPr="00A22F69" w:rsidRDefault="00D6371A" w:rsidP="00D6371A">
            <w:pPr>
              <w:spacing w:line="360" w:lineRule="auto"/>
              <w:jc w:val="center"/>
            </w:pPr>
            <w:r w:rsidRPr="00A22F69">
              <w:t>1.5</w:t>
            </w:r>
          </w:p>
        </w:tc>
        <w:tc>
          <w:tcPr>
            <w:tcW w:w="1684" w:type="dxa"/>
            <w:vAlign w:val="center"/>
          </w:tcPr>
          <w:p w:rsidR="00D6371A" w:rsidRPr="00A22F69" w:rsidRDefault="00D6371A" w:rsidP="00D6371A">
            <w:pPr>
              <w:spacing w:line="360" w:lineRule="auto"/>
              <w:jc w:val="center"/>
            </w:pPr>
            <w:r w:rsidRPr="00A22F69">
              <w:t>8</w:t>
            </w:r>
          </w:p>
        </w:tc>
        <w:tc>
          <w:tcPr>
            <w:tcW w:w="1403" w:type="dxa"/>
            <w:vAlign w:val="center"/>
          </w:tcPr>
          <w:p w:rsidR="00D6371A" w:rsidRPr="00A22F69" w:rsidRDefault="00D6371A" w:rsidP="00D6371A">
            <w:pPr>
              <w:spacing w:line="360" w:lineRule="auto"/>
              <w:jc w:val="center"/>
            </w:pPr>
            <w:r w:rsidRPr="00A22F69">
              <w:t>5</w:t>
            </w:r>
          </w:p>
        </w:tc>
        <w:tc>
          <w:tcPr>
            <w:tcW w:w="1266" w:type="dxa"/>
            <w:vAlign w:val="center"/>
          </w:tcPr>
          <w:p w:rsidR="00D6371A" w:rsidRPr="00A22F69" w:rsidRDefault="00D6371A" w:rsidP="00D6371A">
            <w:pPr>
              <w:spacing w:line="360" w:lineRule="auto"/>
              <w:jc w:val="center"/>
            </w:pPr>
            <w:r w:rsidRPr="00A22F69">
              <w:t>1,5</w:t>
            </w:r>
          </w:p>
        </w:tc>
      </w:tr>
      <w:tr w:rsidR="00D6371A" w:rsidRPr="00A22F69" w:rsidTr="00F57263">
        <w:trPr>
          <w:trHeight w:val="193"/>
        </w:trPr>
        <w:tc>
          <w:tcPr>
            <w:tcW w:w="9827" w:type="dxa"/>
            <w:gridSpan w:val="7"/>
            <w:vAlign w:val="center"/>
          </w:tcPr>
          <w:p w:rsidR="00D6371A" w:rsidRPr="00A22F69" w:rsidRDefault="00D6371A" w:rsidP="00D6371A">
            <w:pPr>
              <w:spacing w:line="360" w:lineRule="auto"/>
            </w:pPr>
            <w:r w:rsidRPr="00A22F69">
              <w:rPr>
                <w:vertAlign w:val="superscript"/>
              </w:rPr>
              <w:t>1)</w:t>
            </w:r>
            <w:r w:rsidRPr="00A22F69">
              <w:t xml:space="preserve">  Böcek zararlı, parça ve kırık muzlar dışındaki bozuk muzlar. </w:t>
            </w:r>
          </w:p>
          <w:p w:rsidR="00D6371A" w:rsidRPr="00A22F69" w:rsidRDefault="00D6371A" w:rsidP="00D6371A">
            <w:pPr>
              <w:spacing w:line="360" w:lineRule="auto"/>
            </w:pPr>
            <w:r w:rsidRPr="00A22F69">
              <w:rPr>
                <w:vertAlign w:val="superscript"/>
              </w:rPr>
              <w:t>2)</w:t>
            </w:r>
            <w:r w:rsidRPr="00A22F69">
              <w:t xml:space="preserve">   Sap, sürgün, yaprak vb. bitkisel parçacıklar dışındaki yabancı maddeler.</w:t>
            </w:r>
          </w:p>
        </w:tc>
      </w:tr>
    </w:tbl>
    <w:p w:rsidR="005913FC" w:rsidRDefault="005913FC" w:rsidP="00D6371A">
      <w:pPr>
        <w:pStyle w:val="Balk2"/>
        <w:rPr>
          <w:sz w:val="22"/>
          <w:szCs w:val="22"/>
        </w:rPr>
      </w:pPr>
      <w:bookmarkStart w:id="21" w:name="_Toc426539030"/>
    </w:p>
    <w:p w:rsidR="005913FC" w:rsidRDefault="005913FC" w:rsidP="00D6371A">
      <w:pPr>
        <w:pStyle w:val="Balk2"/>
        <w:rPr>
          <w:sz w:val="22"/>
          <w:szCs w:val="22"/>
        </w:rPr>
      </w:pPr>
    </w:p>
    <w:p w:rsidR="005913FC" w:rsidRDefault="005913FC" w:rsidP="00D6371A">
      <w:pPr>
        <w:pStyle w:val="Balk2"/>
        <w:rPr>
          <w:sz w:val="22"/>
          <w:szCs w:val="22"/>
        </w:rPr>
      </w:pPr>
    </w:p>
    <w:p w:rsidR="005913FC" w:rsidRDefault="005913FC" w:rsidP="00D6371A">
      <w:pPr>
        <w:pStyle w:val="Balk2"/>
        <w:rPr>
          <w:sz w:val="22"/>
          <w:szCs w:val="22"/>
        </w:rPr>
      </w:pPr>
    </w:p>
    <w:p w:rsidR="005913FC" w:rsidRDefault="005913FC" w:rsidP="00D6371A">
      <w:pPr>
        <w:pStyle w:val="Balk2"/>
        <w:rPr>
          <w:sz w:val="22"/>
          <w:szCs w:val="22"/>
        </w:rPr>
      </w:pPr>
    </w:p>
    <w:p w:rsidR="005913FC" w:rsidRDefault="005913FC" w:rsidP="00D6371A">
      <w:pPr>
        <w:pStyle w:val="Balk2"/>
        <w:rPr>
          <w:sz w:val="22"/>
          <w:szCs w:val="22"/>
        </w:rPr>
      </w:pPr>
    </w:p>
    <w:p w:rsidR="005913FC" w:rsidRDefault="005913FC" w:rsidP="00D6371A">
      <w:pPr>
        <w:pStyle w:val="Balk2"/>
        <w:rPr>
          <w:sz w:val="22"/>
          <w:szCs w:val="22"/>
        </w:rPr>
      </w:pPr>
    </w:p>
    <w:p w:rsidR="005913FC" w:rsidRPr="005913FC" w:rsidRDefault="005913FC" w:rsidP="005913FC">
      <w:pPr>
        <w:rPr>
          <w:lang w:val="en-US"/>
        </w:rPr>
      </w:pPr>
    </w:p>
    <w:p w:rsidR="00D6371A" w:rsidRPr="00B66EEF" w:rsidRDefault="00D6371A" w:rsidP="00D6371A">
      <w:pPr>
        <w:pStyle w:val="Balk2"/>
        <w:rPr>
          <w:sz w:val="22"/>
          <w:szCs w:val="22"/>
        </w:rPr>
      </w:pPr>
      <w:r w:rsidRPr="00B66EEF">
        <w:rPr>
          <w:sz w:val="22"/>
          <w:szCs w:val="22"/>
        </w:rPr>
        <w:t>4.2.</w:t>
      </w:r>
      <w:r>
        <w:rPr>
          <w:sz w:val="22"/>
          <w:szCs w:val="22"/>
        </w:rPr>
        <w:t>4</w:t>
      </w:r>
      <w:r w:rsidRPr="00B66EEF">
        <w:rPr>
          <w:sz w:val="22"/>
          <w:szCs w:val="22"/>
        </w:rPr>
        <w:t xml:space="preserve"> Mikrobiyolojik özellikler</w:t>
      </w:r>
      <w:bookmarkEnd w:id="21"/>
      <w:r w:rsidRPr="00B66EEF">
        <w:rPr>
          <w:sz w:val="22"/>
          <w:szCs w:val="22"/>
        </w:rPr>
        <w:t xml:space="preserve">  </w:t>
      </w:r>
    </w:p>
    <w:p w:rsidR="00D6371A" w:rsidRDefault="00D6371A" w:rsidP="00EB424D">
      <w:pPr>
        <w:jc w:val="both"/>
      </w:pPr>
      <w:r>
        <w:t xml:space="preserve">Kurutulmuş muzun mikrobiyolojik özellikleri Çizelge 3’te verilen değerlere uygun olmalıdır. </w:t>
      </w:r>
    </w:p>
    <w:p w:rsidR="005913FC" w:rsidRDefault="005913FC" w:rsidP="00EB424D">
      <w:pPr>
        <w:jc w:val="both"/>
      </w:pPr>
    </w:p>
    <w:p w:rsidR="00D6371A" w:rsidRDefault="00D6371A" w:rsidP="00D6371A">
      <w:r w:rsidRPr="007971B6">
        <w:rPr>
          <w:b/>
        </w:rPr>
        <w:t>Ç</w:t>
      </w:r>
      <w:r>
        <w:rPr>
          <w:b/>
        </w:rPr>
        <w:t>izelge 3 -</w:t>
      </w:r>
      <w:r w:rsidRPr="007971B6">
        <w:rPr>
          <w:b/>
        </w:rPr>
        <w:t xml:space="preserve"> </w:t>
      </w:r>
      <w:r>
        <w:t>Kurutulmuş muzun mikrobiyolojik özellikleri</w:t>
      </w:r>
    </w:p>
    <w:p w:rsidR="00F57263" w:rsidRDefault="00F57263" w:rsidP="00D6371A"/>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D6371A" w:rsidRPr="00B66EEF" w:rsidTr="00F57263">
        <w:tc>
          <w:tcPr>
            <w:tcW w:w="3549" w:type="dxa"/>
            <w:tcBorders>
              <w:top w:val="single" w:sz="4" w:space="0" w:color="auto"/>
              <w:left w:val="single" w:sz="4" w:space="0" w:color="auto"/>
              <w:bottom w:val="single" w:sz="4" w:space="0" w:color="auto"/>
              <w:right w:val="single" w:sz="4" w:space="0" w:color="auto"/>
            </w:tcBorders>
          </w:tcPr>
          <w:p w:rsidR="00D6371A" w:rsidRPr="00B66EEF" w:rsidRDefault="00D6371A" w:rsidP="00D6371A">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D6371A" w:rsidRPr="00B66EEF" w:rsidRDefault="00D6371A" w:rsidP="00D6371A">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D6371A" w:rsidRDefault="00D6371A" w:rsidP="00D6371A">
            <w:pPr>
              <w:jc w:val="center"/>
              <w:rPr>
                <w:b/>
                <w:bCs/>
              </w:rPr>
            </w:pPr>
            <w:r>
              <w:rPr>
                <w:b/>
                <w:bCs/>
              </w:rPr>
              <w:t>Değer</w:t>
            </w:r>
          </w:p>
          <w:p w:rsidR="00D6371A" w:rsidRPr="00B66EEF" w:rsidRDefault="00D6371A" w:rsidP="00D6371A">
            <w:pPr>
              <w:jc w:val="center"/>
              <w:rPr>
                <w:b/>
                <w:bCs/>
              </w:rPr>
            </w:pPr>
          </w:p>
        </w:tc>
      </w:tr>
      <w:tr w:rsidR="00D6371A" w:rsidRPr="0031282C" w:rsidTr="00F57263">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sidRPr="0031282C">
              <w:rPr>
                <w:bCs/>
              </w:rPr>
              <w:t>c</w:t>
            </w:r>
            <w:proofErr w:type="gramEnd"/>
          </w:p>
        </w:tc>
        <w:tc>
          <w:tcPr>
            <w:tcW w:w="1827"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proofErr w:type="gramStart"/>
            <w:r>
              <w:rPr>
                <w:bCs/>
              </w:rPr>
              <w:t>m</w:t>
            </w:r>
            <w:proofErr w:type="gramEnd"/>
          </w:p>
        </w:tc>
        <w:tc>
          <w:tcPr>
            <w:tcW w:w="1828"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M</w:t>
            </w:r>
          </w:p>
        </w:tc>
      </w:tr>
      <w:tr w:rsidR="00D6371A" w:rsidRPr="0031282C" w:rsidTr="00F57263">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rPr>
                <w:bCs/>
              </w:rPr>
            </w:pPr>
            <w:r w:rsidRPr="00FF2851">
              <w:rPr>
                <w:bCs/>
                <w:i/>
                <w:iCs/>
              </w:rPr>
              <w:t xml:space="preserve">E. </w:t>
            </w:r>
            <w:proofErr w:type="spellStart"/>
            <w:r w:rsidRPr="00FF2851">
              <w:rPr>
                <w:bCs/>
                <w:i/>
                <w:iCs/>
              </w:rPr>
              <w:t>coli</w:t>
            </w:r>
            <w:proofErr w:type="spellEnd"/>
            <w:r w:rsidRPr="00FF2851">
              <w:rPr>
                <w:bCs/>
                <w:i/>
                <w:iCs/>
              </w:rPr>
              <w:t xml:space="preserve"> O157</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0</w:t>
            </w:r>
          </w:p>
        </w:tc>
        <w:tc>
          <w:tcPr>
            <w:tcW w:w="3655" w:type="dxa"/>
            <w:gridSpan w:val="2"/>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D6371A" w:rsidRPr="0031282C" w:rsidTr="00F57263">
        <w:trPr>
          <w:trHeight w:val="290"/>
        </w:trPr>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rPr>
                <w:bCs/>
                <w:i/>
                <w:iCs/>
              </w:rPr>
            </w:pPr>
            <w:proofErr w:type="spellStart"/>
            <w:r>
              <w:rPr>
                <w:bCs/>
                <w:i/>
                <w:iCs/>
              </w:rPr>
              <w:t>Listeria</w:t>
            </w:r>
            <w:proofErr w:type="spellEnd"/>
            <w:r>
              <w:rPr>
                <w:bCs/>
                <w:i/>
                <w:iCs/>
              </w:rPr>
              <w:t xml:space="preserve"> </w:t>
            </w:r>
            <w:proofErr w:type="spellStart"/>
            <w:r>
              <w:rPr>
                <w:bCs/>
                <w:i/>
                <w:iCs/>
              </w:rPr>
              <w:t>monocytogenes</w:t>
            </w:r>
            <w:proofErr w:type="spellEnd"/>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0</w:t>
            </w:r>
          </w:p>
        </w:tc>
        <w:tc>
          <w:tcPr>
            <w:tcW w:w="3655" w:type="dxa"/>
            <w:gridSpan w:val="2"/>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D6371A" w:rsidRPr="0031282C" w:rsidTr="00F57263">
        <w:trPr>
          <w:trHeight w:val="290"/>
        </w:trPr>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rPr>
                <w:bCs/>
              </w:rPr>
            </w:pPr>
            <w:proofErr w:type="spellStart"/>
            <w:r w:rsidRPr="0031282C">
              <w:rPr>
                <w:bCs/>
                <w:i/>
                <w:iCs/>
              </w:rPr>
              <w:t>Salmonella</w:t>
            </w:r>
            <w:proofErr w:type="spellEnd"/>
            <w:r w:rsidRPr="0031282C">
              <w:rPr>
                <w:bCs/>
                <w:i/>
                <w:iCs/>
              </w:rPr>
              <w:t xml:space="preserve"> </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sidRPr="0031282C">
              <w:rPr>
                <w:bCs/>
              </w:rPr>
              <w:t>0</w:t>
            </w:r>
          </w:p>
        </w:tc>
        <w:tc>
          <w:tcPr>
            <w:tcW w:w="3655" w:type="dxa"/>
            <w:gridSpan w:val="2"/>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jc w:val="center"/>
              <w:rPr>
                <w:bCs/>
              </w:rPr>
            </w:pPr>
            <w:r>
              <w:rPr>
                <w:bCs/>
              </w:rPr>
              <w:t xml:space="preserve">25 g veya 25 </w:t>
            </w:r>
            <w:proofErr w:type="spellStart"/>
            <w:r>
              <w:rPr>
                <w:bCs/>
              </w:rPr>
              <w:t>mL’de</w:t>
            </w:r>
            <w:proofErr w:type="spellEnd"/>
            <w:r>
              <w:rPr>
                <w:bCs/>
              </w:rPr>
              <w:t xml:space="preserve"> bulunmayacak</w:t>
            </w:r>
          </w:p>
        </w:tc>
      </w:tr>
      <w:tr w:rsidR="00D6371A" w:rsidRPr="0031282C" w:rsidTr="00F57263">
        <w:trPr>
          <w:trHeight w:val="290"/>
        </w:trPr>
        <w:tc>
          <w:tcPr>
            <w:tcW w:w="3549"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spacing w:before="100" w:beforeAutospacing="1" w:after="100" w:afterAutospacing="1"/>
              <w:rPr>
                <w:bCs/>
                <w:i/>
                <w:iCs/>
              </w:rPr>
            </w:pPr>
            <w:r w:rsidRPr="00F84A51">
              <w:rPr>
                <w:color w:val="000000"/>
              </w:rPr>
              <w:t>Maya ve küf</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5</w:t>
            </w:r>
          </w:p>
        </w:tc>
        <w:tc>
          <w:tcPr>
            <w:tcW w:w="1076" w:type="dxa"/>
            <w:tcBorders>
              <w:top w:val="single" w:sz="4" w:space="0" w:color="auto"/>
              <w:left w:val="single" w:sz="4" w:space="0" w:color="auto"/>
              <w:bottom w:val="single" w:sz="4" w:space="0" w:color="auto"/>
              <w:right w:val="single" w:sz="4" w:space="0" w:color="auto"/>
            </w:tcBorders>
          </w:tcPr>
          <w:p w:rsidR="00D6371A" w:rsidRPr="0031282C" w:rsidRDefault="00D6371A" w:rsidP="00D6371A">
            <w:pPr>
              <w:jc w:val="center"/>
              <w:rPr>
                <w:bCs/>
              </w:rPr>
            </w:pPr>
            <w:r>
              <w:rPr>
                <w:bCs/>
              </w:rPr>
              <w:t>2</w:t>
            </w:r>
          </w:p>
        </w:tc>
        <w:tc>
          <w:tcPr>
            <w:tcW w:w="1827" w:type="dxa"/>
            <w:tcBorders>
              <w:top w:val="single" w:sz="4" w:space="0" w:color="auto"/>
              <w:left w:val="single" w:sz="4" w:space="0" w:color="auto"/>
              <w:bottom w:val="single" w:sz="4" w:space="0" w:color="auto"/>
              <w:right w:val="single" w:sz="4" w:space="0" w:color="auto"/>
            </w:tcBorders>
          </w:tcPr>
          <w:p w:rsidR="00D6371A" w:rsidRPr="00F84A51" w:rsidRDefault="00D6371A" w:rsidP="00D6371A">
            <w:pPr>
              <w:spacing w:before="100" w:beforeAutospacing="1" w:after="100" w:afterAutospacing="1"/>
              <w:jc w:val="center"/>
              <w:rPr>
                <w:bCs/>
                <w:vertAlign w:val="superscript"/>
              </w:rPr>
            </w:pPr>
            <w:r>
              <w:rPr>
                <w:bCs/>
              </w:rPr>
              <w:t>10</w:t>
            </w:r>
            <w:r>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D6371A" w:rsidRPr="00F84A51" w:rsidRDefault="00D6371A" w:rsidP="00D6371A">
            <w:pPr>
              <w:spacing w:before="100" w:beforeAutospacing="1" w:after="100" w:afterAutospacing="1"/>
              <w:jc w:val="center"/>
              <w:rPr>
                <w:bCs/>
                <w:vertAlign w:val="superscript"/>
              </w:rPr>
            </w:pPr>
            <w:r>
              <w:rPr>
                <w:bCs/>
              </w:rPr>
              <w:t>10</w:t>
            </w:r>
            <w:r>
              <w:rPr>
                <w:bCs/>
                <w:vertAlign w:val="superscript"/>
              </w:rPr>
              <w:t>5</w:t>
            </w:r>
          </w:p>
        </w:tc>
      </w:tr>
      <w:tr w:rsidR="00D6371A" w:rsidRPr="0031282C" w:rsidTr="00F57263">
        <w:tc>
          <w:tcPr>
            <w:tcW w:w="9356" w:type="dxa"/>
            <w:gridSpan w:val="5"/>
            <w:tcBorders>
              <w:top w:val="single" w:sz="4" w:space="0" w:color="auto"/>
              <w:left w:val="single" w:sz="4" w:space="0" w:color="auto"/>
              <w:bottom w:val="single" w:sz="4" w:space="0" w:color="auto"/>
              <w:right w:val="single" w:sz="4" w:space="0" w:color="auto"/>
            </w:tcBorders>
          </w:tcPr>
          <w:p w:rsidR="00D6371A" w:rsidRPr="0031282C" w:rsidRDefault="00D6371A" w:rsidP="00D6371A">
            <w:pPr>
              <w:shd w:val="clear" w:color="auto" w:fill="FFFFFF"/>
              <w:rPr>
                <w:color w:val="000000"/>
              </w:rPr>
            </w:pPr>
            <w:r w:rsidRPr="0031282C">
              <w:rPr>
                <w:color w:val="000000"/>
              </w:rPr>
              <w:t>Numune alma planında;</w:t>
            </w:r>
          </w:p>
          <w:p w:rsidR="00D6371A" w:rsidRPr="0031282C" w:rsidRDefault="00D6371A" w:rsidP="00D6371A">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D6371A" w:rsidRPr="0031282C" w:rsidRDefault="00D6371A" w:rsidP="00D6371A">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D6371A" w:rsidRPr="0031282C" w:rsidRDefault="00D6371A" w:rsidP="00D6371A">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D6371A" w:rsidRPr="0031282C" w:rsidRDefault="00D6371A" w:rsidP="00D6371A">
            <w:pPr>
              <w:rPr>
                <w:color w:val="000000"/>
              </w:rPr>
            </w:pPr>
            <w:r w:rsidRPr="0031282C">
              <w:rPr>
                <w:color w:val="000000"/>
              </w:rPr>
              <w:t>M: c sayıdaki numunenin bu değeri aşması hâlinde uygunsuz olup, kabul edilemez olduğunu gösteren mikroorganizma sayısıdır.</w:t>
            </w:r>
          </w:p>
        </w:tc>
      </w:tr>
    </w:tbl>
    <w:p w:rsidR="00D6371A" w:rsidRDefault="00D6371A" w:rsidP="00D6371A">
      <w:pPr>
        <w:tabs>
          <w:tab w:val="left" w:pos="426"/>
          <w:tab w:val="left" w:pos="3857"/>
        </w:tabs>
      </w:pPr>
    </w:p>
    <w:p w:rsidR="00D6371A" w:rsidRPr="00AF0C32" w:rsidRDefault="00D6371A" w:rsidP="00D6371A">
      <w:pPr>
        <w:pStyle w:val="Balk3"/>
      </w:pPr>
      <w:r w:rsidRPr="00432F64">
        <w:t>4</w:t>
      </w:r>
      <w:r w:rsidRPr="00E479CC">
        <w:t>.2.</w:t>
      </w:r>
      <w:r>
        <w:t>5</w:t>
      </w:r>
      <w:r w:rsidRPr="00787485">
        <w:t xml:space="preserve"> </w:t>
      </w:r>
      <w:r w:rsidRPr="00AF0C32">
        <w:tab/>
        <w:t>Boylama özellikleri</w:t>
      </w:r>
    </w:p>
    <w:p w:rsidR="00D6371A" w:rsidRDefault="00D6371A" w:rsidP="00D6371A">
      <w:pPr>
        <w:tabs>
          <w:tab w:val="left" w:pos="851"/>
          <w:tab w:val="left" w:pos="3857"/>
        </w:tabs>
        <w:jc w:val="both"/>
      </w:pPr>
      <w:r w:rsidRPr="001E10F0">
        <w:t xml:space="preserve">Muzda boylama, muzun uzunluk eksenine uygun açıda ölçülen çap ile yapılır. </w:t>
      </w:r>
      <w:r w:rsidRPr="001E10F0">
        <w:rPr>
          <w:rFonts w:ascii="ArialMT" w:hAnsi="ArialMT" w:cs="ArialMT"/>
        </w:rPr>
        <w:t>Ekstra ve Sınıf I için</w:t>
      </w:r>
      <w:r w:rsidRPr="001E10F0">
        <w:t xml:space="preserve"> aynı ambalaj içindeki en büyük muzun</w:t>
      </w:r>
      <w:r w:rsidRPr="001E10F0" w:rsidDel="00E63FED">
        <w:t xml:space="preserve"> </w:t>
      </w:r>
      <w:r w:rsidRPr="001E10F0">
        <w:t>çapı, en küçük muzun çapının 2 katından daha fazla olmamalıdır.</w:t>
      </w:r>
    </w:p>
    <w:p w:rsidR="00D6371A" w:rsidRDefault="00D6371A" w:rsidP="00D6371A">
      <w:pPr>
        <w:tabs>
          <w:tab w:val="left" w:pos="851"/>
          <w:tab w:val="left" w:pos="3857"/>
        </w:tabs>
        <w:jc w:val="both"/>
      </w:pPr>
    </w:p>
    <w:p w:rsidR="00D6371A" w:rsidRDefault="00D6371A" w:rsidP="00D6371A">
      <w:pPr>
        <w:pStyle w:val="Balk2"/>
      </w:pPr>
      <w:bookmarkStart w:id="22" w:name="_Toc126407931"/>
      <w:bookmarkStart w:id="23" w:name="_Toc426539031"/>
      <w:r>
        <w:t>4.3</w:t>
      </w:r>
      <w:r>
        <w:tab/>
        <w:t>Boyut ve toleranslar</w:t>
      </w:r>
      <w:bookmarkEnd w:id="22"/>
      <w:bookmarkEnd w:id="23"/>
      <w:r>
        <w:t xml:space="preserve"> </w:t>
      </w:r>
    </w:p>
    <w:p w:rsidR="00D6371A" w:rsidRDefault="00D6371A" w:rsidP="00D6371A">
      <w:pPr>
        <w:tabs>
          <w:tab w:val="left" w:pos="851"/>
          <w:tab w:val="left" w:pos="3857"/>
        </w:tabs>
      </w:pPr>
    </w:p>
    <w:p w:rsidR="00D6371A" w:rsidRDefault="00D6371A" w:rsidP="00D6371A">
      <w:pPr>
        <w:pStyle w:val="Balk3"/>
      </w:pPr>
      <w:r>
        <w:t>4.3.1</w:t>
      </w:r>
      <w:r>
        <w:tab/>
        <w:t>Sınıf toleransları</w:t>
      </w:r>
    </w:p>
    <w:p w:rsidR="00D6371A" w:rsidRDefault="00D6371A" w:rsidP="00D6371A">
      <w:pPr>
        <w:tabs>
          <w:tab w:val="left" w:pos="851"/>
          <w:tab w:val="left" w:pos="3857"/>
        </w:tabs>
        <w:jc w:val="both"/>
        <w:rPr>
          <w:b/>
          <w:sz w:val="22"/>
          <w:szCs w:val="22"/>
        </w:rPr>
      </w:pPr>
    </w:p>
    <w:p w:rsidR="00D6371A" w:rsidRDefault="00D6371A" w:rsidP="00D6371A">
      <w:pPr>
        <w:pStyle w:val="Balk3"/>
      </w:pPr>
      <w:r>
        <w:t>4.3.1.1</w:t>
      </w:r>
      <w:r>
        <w:tab/>
        <w:t xml:space="preserve"> Ekstra</w:t>
      </w:r>
    </w:p>
    <w:p w:rsidR="00D6371A" w:rsidRDefault="00D6371A" w:rsidP="00D6371A">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w:t>
      </w:r>
      <w:proofErr w:type="spellEnd"/>
      <w:r>
        <w:rPr>
          <w:rFonts w:ascii="ArialMT" w:hAnsi="ArialMT" w:cs="ArialMT"/>
        </w:rPr>
        <w:t xml:space="preserve"> özelliklerini karşılayan (Sınıf </w:t>
      </w:r>
      <w:proofErr w:type="spellStart"/>
      <w:r>
        <w:rPr>
          <w:rFonts w:ascii="ArialMT" w:hAnsi="ArialMT" w:cs="ArialMT"/>
        </w:rPr>
        <w:t>I’in</w:t>
      </w:r>
      <w:proofErr w:type="spellEnd"/>
      <w:r>
        <w:rPr>
          <w:rFonts w:ascii="ArialMT" w:hAnsi="ArialMT" w:cs="ArialMT"/>
        </w:rPr>
        <w:t xml:space="preserve"> toleransı hariç) muzlardan kütlece % 5’e kadar karışma kabul edilir.</w:t>
      </w:r>
    </w:p>
    <w:p w:rsidR="00D6371A" w:rsidRDefault="00D6371A" w:rsidP="00D6371A">
      <w:pPr>
        <w:tabs>
          <w:tab w:val="left" w:pos="851"/>
          <w:tab w:val="left" w:pos="3857"/>
        </w:tabs>
        <w:jc w:val="both"/>
        <w:rPr>
          <w:b/>
          <w:sz w:val="22"/>
          <w:szCs w:val="22"/>
        </w:rPr>
      </w:pPr>
    </w:p>
    <w:p w:rsidR="00D6371A" w:rsidRDefault="00D6371A" w:rsidP="00D6371A">
      <w:pPr>
        <w:pStyle w:val="Balk3"/>
      </w:pPr>
      <w:r>
        <w:t>4.3.1.2</w:t>
      </w:r>
      <w:r>
        <w:tab/>
        <w:t xml:space="preserve"> Sınıf I</w:t>
      </w:r>
    </w:p>
    <w:p w:rsidR="00D6371A" w:rsidRPr="00E63FED" w:rsidRDefault="00D6371A" w:rsidP="00D6371A">
      <w:pPr>
        <w:autoSpaceDE w:val="0"/>
        <w:autoSpaceDN w:val="0"/>
        <w:adjustRightInd w:val="0"/>
        <w:jc w:val="both"/>
      </w:pPr>
      <w:r>
        <w:rPr>
          <w:rFonts w:ascii="ArialMT" w:hAnsi="ArialMT" w:cs="ArialMT"/>
        </w:rPr>
        <w:t xml:space="preserve">Bu sınıfa, sınıfın özelliklerini karşılamayan, ancak Sınıf </w:t>
      </w:r>
      <w:proofErr w:type="spellStart"/>
      <w:r>
        <w:rPr>
          <w:rFonts w:ascii="ArialMT" w:hAnsi="ArialMT" w:cs="ArialMT"/>
        </w:rPr>
        <w:t>II’nin</w:t>
      </w:r>
      <w:proofErr w:type="spellEnd"/>
      <w:r>
        <w:rPr>
          <w:rFonts w:ascii="ArialMT" w:hAnsi="ArialMT" w:cs="ArialMT"/>
        </w:rPr>
        <w:t xml:space="preserve"> özelliklerini karşılayan (Sınıf </w:t>
      </w:r>
      <w:proofErr w:type="spellStart"/>
      <w:r>
        <w:rPr>
          <w:rFonts w:ascii="ArialMT" w:hAnsi="ArialMT" w:cs="ArialMT"/>
        </w:rPr>
        <w:t>II’nin</w:t>
      </w:r>
      <w:proofErr w:type="spellEnd"/>
      <w:r>
        <w:rPr>
          <w:rFonts w:ascii="ArialMT" w:hAnsi="ArialMT" w:cs="ArialMT"/>
        </w:rPr>
        <w:t xml:space="preserve"> toleransı hariç) muzlardan kütlece % 10’a kadar karışma kabul edilir.</w:t>
      </w:r>
    </w:p>
    <w:p w:rsidR="00D6371A" w:rsidRDefault="00D6371A" w:rsidP="00D6371A">
      <w:pPr>
        <w:tabs>
          <w:tab w:val="left" w:pos="851"/>
          <w:tab w:val="left" w:pos="3857"/>
        </w:tabs>
        <w:jc w:val="both"/>
        <w:rPr>
          <w:bCs/>
          <w:szCs w:val="22"/>
        </w:rPr>
      </w:pPr>
    </w:p>
    <w:p w:rsidR="00D6371A" w:rsidRDefault="00D6371A" w:rsidP="00D6371A">
      <w:pPr>
        <w:pStyle w:val="Balk3"/>
        <w:jc w:val="both"/>
      </w:pPr>
      <w:r>
        <w:t>4.3.1.3</w:t>
      </w:r>
      <w:r>
        <w:tab/>
        <w:t xml:space="preserve"> Sınıf II</w:t>
      </w:r>
    </w:p>
    <w:p w:rsidR="00D6371A" w:rsidRPr="00E2105B" w:rsidRDefault="00D6371A" w:rsidP="00D6371A">
      <w:pPr>
        <w:tabs>
          <w:tab w:val="left" w:pos="851"/>
          <w:tab w:val="left" w:pos="3857"/>
        </w:tabs>
        <w:jc w:val="both"/>
        <w:rPr>
          <w:bCs/>
          <w:szCs w:val="22"/>
        </w:rPr>
      </w:pPr>
      <w:r>
        <w:rPr>
          <w:rFonts w:ascii="ArialMT" w:hAnsi="ArialMT" w:cs="ArialMT"/>
        </w:rPr>
        <w:t xml:space="preserve">Bu sınıfa, genel özelliklere ve sınıfın özelliklerine uymayan fakat tüketime uygun muzlardan kütlece % 10’a </w:t>
      </w:r>
      <w:r w:rsidRPr="00E2105B">
        <w:rPr>
          <w:rFonts w:ascii="ArialMT" w:hAnsi="ArialMT" w:cs="ArialMT"/>
        </w:rPr>
        <w:t>kadar karışma kabul edilmektedir (çürüme, kötüleşme ile tüketime uygunsuz haldeki ürünler hariç).</w:t>
      </w:r>
    </w:p>
    <w:p w:rsidR="00D6371A" w:rsidRPr="00E2105B" w:rsidRDefault="00D6371A" w:rsidP="00D6371A">
      <w:pPr>
        <w:autoSpaceDE w:val="0"/>
        <w:autoSpaceDN w:val="0"/>
        <w:adjustRightInd w:val="0"/>
        <w:jc w:val="both"/>
        <w:rPr>
          <w:rFonts w:ascii="ArialMT" w:hAnsi="ArialMT" w:cs="ArialMT"/>
        </w:rPr>
      </w:pPr>
    </w:p>
    <w:p w:rsidR="00D6371A" w:rsidRPr="00E2105B" w:rsidRDefault="00D6371A" w:rsidP="00D6371A">
      <w:pPr>
        <w:autoSpaceDE w:val="0"/>
        <w:autoSpaceDN w:val="0"/>
        <w:adjustRightInd w:val="0"/>
        <w:jc w:val="both"/>
        <w:rPr>
          <w:rFonts w:ascii="Arial-BoldMT" w:hAnsi="Arial-BoldMT" w:cs="Arial-BoldMT"/>
          <w:b/>
          <w:bCs/>
          <w:sz w:val="22"/>
          <w:szCs w:val="22"/>
        </w:rPr>
      </w:pPr>
      <w:r w:rsidRPr="00E2105B">
        <w:rPr>
          <w:rFonts w:ascii="Arial-BoldMT" w:hAnsi="Arial-BoldMT" w:cs="Arial-BoldMT"/>
          <w:b/>
          <w:bCs/>
          <w:sz w:val="22"/>
          <w:szCs w:val="22"/>
        </w:rPr>
        <w:t>4.3.2 Boy toleransları</w:t>
      </w:r>
    </w:p>
    <w:p w:rsidR="00D6371A" w:rsidRPr="00E2105B" w:rsidRDefault="00D6371A" w:rsidP="00D6371A">
      <w:pPr>
        <w:autoSpaceDE w:val="0"/>
        <w:autoSpaceDN w:val="0"/>
        <w:adjustRightInd w:val="0"/>
        <w:jc w:val="both"/>
      </w:pPr>
      <w:r w:rsidRPr="00E2105B">
        <w:rPr>
          <w:rFonts w:ascii="ArialMT" w:hAnsi="ArialMT" w:cs="ArialMT"/>
        </w:rPr>
        <w:t xml:space="preserve">Bütün sınıflarda, bir ambalajdaki </w:t>
      </w:r>
      <w:r>
        <w:rPr>
          <w:rFonts w:ascii="ArialMT" w:hAnsi="ArialMT" w:cs="ArialMT"/>
        </w:rPr>
        <w:t>muz</w:t>
      </w:r>
      <w:r w:rsidRPr="00E2105B">
        <w:rPr>
          <w:rFonts w:ascii="ArialMT" w:hAnsi="ArialMT" w:cs="ArialMT"/>
        </w:rPr>
        <w:t>lardan, boy ile ilgili özelliklere uymayan, fakat bir alttaki veya üstteki</w:t>
      </w:r>
      <w:r>
        <w:rPr>
          <w:rFonts w:ascii="ArialMT" w:hAnsi="ArialMT" w:cs="ArialMT"/>
        </w:rPr>
        <w:t xml:space="preserve"> </w:t>
      </w:r>
      <w:r w:rsidRPr="00E2105B">
        <w:rPr>
          <w:rFonts w:ascii="ArialMT" w:hAnsi="ArialMT" w:cs="ArialMT"/>
        </w:rPr>
        <w:t xml:space="preserve">boy özelliklerini karşılayan </w:t>
      </w:r>
      <w:r>
        <w:rPr>
          <w:rFonts w:ascii="ArialMT" w:hAnsi="ArialMT" w:cs="ArialMT"/>
        </w:rPr>
        <w:t>muz</w:t>
      </w:r>
      <w:r w:rsidRPr="00E2105B">
        <w:rPr>
          <w:rFonts w:ascii="ArialMT" w:hAnsi="ArialMT" w:cs="ArialMT"/>
        </w:rPr>
        <w:t>lardan kütlece veya sayıca %10 oranına kadar karışıma müsaade edilir.</w:t>
      </w:r>
    </w:p>
    <w:p w:rsidR="005913FC" w:rsidRPr="00E2105B" w:rsidRDefault="005913FC" w:rsidP="00D6371A">
      <w:pPr>
        <w:tabs>
          <w:tab w:val="left" w:pos="851"/>
          <w:tab w:val="left" w:pos="3857"/>
        </w:tabs>
        <w:jc w:val="both"/>
      </w:pPr>
    </w:p>
    <w:p w:rsidR="00D6371A" w:rsidRDefault="00D6371A" w:rsidP="00D6371A">
      <w:pPr>
        <w:pStyle w:val="Balk2"/>
        <w:jc w:val="both"/>
      </w:pPr>
      <w:bookmarkStart w:id="24" w:name="_Toc126407932"/>
      <w:bookmarkStart w:id="25" w:name="_Toc426539032"/>
      <w:r w:rsidRPr="00E2105B">
        <w:t>4.4</w:t>
      </w:r>
      <w:r w:rsidRPr="00E2105B">
        <w:tab/>
        <w:t>Özellik, muayene ve madde numaraları</w:t>
      </w:r>
      <w:bookmarkEnd w:id="24"/>
      <w:bookmarkEnd w:id="25"/>
    </w:p>
    <w:p w:rsidR="00D6371A" w:rsidRDefault="00D6371A" w:rsidP="00D6371A">
      <w:pPr>
        <w:jc w:val="both"/>
        <w:rPr>
          <w:szCs w:val="24"/>
        </w:rPr>
      </w:pPr>
      <w:r>
        <w:rPr>
          <w:szCs w:val="24"/>
        </w:rPr>
        <w:t>Bu standarda verilen özellikler ile bunların özellik, muayene ve madde numaraları Çizelge 4'te verilmiştir.</w:t>
      </w:r>
    </w:p>
    <w:p w:rsidR="00D6371A" w:rsidRDefault="00D6371A" w:rsidP="00D6371A"/>
    <w:p w:rsidR="00F57263" w:rsidRDefault="00F57263">
      <w:pPr>
        <w:spacing w:after="200" w:line="276" w:lineRule="auto"/>
        <w:rPr>
          <w:b/>
          <w:szCs w:val="24"/>
        </w:rPr>
      </w:pPr>
      <w:r>
        <w:rPr>
          <w:b/>
          <w:szCs w:val="24"/>
        </w:rPr>
        <w:br w:type="page"/>
      </w:r>
    </w:p>
    <w:p w:rsidR="00D6371A" w:rsidRDefault="00D6371A" w:rsidP="00D6371A">
      <w:pPr>
        <w:rPr>
          <w:szCs w:val="24"/>
        </w:rPr>
      </w:pPr>
      <w:r>
        <w:rPr>
          <w:b/>
          <w:szCs w:val="24"/>
        </w:rPr>
        <w:t>Çizelge 4 -</w:t>
      </w:r>
      <w:r>
        <w:rPr>
          <w:szCs w:val="24"/>
        </w:rPr>
        <w:t xml:space="preserve"> Özellik, muayene ve madde numaraları   </w:t>
      </w:r>
    </w:p>
    <w:p w:rsidR="00F57263" w:rsidRDefault="00F57263" w:rsidP="00D6371A">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D6371A" w:rsidRPr="00A22F69" w:rsidTr="00D6371A">
        <w:tc>
          <w:tcPr>
            <w:tcW w:w="2835" w:type="dxa"/>
            <w:tcBorders>
              <w:bottom w:val="nil"/>
            </w:tcBorders>
            <w:vAlign w:val="center"/>
          </w:tcPr>
          <w:p w:rsidR="00D6371A" w:rsidRPr="00A22F69" w:rsidRDefault="00D6371A" w:rsidP="00D6371A">
            <w:pPr>
              <w:jc w:val="center"/>
              <w:rPr>
                <w:b/>
                <w:szCs w:val="24"/>
              </w:rPr>
            </w:pPr>
            <w:r w:rsidRPr="00A22F69">
              <w:rPr>
                <w:b/>
                <w:szCs w:val="24"/>
              </w:rPr>
              <w:t>Özellikler</w:t>
            </w:r>
          </w:p>
        </w:tc>
        <w:tc>
          <w:tcPr>
            <w:tcW w:w="3261" w:type="dxa"/>
            <w:tcBorders>
              <w:bottom w:val="nil"/>
            </w:tcBorders>
            <w:vAlign w:val="center"/>
          </w:tcPr>
          <w:p w:rsidR="00D6371A" w:rsidRPr="00A22F69" w:rsidRDefault="00D6371A" w:rsidP="00D6371A">
            <w:pPr>
              <w:jc w:val="center"/>
              <w:rPr>
                <w:b/>
                <w:szCs w:val="24"/>
              </w:rPr>
            </w:pPr>
            <w:r w:rsidRPr="00A22F69">
              <w:rPr>
                <w:b/>
                <w:szCs w:val="24"/>
              </w:rPr>
              <w:t xml:space="preserve">Özellik madde </w:t>
            </w:r>
            <w:proofErr w:type="spellStart"/>
            <w:r w:rsidRPr="00A22F69">
              <w:rPr>
                <w:b/>
                <w:szCs w:val="24"/>
              </w:rPr>
              <w:t>no</w:t>
            </w:r>
            <w:proofErr w:type="spellEnd"/>
          </w:p>
        </w:tc>
        <w:tc>
          <w:tcPr>
            <w:tcW w:w="3543" w:type="dxa"/>
            <w:tcBorders>
              <w:bottom w:val="nil"/>
            </w:tcBorders>
            <w:vAlign w:val="center"/>
          </w:tcPr>
          <w:p w:rsidR="00D6371A" w:rsidRPr="00A22F69" w:rsidRDefault="00D6371A" w:rsidP="00D6371A">
            <w:pPr>
              <w:jc w:val="center"/>
              <w:rPr>
                <w:b/>
                <w:szCs w:val="24"/>
              </w:rPr>
            </w:pPr>
            <w:r w:rsidRPr="00A22F69">
              <w:rPr>
                <w:b/>
                <w:szCs w:val="24"/>
              </w:rPr>
              <w:t xml:space="preserve">Muayene madde </w:t>
            </w:r>
            <w:proofErr w:type="spellStart"/>
            <w:r w:rsidRPr="00A22F69">
              <w:rPr>
                <w:b/>
                <w:szCs w:val="24"/>
              </w:rPr>
              <w:t>no</w:t>
            </w:r>
            <w:proofErr w:type="spellEnd"/>
          </w:p>
        </w:tc>
      </w:tr>
      <w:tr w:rsidR="00D6371A" w:rsidRPr="00A22F69" w:rsidTr="00D6371A">
        <w:trPr>
          <w:trHeight w:val="433"/>
        </w:trPr>
        <w:tc>
          <w:tcPr>
            <w:tcW w:w="2835" w:type="dxa"/>
            <w:tcBorders>
              <w:top w:val="single" w:sz="4" w:space="0" w:color="auto"/>
              <w:bottom w:val="single" w:sz="4" w:space="0" w:color="auto"/>
            </w:tcBorders>
            <w:vAlign w:val="center"/>
          </w:tcPr>
          <w:p w:rsidR="00D6371A" w:rsidRPr="00A22F69" w:rsidRDefault="00D6371A" w:rsidP="00D6371A">
            <w:pPr>
              <w:jc w:val="both"/>
              <w:rPr>
                <w:szCs w:val="24"/>
              </w:rPr>
            </w:pPr>
            <w:r w:rsidRPr="00A22F69">
              <w:rPr>
                <w:szCs w:val="24"/>
              </w:rPr>
              <w:t>Genel özellikler</w:t>
            </w:r>
          </w:p>
        </w:tc>
        <w:tc>
          <w:tcPr>
            <w:tcW w:w="3261" w:type="dxa"/>
            <w:tcBorders>
              <w:top w:val="single" w:sz="4" w:space="0" w:color="auto"/>
              <w:bottom w:val="single" w:sz="4" w:space="0" w:color="auto"/>
            </w:tcBorders>
            <w:vAlign w:val="center"/>
          </w:tcPr>
          <w:p w:rsidR="00D6371A" w:rsidRPr="00A22F69" w:rsidRDefault="00D6371A" w:rsidP="00D6371A">
            <w:pPr>
              <w:jc w:val="center"/>
              <w:rPr>
                <w:szCs w:val="24"/>
              </w:rPr>
            </w:pPr>
            <w:r w:rsidRPr="00A22F69">
              <w:rPr>
                <w:szCs w:val="24"/>
              </w:rPr>
              <w:t>4.2.1</w:t>
            </w:r>
          </w:p>
        </w:tc>
        <w:tc>
          <w:tcPr>
            <w:tcW w:w="3543" w:type="dxa"/>
            <w:tcBorders>
              <w:top w:val="single" w:sz="4" w:space="0" w:color="auto"/>
              <w:bottom w:val="single" w:sz="4" w:space="0" w:color="auto"/>
            </w:tcBorders>
            <w:vAlign w:val="center"/>
          </w:tcPr>
          <w:p w:rsidR="00D6371A" w:rsidRPr="00A22F69" w:rsidRDefault="00D6371A" w:rsidP="00D6371A">
            <w:pPr>
              <w:jc w:val="center"/>
              <w:rPr>
                <w:szCs w:val="24"/>
              </w:rPr>
            </w:pPr>
            <w:r w:rsidRPr="00A22F69">
              <w:rPr>
                <w:szCs w:val="24"/>
              </w:rPr>
              <w:t>5.2.2</w:t>
            </w:r>
          </w:p>
        </w:tc>
      </w:tr>
      <w:tr w:rsidR="00D6371A" w:rsidRPr="00A22F69" w:rsidTr="00D6371A">
        <w:trPr>
          <w:trHeight w:val="433"/>
        </w:trPr>
        <w:tc>
          <w:tcPr>
            <w:tcW w:w="2835" w:type="dxa"/>
            <w:tcBorders>
              <w:top w:val="single" w:sz="4" w:space="0" w:color="auto"/>
              <w:bottom w:val="single" w:sz="4" w:space="0" w:color="auto"/>
            </w:tcBorders>
            <w:vAlign w:val="center"/>
          </w:tcPr>
          <w:p w:rsidR="00D6371A" w:rsidRPr="00A22F69" w:rsidRDefault="00D6371A" w:rsidP="00D6371A">
            <w:pPr>
              <w:jc w:val="both"/>
              <w:rPr>
                <w:szCs w:val="24"/>
              </w:rPr>
            </w:pPr>
            <w:r w:rsidRPr="00A22F69">
              <w:rPr>
                <w:szCs w:val="24"/>
              </w:rPr>
              <w:t>Fiziksel ve kimyasal özellikler</w:t>
            </w:r>
          </w:p>
        </w:tc>
        <w:tc>
          <w:tcPr>
            <w:tcW w:w="3261" w:type="dxa"/>
            <w:tcBorders>
              <w:top w:val="single" w:sz="4" w:space="0" w:color="auto"/>
              <w:bottom w:val="single" w:sz="4" w:space="0" w:color="auto"/>
            </w:tcBorders>
            <w:vAlign w:val="center"/>
          </w:tcPr>
          <w:p w:rsidR="00D6371A" w:rsidRPr="00A22F69" w:rsidRDefault="00D6371A" w:rsidP="00D6371A">
            <w:pPr>
              <w:jc w:val="center"/>
              <w:rPr>
                <w:szCs w:val="24"/>
              </w:rPr>
            </w:pPr>
            <w:r w:rsidRPr="00A22F69">
              <w:rPr>
                <w:szCs w:val="24"/>
              </w:rPr>
              <w:t>4.2.2</w:t>
            </w:r>
          </w:p>
        </w:tc>
        <w:tc>
          <w:tcPr>
            <w:tcW w:w="3543" w:type="dxa"/>
            <w:tcBorders>
              <w:top w:val="single" w:sz="4" w:space="0" w:color="auto"/>
              <w:bottom w:val="single" w:sz="4" w:space="0" w:color="auto"/>
            </w:tcBorders>
            <w:vAlign w:val="center"/>
          </w:tcPr>
          <w:p w:rsidR="00D6371A" w:rsidRPr="00A22F69" w:rsidRDefault="00D6371A" w:rsidP="00D6371A">
            <w:pPr>
              <w:jc w:val="center"/>
              <w:rPr>
                <w:szCs w:val="24"/>
              </w:rPr>
            </w:pPr>
            <w:r>
              <w:rPr>
                <w:szCs w:val="24"/>
              </w:rPr>
              <w:t>5.3.4</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Sınıf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5.2.2</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5.3.1</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5.3.2</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1E10F0" w:rsidRDefault="00D6371A" w:rsidP="000C23A6">
            <w:pPr>
              <w:jc w:val="both"/>
              <w:rPr>
                <w:szCs w:val="24"/>
              </w:rPr>
            </w:pPr>
            <w:r w:rsidRPr="001E10F0">
              <w:rPr>
                <w:szCs w:val="24"/>
              </w:rPr>
              <w:t>Bozuk kurutulmuş muz</w:t>
            </w:r>
            <w:r w:rsidR="00D3517E" w:rsidRPr="001E10F0">
              <w:rPr>
                <w:szCs w:val="24"/>
              </w:rPr>
              <w:t xml:space="preserve"> </w:t>
            </w:r>
            <w:r w:rsidRPr="001E10F0">
              <w:rPr>
                <w:szCs w:val="24"/>
              </w:rPr>
              <w:t>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1E10F0" w:rsidRDefault="00D6371A" w:rsidP="00D6371A">
            <w:pPr>
              <w:jc w:val="center"/>
              <w:rPr>
                <w:szCs w:val="24"/>
              </w:rPr>
            </w:pPr>
            <w:r w:rsidRPr="001E10F0">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1E10F0">
              <w:rPr>
                <w:szCs w:val="24"/>
              </w:rPr>
              <w:t>5.3.4</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 xml:space="preserve">Su </w:t>
            </w:r>
            <w:proofErr w:type="spellStart"/>
            <w:r w:rsidRPr="00A22F69">
              <w:rPr>
                <w:szCs w:val="24"/>
              </w:rPr>
              <w:t>absorbe</w:t>
            </w:r>
            <w:proofErr w:type="spellEnd"/>
            <w:r w:rsidRPr="00A22F69">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szCs w:val="24"/>
              </w:rPr>
              <w:t>5.3.5</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proofErr w:type="spellStart"/>
            <w:r w:rsidRPr="00A22F69">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szCs w:val="24"/>
              </w:rPr>
              <w:t>5.3.6</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proofErr w:type="spellStart"/>
            <w:r w:rsidRPr="00A22F69">
              <w:rPr>
                <w:szCs w:val="24"/>
              </w:rPr>
              <w:t>Escherichia</w:t>
            </w:r>
            <w:proofErr w:type="spellEnd"/>
            <w:r w:rsidRPr="00A22F69">
              <w:rPr>
                <w:szCs w:val="24"/>
              </w:rPr>
              <w:t xml:space="preserve"> </w:t>
            </w:r>
            <w:proofErr w:type="spellStart"/>
            <w:r w:rsidRPr="00A22F69">
              <w:rPr>
                <w:szCs w:val="24"/>
              </w:rPr>
              <w:t>coli</w:t>
            </w:r>
            <w:proofErr w:type="spellEnd"/>
            <w:r w:rsidRPr="00A22F69">
              <w:rPr>
                <w:szCs w:val="24"/>
              </w:rPr>
              <w:t xml:space="preserve"> O 157</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szCs w:val="24"/>
              </w:rPr>
              <w:t>5.3.7</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proofErr w:type="spellStart"/>
            <w:r w:rsidRPr="00A22F69">
              <w:rPr>
                <w:szCs w:val="24"/>
              </w:rPr>
              <w:t>Salmonella</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szCs w:val="24"/>
              </w:rPr>
              <w:t>5.3.8</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rPr>
                <w:szCs w:val="24"/>
              </w:rPr>
            </w:pPr>
            <w:proofErr w:type="spellStart"/>
            <w:r w:rsidRPr="00A22F69">
              <w:rPr>
                <w:szCs w:val="24"/>
              </w:rPr>
              <w:t>Listeria</w:t>
            </w:r>
            <w:proofErr w:type="spellEnd"/>
            <w:r w:rsidRPr="00A22F69">
              <w:rPr>
                <w:szCs w:val="24"/>
              </w:rPr>
              <w:t xml:space="preserve"> </w:t>
            </w:r>
            <w:proofErr w:type="spellStart"/>
            <w:r w:rsidRPr="00A22F69">
              <w:rPr>
                <w:szCs w:val="24"/>
              </w:rPr>
              <w:t>monocytogenes</w:t>
            </w:r>
            <w:proofErr w:type="spellEnd"/>
            <w:r w:rsidRPr="00A22F69">
              <w:rPr>
                <w:szCs w:val="24"/>
              </w:rPr>
              <w:t xml:space="preserve"> </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iCs/>
                <w:szCs w:val="24"/>
              </w:rPr>
              <w:t>5.3.9</w:t>
            </w:r>
          </w:p>
        </w:tc>
      </w:tr>
      <w:tr w:rsidR="00D6371A" w:rsidRPr="00A22F69"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rPr>
                <w:szCs w:val="24"/>
              </w:rPr>
            </w:pPr>
            <w:r>
              <w:rPr>
                <w:szCs w:val="24"/>
              </w:rPr>
              <w:t xml:space="preserve">Maya ve Küf </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iCs/>
                <w:szCs w:val="24"/>
              </w:rPr>
            </w:pPr>
            <w:r>
              <w:rPr>
                <w:iCs/>
                <w:szCs w:val="24"/>
              </w:rPr>
              <w:t>5.3.10</w:t>
            </w:r>
          </w:p>
        </w:tc>
      </w:tr>
      <w:tr w:rsidR="00D6371A" w:rsidRPr="00A22F69" w:rsidTr="00D6371A">
        <w:trPr>
          <w:trHeight w:val="359"/>
        </w:trPr>
        <w:tc>
          <w:tcPr>
            <w:tcW w:w="2835" w:type="dxa"/>
            <w:vAlign w:val="center"/>
          </w:tcPr>
          <w:p w:rsidR="00D6371A" w:rsidRPr="00F43239" w:rsidRDefault="00D6371A" w:rsidP="00D6371A">
            <w:pPr>
              <w:jc w:val="both"/>
              <w:rPr>
                <w:szCs w:val="24"/>
              </w:rPr>
            </w:pPr>
            <w:r w:rsidRPr="00F43239">
              <w:rPr>
                <w:szCs w:val="24"/>
              </w:rPr>
              <w:t>Boy özellikleri</w:t>
            </w:r>
          </w:p>
        </w:tc>
        <w:tc>
          <w:tcPr>
            <w:tcW w:w="3261" w:type="dxa"/>
            <w:vAlign w:val="center"/>
          </w:tcPr>
          <w:p w:rsidR="00D6371A" w:rsidRPr="00F43239" w:rsidRDefault="00D6371A" w:rsidP="00D6371A">
            <w:pPr>
              <w:jc w:val="center"/>
              <w:rPr>
                <w:szCs w:val="24"/>
              </w:rPr>
            </w:pPr>
            <w:r w:rsidRPr="00F43239">
              <w:rPr>
                <w:szCs w:val="24"/>
              </w:rPr>
              <w:t>4.2.5</w:t>
            </w:r>
          </w:p>
        </w:tc>
        <w:tc>
          <w:tcPr>
            <w:tcW w:w="3543" w:type="dxa"/>
            <w:vAlign w:val="center"/>
          </w:tcPr>
          <w:p w:rsidR="00D6371A" w:rsidRPr="00A22F69" w:rsidRDefault="00D6371A" w:rsidP="00D6371A">
            <w:pPr>
              <w:jc w:val="center"/>
              <w:rPr>
                <w:szCs w:val="24"/>
              </w:rPr>
            </w:pPr>
            <w:r w:rsidRPr="00F43239">
              <w:rPr>
                <w:szCs w:val="24"/>
              </w:rPr>
              <w:t>5.2.2</w:t>
            </w:r>
          </w:p>
        </w:tc>
      </w:tr>
      <w:tr w:rsidR="00D6371A" w:rsidRPr="00A22F69" w:rsidTr="00D6371A">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Boyut ve toleranslar</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5.2.2</w:t>
            </w:r>
          </w:p>
        </w:tc>
      </w:tr>
      <w:tr w:rsidR="00D6371A" w:rsidTr="00D6371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both"/>
              <w:rPr>
                <w:szCs w:val="24"/>
              </w:rPr>
            </w:pPr>
            <w:r w:rsidRPr="00A22F69">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D6371A" w:rsidRPr="00A22F69" w:rsidRDefault="00D6371A" w:rsidP="00D6371A">
            <w:pPr>
              <w:jc w:val="center"/>
              <w:rPr>
                <w:szCs w:val="24"/>
              </w:rPr>
            </w:pPr>
            <w:r w:rsidRPr="00A22F69">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D6371A" w:rsidRDefault="00D6371A" w:rsidP="00D6371A">
            <w:pPr>
              <w:jc w:val="center"/>
              <w:rPr>
                <w:szCs w:val="24"/>
              </w:rPr>
            </w:pPr>
            <w:r w:rsidRPr="00A22F69">
              <w:rPr>
                <w:szCs w:val="24"/>
              </w:rPr>
              <w:t>5.2.1</w:t>
            </w:r>
          </w:p>
        </w:tc>
      </w:tr>
    </w:tbl>
    <w:p w:rsidR="00D6371A" w:rsidRDefault="00D6371A" w:rsidP="00D6371A">
      <w:pPr>
        <w:pStyle w:val="GvdeMetni"/>
        <w:spacing w:after="0"/>
      </w:pPr>
    </w:p>
    <w:p w:rsidR="00D6371A" w:rsidRDefault="00D6371A" w:rsidP="00D6371A">
      <w:pPr>
        <w:pStyle w:val="Balk1"/>
      </w:pPr>
      <w:bookmarkStart w:id="26" w:name="_Toc126407933"/>
      <w:bookmarkStart w:id="27" w:name="_Toc426539033"/>
      <w:r>
        <w:t>5</w:t>
      </w:r>
      <w:r>
        <w:tab/>
        <w:t>Numune alma ve muayeneler</w:t>
      </w:r>
      <w:bookmarkEnd w:id="26"/>
      <w:bookmarkEnd w:id="27"/>
    </w:p>
    <w:p w:rsidR="00D6371A" w:rsidRDefault="00D6371A" w:rsidP="00D6371A">
      <w:pPr>
        <w:rPr>
          <w:szCs w:val="24"/>
        </w:rPr>
      </w:pPr>
    </w:p>
    <w:p w:rsidR="00D6371A" w:rsidRDefault="00D6371A" w:rsidP="00D6371A">
      <w:pPr>
        <w:pStyle w:val="Balk2"/>
        <w:rPr>
          <w:sz w:val="20"/>
        </w:rPr>
      </w:pPr>
      <w:bookmarkStart w:id="28" w:name="_Toc126407934"/>
      <w:bookmarkStart w:id="29" w:name="_Toc426539034"/>
      <w:r>
        <w:t>5</w:t>
      </w:r>
      <w:r w:rsidRPr="00E9625E">
        <w:t>.1</w:t>
      </w:r>
      <w:r>
        <w:rPr>
          <w:sz w:val="20"/>
        </w:rPr>
        <w:tab/>
      </w:r>
      <w:r w:rsidRPr="00E9625E">
        <w:t>Numune alma</w:t>
      </w:r>
      <w:bookmarkEnd w:id="28"/>
      <w:bookmarkEnd w:id="29"/>
    </w:p>
    <w:p w:rsidR="00D6371A" w:rsidRDefault="00D6371A" w:rsidP="00D6371A">
      <w:pPr>
        <w:jc w:val="both"/>
        <w:rPr>
          <w:szCs w:val="24"/>
        </w:rPr>
      </w:pPr>
      <w:r>
        <w:rPr>
          <w:szCs w:val="24"/>
        </w:rPr>
        <w:t>Sınıfı</w:t>
      </w:r>
      <w:r w:rsidRPr="00432F64">
        <w:rPr>
          <w:szCs w:val="24"/>
        </w:rPr>
        <w:t xml:space="preserve">, </w:t>
      </w:r>
      <w:r>
        <w:rPr>
          <w:szCs w:val="24"/>
        </w:rPr>
        <w:t>boyutu</w:t>
      </w:r>
      <w:r w:rsidRPr="00BA2492">
        <w:rPr>
          <w:szCs w:val="24"/>
        </w:rPr>
        <w:t xml:space="preserve"> ve ambal</w:t>
      </w:r>
      <w:r>
        <w:rPr>
          <w:szCs w:val="24"/>
        </w:rPr>
        <w:t>a</w:t>
      </w:r>
      <w:r w:rsidRPr="00BA2492">
        <w:rPr>
          <w:szCs w:val="24"/>
        </w:rPr>
        <w:t>jları</w:t>
      </w:r>
      <w:r>
        <w:rPr>
          <w:szCs w:val="24"/>
        </w:rPr>
        <w:t xml:space="preserve"> aynı olup bir defada muayeneye sunulan muzlar bir parti sayılır.</w:t>
      </w:r>
      <w:r w:rsidR="00F43239">
        <w:rPr>
          <w:szCs w:val="24"/>
        </w:rPr>
        <w:t xml:space="preserve"> Numune partiden ve TS ISO 2859-10’a göre alınır.</w:t>
      </w:r>
    </w:p>
    <w:p w:rsidR="00D6371A" w:rsidRDefault="00D6371A" w:rsidP="00D6371A">
      <w:pPr>
        <w:jc w:val="both"/>
        <w:rPr>
          <w:noProof/>
          <w:szCs w:val="24"/>
        </w:rPr>
      </w:pPr>
    </w:p>
    <w:p w:rsidR="00D6371A" w:rsidRPr="0088389D" w:rsidRDefault="00D6371A" w:rsidP="00D6371A">
      <w:pPr>
        <w:pStyle w:val="Stil22"/>
        <w:rPr>
          <w:szCs w:val="24"/>
          <w:lang w:val="tr-TR"/>
        </w:rPr>
      </w:pPr>
      <w:bookmarkStart w:id="30" w:name="_Toc426539040"/>
      <w:r w:rsidRPr="0088389D">
        <w:rPr>
          <w:szCs w:val="24"/>
          <w:lang w:val="tr-TR"/>
        </w:rPr>
        <w:t>5.2 Muayeneler</w:t>
      </w:r>
      <w:bookmarkEnd w:id="30"/>
    </w:p>
    <w:p w:rsidR="00D6371A" w:rsidRDefault="00D6371A" w:rsidP="00D6371A">
      <w:pPr>
        <w:pStyle w:val="Stil22"/>
        <w:rPr>
          <w:b w:val="0"/>
          <w:sz w:val="20"/>
          <w:szCs w:val="20"/>
          <w:lang w:val="tr-TR"/>
        </w:rPr>
      </w:pPr>
    </w:p>
    <w:p w:rsidR="00D6371A" w:rsidRPr="0088389D" w:rsidRDefault="00D6371A" w:rsidP="00D6371A">
      <w:pPr>
        <w:pStyle w:val="Stil22"/>
        <w:rPr>
          <w:sz w:val="22"/>
          <w:szCs w:val="22"/>
          <w:lang w:val="tr-TR"/>
        </w:rPr>
      </w:pPr>
      <w:bookmarkStart w:id="31" w:name="_Toc426539041"/>
      <w:r>
        <w:rPr>
          <w:sz w:val="22"/>
          <w:szCs w:val="22"/>
          <w:lang w:val="tr-TR"/>
        </w:rPr>
        <w:t xml:space="preserve">5.2.1 </w:t>
      </w:r>
      <w:r w:rsidRPr="0088389D">
        <w:rPr>
          <w:sz w:val="22"/>
          <w:szCs w:val="22"/>
          <w:lang w:val="tr-TR"/>
        </w:rPr>
        <w:t>Ambalaj ve ambalaj malzemesinin muayenesi</w:t>
      </w:r>
      <w:bookmarkEnd w:id="31"/>
    </w:p>
    <w:p w:rsidR="00D6371A" w:rsidRDefault="00D6371A" w:rsidP="00D6371A">
      <w:pPr>
        <w:jc w:val="both"/>
      </w:pPr>
      <w:r>
        <w:t xml:space="preserve">Ambalaj ve ambalaj malzemesinin muayenesi elle ve gözle incelenerek tartılarak ölçülerek yapılır ve sonuçların Madde 6’ya uygun olup olmadığına bakılır. </w:t>
      </w:r>
    </w:p>
    <w:p w:rsidR="00D6371A" w:rsidRDefault="00D6371A" w:rsidP="00D6371A">
      <w:pPr>
        <w:pStyle w:val="Stil22"/>
        <w:rPr>
          <w:b w:val="0"/>
          <w:sz w:val="20"/>
          <w:szCs w:val="20"/>
          <w:lang w:val="tr-TR"/>
        </w:rPr>
      </w:pPr>
    </w:p>
    <w:p w:rsidR="00D6371A" w:rsidRPr="0088389D" w:rsidRDefault="00D6371A" w:rsidP="00D6371A">
      <w:pPr>
        <w:pStyle w:val="Stil22"/>
        <w:rPr>
          <w:sz w:val="22"/>
          <w:szCs w:val="22"/>
          <w:lang w:val="tr-TR"/>
        </w:rPr>
      </w:pPr>
      <w:bookmarkStart w:id="32" w:name="_Toc426539042"/>
      <w:r w:rsidRPr="0088389D">
        <w:rPr>
          <w:sz w:val="22"/>
          <w:szCs w:val="22"/>
          <w:lang w:val="tr-TR"/>
        </w:rPr>
        <w:t xml:space="preserve">5.2.2 </w:t>
      </w:r>
      <w:r>
        <w:rPr>
          <w:sz w:val="22"/>
          <w:szCs w:val="22"/>
          <w:lang w:val="tr-TR"/>
        </w:rPr>
        <w:t>Muzla</w:t>
      </w:r>
      <w:r w:rsidRPr="0088389D">
        <w:rPr>
          <w:sz w:val="22"/>
          <w:szCs w:val="22"/>
          <w:lang w:val="tr-TR"/>
        </w:rPr>
        <w:t>rın muayenesi</w:t>
      </w:r>
      <w:bookmarkEnd w:id="32"/>
    </w:p>
    <w:p w:rsidR="00D6371A" w:rsidRDefault="00D6371A" w:rsidP="00D6371A">
      <w:pPr>
        <w:jc w:val="both"/>
      </w:pPr>
      <w:r>
        <w:t xml:space="preserve">Muzların muayenesi gözle ve elle incelenerek, koklanarak, tadılarak, tartılarak yapılır ve sonuçların Madde </w:t>
      </w:r>
      <w:proofErr w:type="gramStart"/>
      <w:r>
        <w:t>4.2’ye</w:t>
      </w:r>
      <w:proofErr w:type="gramEnd"/>
      <w:r>
        <w:t xml:space="preserve"> uygun olup olmadığına bakılır. </w:t>
      </w:r>
    </w:p>
    <w:p w:rsidR="00D6371A" w:rsidRDefault="00D6371A" w:rsidP="00D6371A">
      <w:pPr>
        <w:pStyle w:val="Stil22"/>
        <w:rPr>
          <w:b w:val="0"/>
          <w:sz w:val="20"/>
          <w:szCs w:val="20"/>
          <w:lang w:val="tr-TR"/>
        </w:rPr>
      </w:pPr>
    </w:p>
    <w:p w:rsidR="00D6371A" w:rsidRPr="00B66EEF" w:rsidRDefault="00D6371A" w:rsidP="00D6371A">
      <w:pPr>
        <w:pStyle w:val="Stil22"/>
        <w:rPr>
          <w:szCs w:val="20"/>
          <w:lang w:val="tr-TR"/>
        </w:rPr>
      </w:pPr>
      <w:bookmarkStart w:id="33" w:name="_Toc426539043"/>
      <w:r w:rsidRPr="00B66EEF">
        <w:rPr>
          <w:szCs w:val="20"/>
          <w:lang w:val="tr-TR"/>
        </w:rPr>
        <w:t>5.3 Deneyler</w:t>
      </w:r>
      <w:bookmarkEnd w:id="33"/>
    </w:p>
    <w:p w:rsidR="00D6371A" w:rsidRDefault="00D6371A" w:rsidP="00D6371A">
      <w:pPr>
        <w:jc w:val="both"/>
      </w:pPr>
      <w:r>
        <w:t xml:space="preserve">Deneyler iki paralel numune üzerinde yapılmalı, deneylerde 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D6371A" w:rsidRDefault="00D6371A" w:rsidP="00D6371A">
      <w:pPr>
        <w:pStyle w:val="Stil22"/>
        <w:rPr>
          <w:b w:val="0"/>
          <w:sz w:val="20"/>
          <w:szCs w:val="20"/>
          <w:lang w:val="tr-TR"/>
        </w:rPr>
      </w:pPr>
    </w:p>
    <w:p w:rsidR="00D6371A" w:rsidRPr="00B66EEF" w:rsidRDefault="00D6371A" w:rsidP="00D6371A">
      <w:pPr>
        <w:pStyle w:val="Stil22"/>
        <w:rPr>
          <w:sz w:val="22"/>
          <w:szCs w:val="20"/>
          <w:lang w:val="tr-TR"/>
        </w:rPr>
      </w:pPr>
      <w:bookmarkStart w:id="34" w:name="_Toc426539044"/>
      <w:r w:rsidRPr="00B66EEF">
        <w:rPr>
          <w:sz w:val="22"/>
          <w:szCs w:val="20"/>
          <w:lang w:val="tr-TR"/>
        </w:rPr>
        <w:t>5.3.1 Rutubet tayini</w:t>
      </w:r>
      <w:bookmarkEnd w:id="34"/>
    </w:p>
    <w:p w:rsidR="00D6371A" w:rsidRDefault="00F43239" w:rsidP="00D6371A">
      <w:pPr>
        <w:jc w:val="both"/>
      </w:pPr>
      <w:r>
        <w:t xml:space="preserve">Rutubet tayini, </w:t>
      </w:r>
      <w:r w:rsidR="00D6371A" w:rsidRPr="003B4535">
        <w:t>TS</w:t>
      </w:r>
      <w:r w:rsidR="00D6371A">
        <w:t xml:space="preserve"> 3687 ISO 7703’e göre yapılır ve sonuçların Madde </w:t>
      </w:r>
      <w:proofErr w:type="gramStart"/>
      <w:r w:rsidR="00D6371A">
        <w:t>4.2’ye</w:t>
      </w:r>
      <w:proofErr w:type="gramEnd"/>
      <w:r w:rsidR="00D6371A">
        <w:t xml:space="preserve"> uygun olup olmadığına bakılır.</w:t>
      </w:r>
    </w:p>
    <w:p w:rsidR="00D6371A" w:rsidRDefault="00D6371A" w:rsidP="00D6371A">
      <w:pPr>
        <w:pStyle w:val="Stil22"/>
        <w:rPr>
          <w:b w:val="0"/>
          <w:sz w:val="20"/>
          <w:szCs w:val="20"/>
          <w:lang w:val="tr-TR"/>
        </w:rPr>
      </w:pPr>
    </w:p>
    <w:p w:rsidR="00D6371A" w:rsidRPr="00A22F69" w:rsidRDefault="00D6371A" w:rsidP="00D6371A">
      <w:pPr>
        <w:pStyle w:val="Stil22"/>
        <w:rPr>
          <w:sz w:val="22"/>
          <w:szCs w:val="20"/>
          <w:lang w:val="tr-TR"/>
        </w:rPr>
      </w:pPr>
      <w:bookmarkStart w:id="35" w:name="_Toc426539045"/>
      <w:r w:rsidRPr="00A22F69">
        <w:rPr>
          <w:sz w:val="22"/>
          <w:szCs w:val="20"/>
          <w:lang w:val="tr-TR"/>
        </w:rPr>
        <w:t>5.3.2 Kükürt dioksit tayini</w:t>
      </w:r>
      <w:bookmarkEnd w:id="35"/>
    </w:p>
    <w:p w:rsidR="00D6371A" w:rsidRDefault="00F43239" w:rsidP="00D6371A">
      <w:pPr>
        <w:jc w:val="both"/>
      </w:pPr>
      <w:r>
        <w:t xml:space="preserve">Kükürt dioksit tayini, </w:t>
      </w:r>
      <w:r w:rsidR="00D6371A" w:rsidRPr="00A22F69">
        <w:t xml:space="preserve">TS 3687 ISO 7701’e göre yapılır ve sonuçların Madde </w:t>
      </w:r>
      <w:proofErr w:type="gramStart"/>
      <w:r w:rsidR="00D6371A" w:rsidRPr="00A22F69">
        <w:t>4.2’ye</w:t>
      </w:r>
      <w:proofErr w:type="gramEnd"/>
      <w:r w:rsidR="00D6371A" w:rsidRPr="00A22F69">
        <w:t xml:space="preserve"> uygun olup olmadığına bakılır.</w:t>
      </w:r>
    </w:p>
    <w:p w:rsidR="00D6371A" w:rsidRDefault="00D6371A" w:rsidP="00D6371A">
      <w:pPr>
        <w:jc w:val="both"/>
      </w:pPr>
    </w:p>
    <w:p w:rsidR="00D6371A" w:rsidRPr="00B66EEF" w:rsidRDefault="00F43239" w:rsidP="00D6371A">
      <w:pPr>
        <w:pStyle w:val="Stil22"/>
        <w:rPr>
          <w:sz w:val="22"/>
          <w:szCs w:val="20"/>
          <w:lang w:val="tr-TR"/>
        </w:rPr>
      </w:pPr>
      <w:bookmarkStart w:id="36" w:name="_Toc426539046"/>
      <w:r>
        <w:rPr>
          <w:sz w:val="22"/>
          <w:szCs w:val="20"/>
          <w:lang w:val="tr-TR"/>
        </w:rPr>
        <w:t>5.3.3</w:t>
      </w:r>
      <w:r w:rsidR="00D6371A" w:rsidRPr="000C23A6">
        <w:rPr>
          <w:sz w:val="22"/>
          <w:szCs w:val="20"/>
          <w:lang w:val="tr-TR"/>
        </w:rPr>
        <w:t xml:space="preserve"> Bozuk kurutulmuş muz ve yabancı madde tayinleri</w:t>
      </w:r>
      <w:bookmarkEnd w:id="36"/>
    </w:p>
    <w:p w:rsidR="00D6371A" w:rsidRPr="003B4535" w:rsidRDefault="00D6371A" w:rsidP="00D6371A">
      <w:pPr>
        <w:jc w:val="both"/>
      </w:pPr>
      <w:r w:rsidRPr="003B4535">
        <w:t xml:space="preserve">Bozuk kurutulmuş </w:t>
      </w:r>
      <w:r w:rsidR="00EB424D">
        <w:t>muz</w:t>
      </w:r>
      <w:r>
        <w:t xml:space="preserve"> </w:t>
      </w:r>
      <w:r>
        <w:rPr>
          <w:szCs w:val="24"/>
        </w:rPr>
        <w:t>ve</w:t>
      </w:r>
      <w:r w:rsidRPr="003B4535">
        <w:t xml:space="preserve"> yabancı madde tayinleri TS 3882’ye göre yapılır ve sonuçların Madde </w:t>
      </w:r>
      <w:proofErr w:type="gramStart"/>
      <w:r w:rsidRPr="003B4535">
        <w:t>4.2</w:t>
      </w:r>
      <w:r>
        <w:t>’ye</w:t>
      </w:r>
      <w:proofErr w:type="gramEnd"/>
      <w:r w:rsidRPr="003B4535">
        <w:t xml:space="preserve"> uygun olup olmadığına bakılır.</w:t>
      </w:r>
    </w:p>
    <w:p w:rsidR="00D6371A" w:rsidRPr="00FB3273" w:rsidRDefault="005913FC" w:rsidP="00D6371A">
      <w:pPr>
        <w:jc w:val="both"/>
        <w:rPr>
          <w:b/>
          <w:sz w:val="22"/>
          <w:szCs w:val="22"/>
        </w:rPr>
      </w:pPr>
      <w:r>
        <w:rPr>
          <w:b/>
          <w:sz w:val="22"/>
          <w:szCs w:val="22"/>
        </w:rPr>
        <w:t>5.3.4</w:t>
      </w:r>
      <w:r w:rsidR="00D6371A" w:rsidRPr="00FB3273">
        <w:rPr>
          <w:b/>
          <w:sz w:val="22"/>
          <w:szCs w:val="22"/>
        </w:rPr>
        <w:t xml:space="preserve"> Su </w:t>
      </w:r>
      <w:proofErr w:type="spellStart"/>
      <w:r w:rsidR="00D6371A" w:rsidRPr="00FB3273">
        <w:rPr>
          <w:b/>
          <w:sz w:val="22"/>
          <w:szCs w:val="22"/>
        </w:rPr>
        <w:t>absorbe</w:t>
      </w:r>
      <w:proofErr w:type="spellEnd"/>
      <w:r w:rsidR="00D6371A" w:rsidRPr="00FB3273">
        <w:rPr>
          <w:b/>
          <w:sz w:val="22"/>
          <w:szCs w:val="22"/>
        </w:rPr>
        <w:t xml:space="preserve"> etme oranı tayini</w:t>
      </w:r>
    </w:p>
    <w:p w:rsidR="00D6371A" w:rsidRDefault="00D6371A" w:rsidP="00D6371A">
      <w:pPr>
        <w:jc w:val="both"/>
      </w:pPr>
      <w:r>
        <w:t>Yaklaşık 50 g muz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Ayrıca muzların bu deney sonucunda </w:t>
      </w:r>
      <w:proofErr w:type="spellStart"/>
      <w:r>
        <w:t>şişkinleşip</w:t>
      </w:r>
      <w:proofErr w:type="spellEnd"/>
      <w:r>
        <w:t xml:space="preserve"> eski hallerini alıp almadığına da bakılır. Su </w:t>
      </w:r>
      <w:proofErr w:type="spellStart"/>
      <w:r>
        <w:t>absorbe</w:t>
      </w:r>
      <w:proofErr w:type="spellEnd"/>
      <w:r>
        <w:t xml:space="preserve"> etme oranı (P) ağırlıkça aşağıdaki formülle hesaplanır:</w:t>
      </w:r>
    </w:p>
    <w:p w:rsidR="00D6371A" w:rsidRDefault="00D6371A" w:rsidP="00D6371A">
      <w:pPr>
        <w:jc w:val="both"/>
      </w:pPr>
    </w:p>
    <w:p w:rsidR="00D6371A" w:rsidRDefault="00D6371A" w:rsidP="00D6371A">
      <w:pPr>
        <w:jc w:val="both"/>
      </w:pPr>
      <w:r>
        <w:rPr>
          <w:position w:val="-30"/>
        </w:rPr>
        <w:object w:dxaOrig="880" w:dyaOrig="700">
          <v:shape id="_x0000_i1029" type="#_x0000_t75" style="width:44.05pt;height:34.45pt" o:ole="">
            <v:imagedata r:id="rId23" o:title=""/>
          </v:shape>
          <o:OLEObject Type="Embed" ProgID="Equation.3" ShapeID="_x0000_i1029" DrawAspect="Content" ObjectID="_1510573838" r:id="rId24"/>
        </w:object>
      </w:r>
    </w:p>
    <w:p w:rsidR="00D6371A" w:rsidRDefault="00D6371A" w:rsidP="00D6371A">
      <w:pPr>
        <w:jc w:val="both"/>
      </w:pPr>
    </w:p>
    <w:p w:rsidR="00D6371A" w:rsidRDefault="00D6371A" w:rsidP="00D6371A">
      <w:pPr>
        <w:jc w:val="both"/>
      </w:pPr>
      <w:r>
        <w:t>Burada;</w:t>
      </w:r>
    </w:p>
    <w:p w:rsidR="00D6371A" w:rsidRDefault="00D6371A" w:rsidP="00D6371A">
      <w:pPr>
        <w:jc w:val="both"/>
      </w:pPr>
      <w:r>
        <w:t>M</w:t>
      </w:r>
      <w:r>
        <w:rPr>
          <w:vertAlign w:val="subscript"/>
        </w:rPr>
        <w:t>0</w:t>
      </w:r>
      <w:r>
        <w:t xml:space="preserve"> -  Alınan numune miktarı, g</w:t>
      </w:r>
    </w:p>
    <w:p w:rsidR="00D6371A" w:rsidRDefault="00D6371A" w:rsidP="00D6371A">
      <w:pPr>
        <w:jc w:val="both"/>
      </w:pPr>
      <w:r>
        <w:t>M</w:t>
      </w:r>
      <w:r>
        <w:rPr>
          <w:vertAlign w:val="subscript"/>
        </w:rPr>
        <w:t>1</w:t>
      </w:r>
      <w:r>
        <w:t xml:space="preserve"> -  Pişirildikten ve serbest suyu alındıktan sonraki numune miktarı, g</w:t>
      </w:r>
    </w:p>
    <w:p w:rsidR="00D6371A" w:rsidRDefault="00D6371A" w:rsidP="00D6371A">
      <w:proofErr w:type="spellStart"/>
      <w:proofErr w:type="gramStart"/>
      <w:r>
        <w:t>dır</w:t>
      </w:r>
      <w:proofErr w:type="spellEnd"/>
      <w:proofErr w:type="gramEnd"/>
      <w:r>
        <w:t>.</w:t>
      </w:r>
    </w:p>
    <w:p w:rsidR="00D6371A" w:rsidRDefault="00D6371A" w:rsidP="00D6371A">
      <w:pPr>
        <w:jc w:val="both"/>
        <w:rPr>
          <w:szCs w:val="24"/>
        </w:rPr>
      </w:pPr>
      <w:r>
        <w:t xml:space="preserve">Sonuçların Madde 4.2.2’ye </w:t>
      </w:r>
      <w:r w:rsidRPr="007367DE">
        <w:rPr>
          <w:szCs w:val="24"/>
        </w:rPr>
        <w:t>uygun olup olmadığına bakılır.</w:t>
      </w:r>
    </w:p>
    <w:p w:rsidR="00D6371A" w:rsidRDefault="00D6371A" w:rsidP="00D6371A">
      <w:pPr>
        <w:jc w:val="both"/>
        <w:rPr>
          <w:szCs w:val="24"/>
        </w:rPr>
      </w:pPr>
    </w:p>
    <w:p w:rsidR="00D6371A" w:rsidRPr="00195413" w:rsidRDefault="005913FC" w:rsidP="00D6371A">
      <w:pPr>
        <w:pStyle w:val="Balk3"/>
      </w:pPr>
      <w:r>
        <w:t>5.3.5</w:t>
      </w:r>
      <w:r w:rsidR="00D6371A">
        <w:t xml:space="preserve"> </w:t>
      </w:r>
      <w:proofErr w:type="spellStart"/>
      <w:r w:rsidR="00D6371A" w:rsidRPr="00195413">
        <w:t>Aflatoksin</w:t>
      </w:r>
      <w:proofErr w:type="spellEnd"/>
      <w:r w:rsidR="00D6371A" w:rsidRPr="00195413">
        <w:t xml:space="preserve"> tayini</w:t>
      </w:r>
    </w:p>
    <w:p w:rsidR="00D6371A" w:rsidRDefault="005913FC" w:rsidP="00D6371A">
      <w:pPr>
        <w:jc w:val="both"/>
        <w:rPr>
          <w:szCs w:val="24"/>
        </w:rPr>
      </w:pPr>
      <w:proofErr w:type="spellStart"/>
      <w:r>
        <w:rPr>
          <w:szCs w:val="24"/>
        </w:rPr>
        <w:t>Aflatoksin</w:t>
      </w:r>
      <w:proofErr w:type="spellEnd"/>
      <w:r>
        <w:rPr>
          <w:szCs w:val="24"/>
        </w:rPr>
        <w:t xml:space="preserve"> tayini, </w:t>
      </w:r>
      <w:r w:rsidR="00D6371A" w:rsidRPr="007367DE">
        <w:rPr>
          <w:szCs w:val="24"/>
        </w:rPr>
        <w:t>TS EN 14123’a göre yapılır ve sonucun Madde 4</w:t>
      </w:r>
      <w:r w:rsidR="00D6371A">
        <w:rPr>
          <w:szCs w:val="24"/>
        </w:rPr>
        <w:t>.</w:t>
      </w:r>
      <w:r w:rsidR="00D6371A" w:rsidRPr="007367DE">
        <w:rPr>
          <w:szCs w:val="24"/>
        </w:rPr>
        <w:t>2</w:t>
      </w:r>
      <w:r w:rsidR="00D6371A">
        <w:rPr>
          <w:szCs w:val="24"/>
        </w:rPr>
        <w:t>.2</w:t>
      </w:r>
      <w:r w:rsidR="00D6371A" w:rsidRPr="007367DE">
        <w:rPr>
          <w:szCs w:val="24"/>
        </w:rPr>
        <w:t>’ye uygun olup olmadığına bakılır.</w:t>
      </w:r>
    </w:p>
    <w:p w:rsidR="00D6371A" w:rsidRDefault="00D6371A" w:rsidP="00D6371A">
      <w:pPr>
        <w:jc w:val="both"/>
        <w:rPr>
          <w:szCs w:val="24"/>
        </w:rPr>
      </w:pPr>
    </w:p>
    <w:p w:rsidR="00D6371A" w:rsidRPr="001132EC" w:rsidRDefault="00D6371A" w:rsidP="00D6371A">
      <w:pPr>
        <w:keepNext/>
        <w:jc w:val="both"/>
        <w:outlineLvl w:val="3"/>
        <w:rPr>
          <w:b/>
          <w:iCs/>
          <w:noProof/>
          <w:sz w:val="22"/>
          <w:szCs w:val="24"/>
        </w:rPr>
      </w:pPr>
      <w:r w:rsidRPr="001132EC">
        <w:rPr>
          <w:b/>
          <w:iCs/>
          <w:noProof/>
          <w:sz w:val="22"/>
          <w:szCs w:val="24"/>
        </w:rPr>
        <w:t>5.3.</w:t>
      </w:r>
      <w:r w:rsidR="005913FC">
        <w:rPr>
          <w:b/>
          <w:iCs/>
          <w:noProof/>
          <w:sz w:val="22"/>
          <w:szCs w:val="24"/>
        </w:rPr>
        <w:t>6</w:t>
      </w:r>
      <w:r w:rsidRPr="001132EC">
        <w:rPr>
          <w:b/>
          <w:iCs/>
          <w:noProof/>
          <w:sz w:val="22"/>
          <w:szCs w:val="24"/>
        </w:rPr>
        <w:t xml:space="preserve"> Escherichia coli O 157 aranması</w:t>
      </w:r>
    </w:p>
    <w:p w:rsidR="00D6371A" w:rsidRPr="001132EC" w:rsidRDefault="00D6371A" w:rsidP="00D6371A">
      <w:pPr>
        <w:jc w:val="both"/>
        <w:rPr>
          <w:rFonts w:cs="Arial"/>
          <w:noProof/>
          <w:szCs w:val="16"/>
        </w:rPr>
      </w:pPr>
      <w:r w:rsidRPr="001132EC">
        <w:rPr>
          <w:noProof/>
          <w:szCs w:val="24"/>
        </w:rPr>
        <w:t>Escherichia coli O 157 aranması, TS 6063 ISO 7251'e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D6371A" w:rsidRPr="001132EC" w:rsidRDefault="00D6371A" w:rsidP="00D6371A">
      <w:pPr>
        <w:shd w:val="clear" w:color="auto" w:fill="FFFFFF"/>
        <w:jc w:val="both"/>
        <w:rPr>
          <w:noProof/>
          <w:szCs w:val="24"/>
        </w:rPr>
      </w:pPr>
    </w:p>
    <w:p w:rsidR="00D6371A" w:rsidRPr="001132EC" w:rsidRDefault="00D6371A" w:rsidP="00D6371A">
      <w:pPr>
        <w:keepNext/>
        <w:jc w:val="both"/>
        <w:outlineLvl w:val="3"/>
        <w:rPr>
          <w:b/>
          <w:iCs/>
          <w:noProof/>
          <w:sz w:val="22"/>
          <w:szCs w:val="24"/>
        </w:rPr>
      </w:pPr>
      <w:r w:rsidRPr="001132EC">
        <w:rPr>
          <w:b/>
          <w:iCs/>
          <w:noProof/>
          <w:sz w:val="22"/>
          <w:szCs w:val="24"/>
        </w:rPr>
        <w:t>5.3.</w:t>
      </w:r>
      <w:r w:rsidR="005913FC">
        <w:rPr>
          <w:b/>
          <w:iCs/>
          <w:noProof/>
          <w:sz w:val="22"/>
          <w:szCs w:val="24"/>
        </w:rPr>
        <w:t>7</w:t>
      </w:r>
      <w:r w:rsidRPr="001132EC">
        <w:rPr>
          <w:b/>
          <w:iCs/>
          <w:noProof/>
          <w:sz w:val="22"/>
          <w:szCs w:val="24"/>
        </w:rPr>
        <w:t xml:space="preserve"> Salmonella aranması</w:t>
      </w:r>
    </w:p>
    <w:p w:rsidR="00D6371A" w:rsidRPr="001132EC" w:rsidRDefault="00D6371A" w:rsidP="00D6371A">
      <w:pPr>
        <w:jc w:val="both"/>
        <w:rPr>
          <w:noProof/>
        </w:rPr>
      </w:pPr>
      <w:r w:rsidRPr="001132EC">
        <w:rPr>
          <w:noProof/>
          <w:szCs w:val="24"/>
        </w:rPr>
        <w:t xml:space="preserve">Salmonella aranması, </w:t>
      </w:r>
      <w:r w:rsidRPr="001132EC">
        <w:rPr>
          <w:noProof/>
        </w:rPr>
        <w:t xml:space="preserve">TS EN ISO 6579/AC 2010’a </w:t>
      </w:r>
      <w:r w:rsidRPr="001132EC">
        <w:rPr>
          <w:noProof/>
          <w:szCs w:val="24"/>
        </w:rPr>
        <w:t>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D6371A" w:rsidRPr="001132EC" w:rsidRDefault="00D6371A" w:rsidP="00D6371A">
      <w:pPr>
        <w:jc w:val="both"/>
        <w:rPr>
          <w:noProof/>
          <w:szCs w:val="24"/>
        </w:rPr>
      </w:pPr>
    </w:p>
    <w:p w:rsidR="00D6371A" w:rsidRPr="001132EC" w:rsidRDefault="00D6371A" w:rsidP="00D6371A">
      <w:pPr>
        <w:keepNext/>
        <w:jc w:val="both"/>
        <w:outlineLvl w:val="3"/>
        <w:rPr>
          <w:b/>
          <w:iCs/>
          <w:noProof/>
          <w:sz w:val="22"/>
          <w:szCs w:val="24"/>
        </w:rPr>
      </w:pPr>
      <w:r w:rsidRPr="001132EC">
        <w:rPr>
          <w:b/>
          <w:iCs/>
          <w:noProof/>
          <w:sz w:val="22"/>
          <w:szCs w:val="24"/>
        </w:rPr>
        <w:t>5.3.</w:t>
      </w:r>
      <w:r w:rsidR="005913FC">
        <w:rPr>
          <w:b/>
          <w:iCs/>
          <w:noProof/>
          <w:sz w:val="22"/>
          <w:szCs w:val="24"/>
        </w:rPr>
        <w:t>8</w:t>
      </w:r>
      <w:r w:rsidRPr="001132EC">
        <w:rPr>
          <w:b/>
          <w:iCs/>
          <w:noProof/>
          <w:sz w:val="22"/>
          <w:szCs w:val="24"/>
        </w:rPr>
        <w:t xml:space="preserve"> Listeria monocytogenes aranması</w:t>
      </w:r>
    </w:p>
    <w:p w:rsidR="00D6371A" w:rsidRDefault="00D6371A" w:rsidP="00D6371A">
      <w:pPr>
        <w:jc w:val="both"/>
        <w:rPr>
          <w:noProof/>
          <w:szCs w:val="24"/>
        </w:rPr>
      </w:pPr>
      <w:r w:rsidRPr="001132EC">
        <w:rPr>
          <w:noProof/>
          <w:szCs w:val="24"/>
        </w:rPr>
        <w:t>Listeria monocytogenes aranması, TS EN ISO 11290-1'e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D6371A" w:rsidRDefault="00D6371A" w:rsidP="00D6371A">
      <w:pPr>
        <w:jc w:val="both"/>
        <w:rPr>
          <w:noProof/>
          <w:szCs w:val="24"/>
        </w:rPr>
      </w:pPr>
    </w:p>
    <w:p w:rsidR="00D6371A" w:rsidRPr="00F242C2" w:rsidRDefault="005913FC" w:rsidP="00D6371A">
      <w:pPr>
        <w:jc w:val="both"/>
        <w:rPr>
          <w:b/>
          <w:iCs/>
          <w:noProof/>
          <w:sz w:val="22"/>
          <w:szCs w:val="24"/>
        </w:rPr>
      </w:pPr>
      <w:r>
        <w:rPr>
          <w:b/>
          <w:iCs/>
          <w:noProof/>
          <w:sz w:val="22"/>
          <w:szCs w:val="24"/>
        </w:rPr>
        <w:t>5.3.9</w:t>
      </w:r>
      <w:r w:rsidR="00D6371A" w:rsidRPr="00F242C2">
        <w:rPr>
          <w:b/>
          <w:iCs/>
          <w:noProof/>
          <w:sz w:val="22"/>
          <w:szCs w:val="24"/>
        </w:rPr>
        <w:t xml:space="preserve"> Maya ve küf sayımı</w:t>
      </w:r>
    </w:p>
    <w:p w:rsidR="00D6371A" w:rsidRDefault="00D6371A" w:rsidP="00D6371A">
      <w:pPr>
        <w:jc w:val="both"/>
        <w:rPr>
          <w:noProof/>
          <w:szCs w:val="24"/>
        </w:rPr>
      </w:pPr>
      <w:r>
        <w:rPr>
          <w:noProof/>
          <w:szCs w:val="24"/>
        </w:rPr>
        <w:t xml:space="preserve">Maya ve küf sayımı, </w:t>
      </w:r>
      <w:r w:rsidRPr="004720CB">
        <w:rPr>
          <w:rFonts w:cs="Arial"/>
        </w:rPr>
        <w:t>TS ISO 21527-2</w:t>
      </w:r>
      <w:r>
        <w:rPr>
          <w:rFonts w:cs="Arial"/>
        </w:rPr>
        <w:t xml:space="preserve">’e göre yapılır ve sonucun </w:t>
      </w:r>
      <w:r w:rsidRPr="001132EC">
        <w:rPr>
          <w:noProof/>
          <w:szCs w:val="24"/>
        </w:rPr>
        <w:t>Madde 4.</w:t>
      </w:r>
      <w:r>
        <w:rPr>
          <w:noProof/>
          <w:szCs w:val="24"/>
        </w:rPr>
        <w:t>2</w:t>
      </w:r>
      <w:r w:rsidRPr="001132EC">
        <w:rPr>
          <w:noProof/>
          <w:szCs w:val="24"/>
        </w:rPr>
        <w:t>.</w:t>
      </w:r>
      <w:r>
        <w:rPr>
          <w:noProof/>
          <w:szCs w:val="24"/>
        </w:rPr>
        <w:t>4</w:t>
      </w:r>
      <w:r w:rsidRPr="001132EC">
        <w:rPr>
          <w:noProof/>
          <w:szCs w:val="24"/>
        </w:rPr>
        <w:t>’e uygun olup olmadığına bakılır.</w:t>
      </w:r>
    </w:p>
    <w:p w:rsidR="00D6371A" w:rsidRPr="001132EC" w:rsidRDefault="00D6371A" w:rsidP="00D6371A">
      <w:pPr>
        <w:jc w:val="both"/>
        <w:rPr>
          <w:rFonts w:cs="Arial"/>
          <w:noProof/>
          <w:szCs w:val="16"/>
        </w:rPr>
      </w:pPr>
    </w:p>
    <w:p w:rsidR="00D6371A" w:rsidRPr="00B66EEF" w:rsidRDefault="00D6371A" w:rsidP="00D6371A">
      <w:pPr>
        <w:pStyle w:val="Stil22"/>
        <w:rPr>
          <w:szCs w:val="20"/>
          <w:lang w:val="tr-TR"/>
        </w:rPr>
      </w:pPr>
      <w:bookmarkStart w:id="37" w:name="_Toc426539047"/>
      <w:r w:rsidRPr="00B66EEF">
        <w:rPr>
          <w:szCs w:val="20"/>
          <w:lang w:val="tr-TR"/>
        </w:rPr>
        <w:t>5.4 Değerlendirme</w:t>
      </w:r>
      <w:bookmarkEnd w:id="37"/>
    </w:p>
    <w:p w:rsidR="00D6371A" w:rsidRDefault="00D6371A" w:rsidP="00D6371A">
      <w:pPr>
        <w:jc w:val="both"/>
      </w:pPr>
      <w:r>
        <w:t>Muayene ve deney sonuçlarının her biri standarda uygunsa parti standarda uygun sayılır.</w:t>
      </w:r>
    </w:p>
    <w:p w:rsidR="00D6371A" w:rsidRDefault="00D6371A" w:rsidP="00D6371A">
      <w:pPr>
        <w:pStyle w:val="Stil22"/>
        <w:rPr>
          <w:sz w:val="20"/>
          <w:szCs w:val="20"/>
          <w:lang w:val="tr-TR"/>
        </w:rPr>
      </w:pPr>
    </w:p>
    <w:p w:rsidR="00D6371A" w:rsidRPr="00B66EEF" w:rsidRDefault="00D6371A" w:rsidP="00D6371A">
      <w:pPr>
        <w:pStyle w:val="Stil22"/>
        <w:rPr>
          <w:szCs w:val="20"/>
          <w:lang w:val="tr-TR"/>
        </w:rPr>
      </w:pPr>
      <w:bookmarkStart w:id="38" w:name="_Toc426539048"/>
      <w:r w:rsidRPr="00B66EEF">
        <w:rPr>
          <w:szCs w:val="20"/>
          <w:lang w:val="tr-TR"/>
        </w:rPr>
        <w:t>5.5 Muayene ve deney raporu</w:t>
      </w:r>
      <w:bookmarkEnd w:id="38"/>
    </w:p>
    <w:p w:rsidR="00D6371A" w:rsidRDefault="00D6371A" w:rsidP="00D6371A">
      <w:pPr>
        <w:jc w:val="both"/>
      </w:pPr>
      <w:r>
        <w:t>Muayene raporunda en az aşağıdaki bilgiler bulunmalıdır:</w:t>
      </w:r>
    </w:p>
    <w:p w:rsidR="00D6371A" w:rsidRDefault="00D6371A" w:rsidP="00F57263">
      <w:pPr>
        <w:numPr>
          <w:ilvl w:val="0"/>
          <w:numId w:val="19"/>
        </w:numPr>
        <w:ind w:left="284" w:hanging="284"/>
        <w:jc w:val="both"/>
      </w:pPr>
      <w:r>
        <w:t>Firmanın adı ve adresi,</w:t>
      </w:r>
    </w:p>
    <w:p w:rsidR="00D6371A" w:rsidRDefault="00D6371A" w:rsidP="00F57263">
      <w:pPr>
        <w:numPr>
          <w:ilvl w:val="0"/>
          <w:numId w:val="19"/>
        </w:numPr>
        <w:ind w:left="284" w:hanging="284"/>
        <w:jc w:val="both"/>
      </w:pPr>
      <w:r>
        <w:t>Muayenenin ve deneyin yapıldığı yerin ve laboratuvarın adı,</w:t>
      </w:r>
    </w:p>
    <w:p w:rsidR="00D6371A" w:rsidRDefault="00D6371A" w:rsidP="00F57263">
      <w:pPr>
        <w:numPr>
          <w:ilvl w:val="0"/>
          <w:numId w:val="19"/>
        </w:numPr>
        <w:ind w:left="284" w:hanging="284"/>
        <w:jc w:val="both"/>
      </w:pPr>
      <w:r>
        <w:t>Muayene ve deneyi yapanın ve/veya raporu imzalayan yetkililerin adları, görev ve meslekleri,</w:t>
      </w:r>
    </w:p>
    <w:p w:rsidR="00D6371A" w:rsidRDefault="00D6371A" w:rsidP="00F57263">
      <w:pPr>
        <w:numPr>
          <w:ilvl w:val="0"/>
          <w:numId w:val="19"/>
        </w:numPr>
        <w:ind w:left="284" w:hanging="284"/>
        <w:jc w:val="both"/>
      </w:pPr>
      <w:r>
        <w:t>Numunenin alındığı tarih ile muayene ve deney tarihi,</w:t>
      </w:r>
    </w:p>
    <w:p w:rsidR="00D6371A" w:rsidRDefault="00D6371A" w:rsidP="00F57263">
      <w:pPr>
        <w:numPr>
          <w:ilvl w:val="0"/>
          <w:numId w:val="19"/>
        </w:numPr>
        <w:ind w:left="284" w:hanging="284"/>
        <w:jc w:val="both"/>
      </w:pPr>
      <w:r>
        <w:t>Numunenin tanıtılması,</w:t>
      </w:r>
    </w:p>
    <w:p w:rsidR="00D6371A" w:rsidRDefault="00D6371A" w:rsidP="00F57263">
      <w:pPr>
        <w:numPr>
          <w:ilvl w:val="0"/>
          <w:numId w:val="19"/>
        </w:numPr>
        <w:ind w:left="284" w:hanging="284"/>
        <w:jc w:val="both"/>
      </w:pPr>
      <w:r>
        <w:t xml:space="preserve">Muayene ve deneylerde uygulanan </w:t>
      </w:r>
      <w:proofErr w:type="spellStart"/>
      <w:r>
        <w:t>standardların</w:t>
      </w:r>
      <w:proofErr w:type="spellEnd"/>
      <w:r>
        <w:t xml:space="preserve"> numaraları,</w:t>
      </w:r>
    </w:p>
    <w:p w:rsidR="00D6371A" w:rsidRDefault="00D6371A" w:rsidP="00F57263">
      <w:pPr>
        <w:numPr>
          <w:ilvl w:val="0"/>
          <w:numId w:val="19"/>
        </w:numPr>
        <w:ind w:left="284" w:hanging="284"/>
        <w:jc w:val="both"/>
      </w:pPr>
      <w:r>
        <w:t>Sonuçların gösterilmesi,</w:t>
      </w:r>
    </w:p>
    <w:p w:rsidR="00D6371A" w:rsidRDefault="00D6371A" w:rsidP="00F57263">
      <w:pPr>
        <w:numPr>
          <w:ilvl w:val="0"/>
          <w:numId w:val="19"/>
        </w:numPr>
        <w:ind w:left="284" w:hanging="284"/>
        <w:jc w:val="both"/>
      </w:pPr>
      <w:r>
        <w:t>Rapor tarih ve numarası,</w:t>
      </w:r>
    </w:p>
    <w:p w:rsidR="00D6371A" w:rsidRDefault="00D6371A" w:rsidP="00F57263">
      <w:pPr>
        <w:numPr>
          <w:ilvl w:val="0"/>
          <w:numId w:val="19"/>
        </w:numPr>
        <w:ind w:left="284" w:hanging="284"/>
        <w:jc w:val="both"/>
      </w:pPr>
      <w:r>
        <w:t>Muayene ve deney sonuçlarını değiştirebilecek faktörlerin mahsurlarını gidermek üzere alınan tedbirler,</w:t>
      </w:r>
    </w:p>
    <w:p w:rsidR="00D6371A" w:rsidRDefault="00D6371A" w:rsidP="00F57263">
      <w:pPr>
        <w:numPr>
          <w:ilvl w:val="0"/>
          <w:numId w:val="19"/>
        </w:numPr>
        <w:ind w:left="284" w:right="60" w:hanging="284"/>
        <w:jc w:val="both"/>
      </w:pPr>
      <w:r>
        <w:t>Uygulanan muayene ve deney metotlarında belirtilmeyen veya mecburi görülmeyen, fakat muayene ve deneyde yer almış olan işlemler,</w:t>
      </w:r>
    </w:p>
    <w:p w:rsidR="00D6371A" w:rsidRDefault="00D6371A" w:rsidP="00F57263">
      <w:pPr>
        <w:numPr>
          <w:ilvl w:val="0"/>
          <w:numId w:val="19"/>
        </w:numPr>
        <w:ind w:left="284" w:hanging="284"/>
        <w:jc w:val="both"/>
      </w:pPr>
      <w:r w:rsidRPr="001B3F7E">
        <w:rPr>
          <w:szCs w:val="24"/>
        </w:rPr>
        <w:t>Numunenin</w:t>
      </w:r>
      <w:r>
        <w:t xml:space="preserve"> standarda uygun olup olmadığı,</w:t>
      </w:r>
    </w:p>
    <w:p w:rsidR="00D6371A" w:rsidRDefault="00D6371A" w:rsidP="00F57263">
      <w:pPr>
        <w:numPr>
          <w:ilvl w:val="0"/>
          <w:numId w:val="19"/>
        </w:numPr>
        <w:ind w:left="284" w:hanging="284"/>
        <w:jc w:val="both"/>
      </w:pPr>
      <w:proofErr w:type="gramStart"/>
      <w:r>
        <w:t>Rapora ait seri numarası, tarih, her sayfanın numarası ve toplam sayfa sayısı.</w:t>
      </w:r>
      <w:proofErr w:type="gramEnd"/>
    </w:p>
    <w:p w:rsidR="00F57263" w:rsidRDefault="00F57263" w:rsidP="00F57263">
      <w:pPr>
        <w:tabs>
          <w:tab w:val="left" w:pos="411"/>
        </w:tabs>
        <w:jc w:val="both"/>
      </w:pPr>
    </w:p>
    <w:p w:rsidR="00D6371A" w:rsidRPr="00B66EEF" w:rsidRDefault="00D6371A" w:rsidP="00D6371A">
      <w:pPr>
        <w:pStyle w:val="Balk2"/>
        <w:rPr>
          <w:sz w:val="28"/>
        </w:rPr>
      </w:pPr>
      <w:bookmarkStart w:id="39" w:name="_Toc426539049"/>
      <w:r w:rsidRPr="00B66EEF">
        <w:rPr>
          <w:sz w:val="28"/>
        </w:rPr>
        <w:t>6</w:t>
      </w:r>
      <w:r w:rsidRPr="00B66EEF">
        <w:rPr>
          <w:sz w:val="28"/>
        </w:rPr>
        <w:tab/>
        <w:t>Piyasaya arz</w:t>
      </w:r>
      <w:bookmarkEnd w:id="39"/>
    </w:p>
    <w:p w:rsidR="00D6371A" w:rsidRDefault="00D6371A" w:rsidP="00D6371A">
      <w:pPr>
        <w:jc w:val="both"/>
        <w:rPr>
          <w:szCs w:val="24"/>
        </w:rPr>
      </w:pPr>
      <w:r>
        <w:rPr>
          <w:szCs w:val="24"/>
        </w:rPr>
        <w:t xml:space="preserve">Muzlar piyasaya ambalajlı olarak arz edilir. </w:t>
      </w:r>
    </w:p>
    <w:p w:rsidR="00D6371A" w:rsidRPr="003B4535" w:rsidRDefault="00D6371A" w:rsidP="00D6371A">
      <w:pPr>
        <w:jc w:val="both"/>
        <w:rPr>
          <w:sz w:val="16"/>
          <w:szCs w:val="16"/>
        </w:rPr>
      </w:pPr>
    </w:p>
    <w:p w:rsidR="00D6371A" w:rsidRPr="0066567C" w:rsidRDefault="00D6371A" w:rsidP="00D6371A">
      <w:pPr>
        <w:pStyle w:val="Balk2"/>
        <w:rPr>
          <w:lang w:val="tr-TR"/>
        </w:rPr>
      </w:pPr>
      <w:bookmarkStart w:id="40" w:name="_Toc426539050"/>
      <w:r>
        <w:rPr>
          <w:lang w:val="tr-TR"/>
        </w:rPr>
        <w:t>6</w:t>
      </w:r>
      <w:r w:rsidRPr="0066567C">
        <w:rPr>
          <w:lang w:val="tr-TR"/>
        </w:rPr>
        <w:t>.1</w:t>
      </w:r>
      <w:r w:rsidRPr="0066567C">
        <w:rPr>
          <w:lang w:val="tr-TR"/>
        </w:rPr>
        <w:tab/>
        <w:t>Bir örneklik</w:t>
      </w:r>
      <w:bookmarkEnd w:id="40"/>
    </w:p>
    <w:p w:rsidR="00D6371A" w:rsidRPr="000C7978" w:rsidRDefault="00D6371A" w:rsidP="00D6371A">
      <w:pPr>
        <w:jc w:val="both"/>
        <w:rPr>
          <w:szCs w:val="24"/>
        </w:rPr>
      </w:pPr>
      <w:r>
        <w:rPr>
          <w:szCs w:val="24"/>
        </w:rPr>
        <w:t>Her ambalajdaki muz</w:t>
      </w:r>
      <w:r w:rsidRPr="0088389D">
        <w:rPr>
          <w:szCs w:val="24"/>
        </w:rPr>
        <w:t>lar sınıf ve boy bakımından</w:t>
      </w:r>
      <w:r w:rsidR="00F43239">
        <w:rPr>
          <w:szCs w:val="24"/>
        </w:rPr>
        <w:t xml:space="preserve"> bir örnek olmalıdır. </w:t>
      </w:r>
      <w:r>
        <w:rPr>
          <w:szCs w:val="24"/>
        </w:rPr>
        <w:t>Ambalajın gözle görülebilir kısmındaki her muz, ambalajdaki ürünü tam olarak temsil etmelidir. Ambalajın görünen kısmındaki durum, bütün ambalaj için geçerli olmalı; ambalajın üstünde ve alt kısmında aynı görünüm ve kaliteye sahip olmalıdır.</w:t>
      </w:r>
    </w:p>
    <w:p w:rsidR="00D6371A" w:rsidRPr="003B4535" w:rsidRDefault="00D6371A" w:rsidP="00D6371A">
      <w:pPr>
        <w:pStyle w:val="GvdeMetni"/>
        <w:spacing w:after="0"/>
        <w:rPr>
          <w:sz w:val="16"/>
          <w:szCs w:val="16"/>
        </w:rPr>
      </w:pPr>
    </w:p>
    <w:p w:rsidR="00D6371A" w:rsidRDefault="00D6371A" w:rsidP="00D6371A">
      <w:pPr>
        <w:pStyle w:val="Balk2"/>
      </w:pPr>
      <w:bookmarkStart w:id="41" w:name="_Toc426539051"/>
      <w:r>
        <w:t>6</w:t>
      </w:r>
      <w:r w:rsidRPr="00A160B5">
        <w:t>.2</w:t>
      </w:r>
      <w:r w:rsidRPr="00A160B5">
        <w:tab/>
        <w:t>Ambal</w:t>
      </w:r>
      <w:r>
        <w:t>a</w:t>
      </w:r>
      <w:r w:rsidRPr="00A160B5">
        <w:t>jlama</w:t>
      </w:r>
      <w:bookmarkEnd w:id="41"/>
    </w:p>
    <w:p w:rsidR="00D6371A" w:rsidRDefault="00D6371A" w:rsidP="00D6371A">
      <w:pPr>
        <w:jc w:val="both"/>
        <w:rPr>
          <w:szCs w:val="24"/>
        </w:rPr>
      </w:pPr>
      <w:r>
        <w:rPr>
          <w:szCs w:val="24"/>
        </w:rPr>
        <w:t>Ambalajların yapımında kullanılan her çeşit malzeme, ürüne ve insan sağlığına zararsız, yeni, temiz, kokusuz, içindeki ürünün rutubet almasını önleyecek ve özelliğini bozmayacak, taşıma sırasında ürünün korunmasını sağlayacak nitelikte olmalıdır. Muz dolu ambalajlar ürünü muhafaza edecek şekilde düzenlenmelidir.</w:t>
      </w:r>
    </w:p>
    <w:p w:rsidR="00D6371A" w:rsidRPr="003B4535" w:rsidRDefault="00D6371A" w:rsidP="00D6371A">
      <w:pPr>
        <w:jc w:val="both"/>
        <w:rPr>
          <w:sz w:val="16"/>
          <w:szCs w:val="16"/>
        </w:rPr>
      </w:pPr>
    </w:p>
    <w:p w:rsidR="00D6371A" w:rsidRDefault="00D6371A" w:rsidP="00D6371A">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D6371A" w:rsidRDefault="00D6371A" w:rsidP="00D6371A"/>
    <w:p w:rsidR="00D6371A" w:rsidRDefault="00D6371A" w:rsidP="00D6371A">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D6371A" w:rsidRDefault="00D6371A" w:rsidP="00D6371A">
      <w:pPr>
        <w:jc w:val="both"/>
      </w:pPr>
    </w:p>
    <w:p w:rsidR="00D6371A" w:rsidRDefault="00D6371A" w:rsidP="00D6371A">
      <w:pPr>
        <w:jc w:val="both"/>
        <w:rPr>
          <w:szCs w:val="24"/>
        </w:rPr>
      </w:pPr>
      <w:proofErr w:type="gramStart"/>
      <w:r>
        <w:rPr>
          <w:szCs w:val="24"/>
        </w:rPr>
        <w:t>Kağıt</w:t>
      </w:r>
      <w:proofErr w:type="gramEnd"/>
      <w:r>
        <w:rPr>
          <w:szCs w:val="24"/>
        </w:rPr>
        <w:t xml:space="preserve">, polietilenden vb. uygun malzemeden yapılmış küçük tüketici ambalajlarına konulan muzlar ayrıca bunları ezilmekten koruyacak karton kutulara yerleştirilebilir. Ambalajlar aksine bir istek olmadıkça 80 cm x 120 cm veya 100 cm x 120 cm boyutlardaki paletlere uygun ölçülerde olmalıdır. </w:t>
      </w:r>
    </w:p>
    <w:p w:rsidR="00D6371A" w:rsidRDefault="00D6371A" w:rsidP="00D6371A">
      <w:pPr>
        <w:jc w:val="both"/>
      </w:pPr>
    </w:p>
    <w:p w:rsidR="00D6371A" w:rsidRDefault="00D6371A" w:rsidP="00D6371A">
      <w:pPr>
        <w:jc w:val="both"/>
        <w:rPr>
          <w:szCs w:val="24"/>
        </w:rPr>
      </w:pPr>
      <w:r>
        <w:t xml:space="preserve">Ambalajların içleri, yukarıda anılanların dışında </w:t>
      </w:r>
      <w:r>
        <w:rPr>
          <w:szCs w:val="24"/>
        </w:rPr>
        <w:t xml:space="preserve">her türlü yabancı maddeden ari olmalı, rutubet ve koku çeken malzemeden yapılmamalıdır. </w:t>
      </w:r>
    </w:p>
    <w:p w:rsidR="00D6371A" w:rsidRPr="00B66EEF" w:rsidRDefault="00D6371A" w:rsidP="00D6371A">
      <w:pPr>
        <w:rPr>
          <w:lang w:val="en-US"/>
        </w:rPr>
      </w:pPr>
    </w:p>
    <w:p w:rsidR="00D6371A" w:rsidRPr="0088389D" w:rsidRDefault="00D6371A" w:rsidP="00D6371A">
      <w:pPr>
        <w:pStyle w:val="Balk2"/>
      </w:pPr>
      <w:bookmarkStart w:id="42" w:name="_Toc426539052"/>
      <w:r>
        <w:t>6.3</w:t>
      </w:r>
      <w:r>
        <w:tab/>
        <w:t>İşaretleme</w:t>
      </w:r>
      <w:bookmarkEnd w:id="42"/>
    </w:p>
    <w:p w:rsidR="00D6371A" w:rsidRDefault="00D6371A" w:rsidP="00D6371A">
      <w:pPr>
        <w:jc w:val="both"/>
        <w:rPr>
          <w:rFonts w:cs="Arial"/>
        </w:rPr>
      </w:pPr>
      <w:r>
        <w:rPr>
          <w:rFonts w:cs="Arial"/>
        </w:rPr>
        <w:t>Muz</w:t>
      </w:r>
      <w:r w:rsidRPr="00FB3273">
        <w:rPr>
          <w:rFonts w:cs="Arial"/>
        </w:rPr>
        <w:t xml:space="preserve"> ambalajları üzerine en az aşağıdaki bilgiler okunaklı olarak silinmeyecek ve bozulmayacak şekilde yazılır veya basılır. A</w:t>
      </w:r>
      <w:r w:rsidRPr="00FB3273">
        <w:rPr>
          <w:rFonts w:cs="Arial"/>
          <w:szCs w:val="24"/>
        </w:rPr>
        <w:t>mbalajı</w:t>
      </w:r>
      <w:r w:rsidRPr="00FB3273">
        <w:rPr>
          <w:rFonts w:cs="Arial"/>
        </w:rPr>
        <w:t>n ağzı açıldığında tekrar kapatılmamalı veya tekrar kapatıldığında, açılıp kapatıldığı belli olmalıdır.</w:t>
      </w:r>
    </w:p>
    <w:p w:rsidR="00D6371A" w:rsidRDefault="00D6371A" w:rsidP="00D6371A">
      <w:pPr>
        <w:jc w:val="both"/>
        <w:rPr>
          <w:rFonts w:cs="Arial"/>
        </w:rPr>
      </w:pPr>
    </w:p>
    <w:p w:rsidR="00D6371A" w:rsidRPr="00FB3273" w:rsidRDefault="00D6371A" w:rsidP="00D6371A">
      <w:pPr>
        <w:numPr>
          <w:ilvl w:val="0"/>
          <w:numId w:val="20"/>
        </w:numPr>
        <w:ind w:left="284" w:hanging="284"/>
        <w:jc w:val="both"/>
        <w:rPr>
          <w:rFonts w:cs="Arial"/>
          <w:szCs w:val="24"/>
        </w:rPr>
      </w:pPr>
      <w:r w:rsidRPr="00FB3273">
        <w:rPr>
          <w:rFonts w:cs="Arial"/>
          <w:szCs w:val="24"/>
        </w:rPr>
        <w:t>Üretici, ithalatçı, ihracatçı fi</w:t>
      </w:r>
      <w:r>
        <w:rPr>
          <w:rFonts w:cs="Arial"/>
          <w:szCs w:val="24"/>
        </w:rPr>
        <w:t>rmalardan en az birinin ticari u</w:t>
      </w:r>
      <w:r w:rsidRPr="00FB3273">
        <w:rPr>
          <w:rFonts w:cs="Arial"/>
          <w:szCs w:val="24"/>
        </w:rPr>
        <w:t>nvanı veya kısa adı, varsa tescilli markası (sa</w:t>
      </w:r>
      <w:r>
        <w:rPr>
          <w:rFonts w:cs="Arial"/>
          <w:szCs w:val="24"/>
        </w:rPr>
        <w:t>dece ithalatçı firmanın ticari u</w:t>
      </w:r>
      <w:r w:rsidRPr="00FB3273">
        <w:rPr>
          <w:rFonts w:cs="Arial"/>
          <w:szCs w:val="24"/>
        </w:rPr>
        <w:t>nvanı veya kısa adının yazılması durumunda, ambalajlar üzerine, “Türk Malı” anlamına gelen bir ibarenin yazılması)</w:t>
      </w:r>
    </w:p>
    <w:p w:rsidR="00D6371A" w:rsidRPr="000A1181" w:rsidRDefault="00D6371A" w:rsidP="00D6371A">
      <w:pPr>
        <w:numPr>
          <w:ilvl w:val="0"/>
          <w:numId w:val="20"/>
        </w:numPr>
        <w:ind w:left="284" w:hanging="284"/>
        <w:jc w:val="both"/>
        <w:rPr>
          <w:rFonts w:cs="Arial"/>
          <w:szCs w:val="24"/>
        </w:rPr>
      </w:pPr>
      <w:r w:rsidRPr="00FB3273">
        <w:rPr>
          <w:rFonts w:cs="Arial"/>
          <w:szCs w:val="24"/>
        </w:rPr>
        <w:t>Bu standardın işaret ve numarası (</w:t>
      </w:r>
      <w:proofErr w:type="gramStart"/>
      <w:r w:rsidRPr="00FB3273">
        <w:rPr>
          <w:rFonts w:cs="Arial"/>
          <w:szCs w:val="24"/>
        </w:rPr>
        <w:t>TS…şeklinde</w:t>
      </w:r>
      <w:proofErr w:type="gramEnd"/>
      <w:r w:rsidRPr="00FB3273">
        <w:rPr>
          <w:rFonts w:cs="Arial"/>
          <w:szCs w:val="24"/>
        </w:rPr>
        <w:t>),</w:t>
      </w:r>
    </w:p>
    <w:p w:rsidR="00D6371A" w:rsidRPr="00FB3273" w:rsidRDefault="00D6371A" w:rsidP="00D6371A">
      <w:pPr>
        <w:numPr>
          <w:ilvl w:val="0"/>
          <w:numId w:val="20"/>
        </w:numPr>
        <w:ind w:left="284" w:hanging="284"/>
        <w:jc w:val="both"/>
        <w:rPr>
          <w:rFonts w:cs="Arial"/>
          <w:szCs w:val="24"/>
        </w:rPr>
      </w:pPr>
      <w:r w:rsidRPr="00FB3273">
        <w:rPr>
          <w:rFonts w:cs="Arial"/>
          <w:szCs w:val="24"/>
        </w:rPr>
        <w:t xml:space="preserve">Ürünün adı (Kurutulmuş </w:t>
      </w:r>
      <w:r>
        <w:rPr>
          <w:rFonts w:cs="Arial"/>
          <w:szCs w:val="24"/>
        </w:rPr>
        <w:t>muz</w:t>
      </w:r>
      <w:r w:rsidRPr="00FB3273">
        <w:rPr>
          <w:rFonts w:cs="Arial"/>
          <w:szCs w:val="24"/>
        </w:rPr>
        <w:t>),</w:t>
      </w:r>
    </w:p>
    <w:p w:rsidR="00D6371A" w:rsidRPr="00FB3273" w:rsidRDefault="00D6371A" w:rsidP="00D6371A">
      <w:pPr>
        <w:numPr>
          <w:ilvl w:val="0"/>
          <w:numId w:val="20"/>
        </w:numPr>
        <w:ind w:left="284" w:hanging="284"/>
        <w:jc w:val="both"/>
        <w:rPr>
          <w:rFonts w:cs="Arial"/>
          <w:szCs w:val="24"/>
        </w:rPr>
      </w:pPr>
      <w:r w:rsidRPr="00FB3273">
        <w:rPr>
          <w:rFonts w:cs="Arial"/>
          <w:szCs w:val="24"/>
        </w:rPr>
        <w:t>Sınıfı,</w:t>
      </w:r>
    </w:p>
    <w:p w:rsidR="00D6371A" w:rsidRPr="00FB3273" w:rsidRDefault="00D6371A" w:rsidP="00D6371A">
      <w:pPr>
        <w:numPr>
          <w:ilvl w:val="0"/>
          <w:numId w:val="20"/>
        </w:numPr>
        <w:ind w:left="284" w:hanging="284"/>
        <w:jc w:val="both"/>
        <w:rPr>
          <w:rFonts w:cs="Arial"/>
          <w:szCs w:val="24"/>
        </w:rPr>
      </w:pPr>
      <w:r w:rsidRPr="00FB3273">
        <w:rPr>
          <w:rFonts w:cs="Arial"/>
          <w:szCs w:val="24"/>
        </w:rPr>
        <w:t>Parti, seri veya kod numaralarından en az biri,</w:t>
      </w:r>
    </w:p>
    <w:p w:rsidR="00D6371A" w:rsidRPr="00FB3273" w:rsidRDefault="00D6371A" w:rsidP="00D6371A">
      <w:pPr>
        <w:numPr>
          <w:ilvl w:val="0"/>
          <w:numId w:val="20"/>
        </w:numPr>
        <w:ind w:left="284" w:hanging="284"/>
        <w:jc w:val="both"/>
        <w:rPr>
          <w:rFonts w:cs="Arial"/>
          <w:szCs w:val="24"/>
        </w:rPr>
      </w:pPr>
      <w:r w:rsidRPr="00FB3273">
        <w:rPr>
          <w:rFonts w:cs="Arial"/>
          <w:szCs w:val="24"/>
        </w:rPr>
        <w:t>Kütlesi (en az g, kg),</w:t>
      </w:r>
    </w:p>
    <w:p w:rsidR="00D6371A" w:rsidRPr="00FB3273" w:rsidRDefault="00D6371A" w:rsidP="00D6371A">
      <w:pPr>
        <w:numPr>
          <w:ilvl w:val="0"/>
          <w:numId w:val="20"/>
        </w:numPr>
        <w:ind w:left="284" w:hanging="284"/>
        <w:jc w:val="both"/>
        <w:rPr>
          <w:rFonts w:cs="Arial"/>
          <w:szCs w:val="24"/>
        </w:rPr>
      </w:pPr>
      <w:r w:rsidRPr="00FB3273">
        <w:rPr>
          <w:rFonts w:cs="Arial"/>
          <w:szCs w:val="24"/>
        </w:rPr>
        <w:t>Ürünün üretildiği bölge ya da yöre ismi (isteğe bağlı),</w:t>
      </w:r>
    </w:p>
    <w:p w:rsidR="00D6371A" w:rsidRPr="00FB3273" w:rsidRDefault="00D6371A" w:rsidP="00D6371A">
      <w:pPr>
        <w:numPr>
          <w:ilvl w:val="0"/>
          <w:numId w:val="20"/>
        </w:numPr>
        <w:ind w:left="284" w:hanging="284"/>
        <w:jc w:val="both"/>
        <w:rPr>
          <w:rFonts w:cs="Arial"/>
          <w:szCs w:val="24"/>
        </w:rPr>
      </w:pPr>
      <w:r w:rsidRPr="00FB3273">
        <w:rPr>
          <w:rFonts w:cs="Arial"/>
          <w:szCs w:val="24"/>
        </w:rPr>
        <w:t>Tavsiye edilen son tüketim tarihi,</w:t>
      </w:r>
    </w:p>
    <w:p w:rsidR="00D6371A" w:rsidRPr="00FB3273" w:rsidRDefault="00D6371A" w:rsidP="00D6371A">
      <w:pPr>
        <w:numPr>
          <w:ilvl w:val="0"/>
          <w:numId w:val="20"/>
        </w:numPr>
        <w:ind w:left="284" w:hanging="284"/>
        <w:jc w:val="both"/>
        <w:rPr>
          <w:rFonts w:cs="Arial"/>
          <w:szCs w:val="24"/>
        </w:rPr>
      </w:pPr>
      <w:r w:rsidRPr="00FB3273">
        <w:rPr>
          <w:rFonts w:cs="Arial"/>
          <w:szCs w:val="24"/>
        </w:rPr>
        <w:t>Büyük ambalajlardaki küçük tüketici ambalajlarının sayısı ve kütlesi (isteğe bağlı).</w:t>
      </w:r>
    </w:p>
    <w:p w:rsidR="00D6371A" w:rsidRPr="00FB3273" w:rsidRDefault="00D6371A" w:rsidP="00D6371A">
      <w:pPr>
        <w:jc w:val="both"/>
        <w:rPr>
          <w:rFonts w:cs="Arial"/>
          <w:szCs w:val="24"/>
        </w:rPr>
      </w:pPr>
    </w:p>
    <w:p w:rsidR="00D6371A" w:rsidRPr="00FB3273" w:rsidRDefault="00D6371A" w:rsidP="00D6371A">
      <w:pPr>
        <w:jc w:val="both"/>
        <w:rPr>
          <w:rFonts w:cs="Arial"/>
        </w:rPr>
      </w:pPr>
      <w:r w:rsidRPr="00FB3273">
        <w:rPr>
          <w:rFonts w:cs="Arial"/>
        </w:rPr>
        <w:t>Büyük ambalajlar içerisinde bulunan küçük tüketici ambalajları üzerine, yukarıdaki işaretleme bilgilerinden en az;</w:t>
      </w:r>
    </w:p>
    <w:p w:rsidR="00D6371A" w:rsidRPr="00FB3273" w:rsidRDefault="00D6371A" w:rsidP="00D6371A">
      <w:pPr>
        <w:numPr>
          <w:ilvl w:val="0"/>
          <w:numId w:val="8"/>
        </w:numPr>
        <w:jc w:val="both"/>
        <w:rPr>
          <w:rFonts w:cs="Arial"/>
        </w:rPr>
      </w:pPr>
      <w:r w:rsidRPr="00FB3273">
        <w:rPr>
          <w:rFonts w:cs="Arial"/>
        </w:rPr>
        <w:t>Ürünün adı,</w:t>
      </w:r>
    </w:p>
    <w:p w:rsidR="00D6371A" w:rsidRPr="00FB3273" w:rsidRDefault="00D6371A" w:rsidP="00D6371A">
      <w:pPr>
        <w:numPr>
          <w:ilvl w:val="0"/>
          <w:numId w:val="8"/>
        </w:numPr>
        <w:jc w:val="both"/>
        <w:rPr>
          <w:rFonts w:cs="Arial"/>
        </w:rPr>
      </w:pPr>
      <w:r w:rsidRPr="00FB3273">
        <w:rPr>
          <w:rFonts w:cs="Arial"/>
        </w:rPr>
        <w:t>Net kütlesi (kg veya g olarak),</w:t>
      </w:r>
    </w:p>
    <w:p w:rsidR="00D6371A" w:rsidRPr="00FB3273" w:rsidRDefault="00D6371A" w:rsidP="00D6371A">
      <w:pPr>
        <w:numPr>
          <w:ilvl w:val="0"/>
          <w:numId w:val="8"/>
        </w:numPr>
        <w:jc w:val="both"/>
        <w:rPr>
          <w:rFonts w:cs="Arial"/>
        </w:rPr>
      </w:pPr>
      <w:r w:rsidRPr="00FB3273">
        <w:rPr>
          <w:rFonts w:cs="Arial"/>
        </w:rPr>
        <w:t>Firmaca tavsiye edilen son tüketim tarihi,</w:t>
      </w:r>
    </w:p>
    <w:p w:rsidR="00D6371A" w:rsidRPr="00FB3273" w:rsidRDefault="00D6371A" w:rsidP="00D6371A">
      <w:pPr>
        <w:jc w:val="both"/>
        <w:rPr>
          <w:rFonts w:cs="Arial"/>
        </w:rPr>
      </w:pPr>
      <w:proofErr w:type="gramStart"/>
      <w:r w:rsidRPr="00FB3273">
        <w:rPr>
          <w:rFonts w:cs="Arial"/>
        </w:rPr>
        <w:t>bilgileri</w:t>
      </w:r>
      <w:proofErr w:type="gramEnd"/>
      <w:r w:rsidRPr="00FB3273">
        <w:rPr>
          <w:rFonts w:cs="Arial"/>
        </w:rPr>
        <w:t xml:space="preserve"> okunaklı olarak, silinmeyecek ve bozulmayacak şekilde yazılmalı veya basılmalıdır. </w:t>
      </w:r>
    </w:p>
    <w:p w:rsidR="00D6371A" w:rsidRPr="00FB3273" w:rsidRDefault="00D6371A" w:rsidP="00D6371A">
      <w:pPr>
        <w:jc w:val="both"/>
        <w:rPr>
          <w:rFonts w:cs="Arial"/>
          <w:szCs w:val="24"/>
        </w:rPr>
      </w:pPr>
    </w:p>
    <w:p w:rsidR="00D6371A" w:rsidRPr="00FB3273" w:rsidRDefault="00D6371A" w:rsidP="00D6371A">
      <w:pPr>
        <w:jc w:val="both"/>
        <w:rPr>
          <w:rFonts w:cs="Arial"/>
          <w:szCs w:val="24"/>
        </w:rPr>
      </w:pPr>
      <w:r w:rsidRPr="00FB3273">
        <w:rPr>
          <w:rFonts w:cs="Arial"/>
          <w:szCs w:val="24"/>
        </w:rPr>
        <w:t xml:space="preserve">Gerektiğinde bu bilgiler Türkçe’nin yanı sıra yabancı dilde de yazılabilir. </w:t>
      </w:r>
    </w:p>
    <w:p w:rsidR="00D6371A" w:rsidRPr="00FB3273" w:rsidRDefault="00D6371A" w:rsidP="00D6371A">
      <w:pPr>
        <w:jc w:val="both"/>
        <w:rPr>
          <w:rFonts w:cs="Arial"/>
          <w:szCs w:val="24"/>
        </w:rPr>
      </w:pPr>
    </w:p>
    <w:p w:rsidR="00D6371A" w:rsidRPr="00584349" w:rsidRDefault="00D6371A" w:rsidP="00D6371A">
      <w:pPr>
        <w:pStyle w:val="Balk2"/>
        <w:rPr>
          <w:szCs w:val="24"/>
        </w:rPr>
      </w:pPr>
      <w:bookmarkStart w:id="43" w:name="_Toc426539053"/>
      <w:r>
        <w:t>6</w:t>
      </w:r>
      <w:r w:rsidRPr="00584349">
        <w:t>.4</w:t>
      </w:r>
      <w:r w:rsidRPr="00584349">
        <w:tab/>
        <w:t>Muhafaza ve taşıma</w:t>
      </w:r>
      <w:bookmarkEnd w:id="43"/>
    </w:p>
    <w:p w:rsidR="00D6371A" w:rsidRDefault="00D6371A" w:rsidP="00D6371A">
      <w:pPr>
        <w:jc w:val="both"/>
        <w:rPr>
          <w:szCs w:val="24"/>
        </w:rPr>
      </w:pPr>
      <w:r>
        <w:rPr>
          <w:szCs w:val="24"/>
        </w:rPr>
        <w:t>Muz ve içinde muz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D6371A" w:rsidRDefault="00D6371A" w:rsidP="00D6371A">
      <w:pPr>
        <w:jc w:val="both"/>
        <w:rPr>
          <w:szCs w:val="24"/>
        </w:rPr>
      </w:pPr>
    </w:p>
    <w:p w:rsidR="00D6371A" w:rsidRDefault="00D6371A" w:rsidP="00D6371A">
      <w:pPr>
        <w:jc w:val="both"/>
      </w:pPr>
      <w:r w:rsidRPr="00EF15AE">
        <w:t>Kurutulmuş</w:t>
      </w:r>
      <w:r>
        <w:t xml:space="preserve"> muzların ambalajlan</w:t>
      </w:r>
      <w:r>
        <w:softHyphen/>
        <w:t xml:space="preserve">ması, ambalajların vasıtalara yükletilip boşaltılması ve taşınması sırasında fazla basınç uygulayacak veya ezecek hareketlerden kaçınılmalı, </w:t>
      </w:r>
      <w:r>
        <w:rPr>
          <w:szCs w:val="24"/>
        </w:rPr>
        <w:t xml:space="preserve">ambalajların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r>
        <w:t>.</w:t>
      </w:r>
    </w:p>
    <w:p w:rsidR="00D6371A" w:rsidRDefault="00D6371A" w:rsidP="00D6371A">
      <w:pPr>
        <w:jc w:val="both"/>
      </w:pPr>
    </w:p>
    <w:p w:rsidR="00D6371A" w:rsidRDefault="00D6371A" w:rsidP="00D6371A">
      <w:r>
        <w:t xml:space="preserve">Ambalajların muhafaza edildiği depolar, gerektiğinde kalıntı bırakmayacak şekilde hayvansal zararlılara ve böceklere karşı </w:t>
      </w:r>
      <w:proofErr w:type="gramStart"/>
      <w:r>
        <w:t>dezenfekte</w:t>
      </w:r>
      <w:proofErr w:type="gramEnd"/>
      <w:r>
        <w:t xml:space="preserve"> edilmeye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leyecek gerekli tedbirler alınmalıdır.</w:t>
      </w:r>
    </w:p>
    <w:p w:rsidR="00D6371A" w:rsidRDefault="00D6371A" w:rsidP="00D6371A"/>
    <w:p w:rsidR="00D6371A" w:rsidRPr="00A160B5" w:rsidRDefault="00D6371A" w:rsidP="00D6371A">
      <w:pPr>
        <w:pStyle w:val="Balk1"/>
      </w:pPr>
      <w:bookmarkStart w:id="44" w:name="_Toc426539054"/>
      <w:r>
        <w:t>7</w:t>
      </w:r>
      <w:r w:rsidRPr="00A160B5">
        <w:tab/>
        <w:t>Çeşitli hükümler</w:t>
      </w:r>
      <w:bookmarkEnd w:id="44"/>
    </w:p>
    <w:p w:rsidR="00D6371A" w:rsidRDefault="00D6371A" w:rsidP="00D6371A">
      <w:pPr>
        <w:jc w:val="both"/>
        <w:rPr>
          <w:szCs w:val="24"/>
        </w:rPr>
      </w:pPr>
      <w:r>
        <w:rPr>
          <w:szCs w:val="24"/>
        </w:rPr>
        <w:t xml:space="preserve">Üretici bu standarda uygun olarak ürettiğini beyan ettiği muz için istenildiğinde standarda uygunluk belgesi vermek veya göstermek zorundadır. </w:t>
      </w:r>
    </w:p>
    <w:p w:rsidR="00D6371A" w:rsidRDefault="00D6371A" w:rsidP="00D6371A">
      <w:pPr>
        <w:jc w:val="both"/>
        <w:rPr>
          <w:szCs w:val="24"/>
        </w:rPr>
      </w:pPr>
    </w:p>
    <w:p w:rsidR="00D6371A" w:rsidRDefault="00D6371A" w:rsidP="00D6371A">
      <w:pPr>
        <w:jc w:val="both"/>
        <w:rPr>
          <w:szCs w:val="24"/>
        </w:rPr>
      </w:pPr>
      <w:r>
        <w:rPr>
          <w:szCs w:val="24"/>
        </w:rPr>
        <w:t>Bu beyannamede satış konusu olan muzun;</w:t>
      </w:r>
    </w:p>
    <w:p w:rsidR="00D6371A" w:rsidRDefault="00D6371A" w:rsidP="00D6371A">
      <w:pPr>
        <w:numPr>
          <w:ilvl w:val="0"/>
          <w:numId w:val="10"/>
        </w:numPr>
        <w:jc w:val="both"/>
        <w:rPr>
          <w:szCs w:val="24"/>
        </w:rPr>
      </w:pPr>
      <w:r>
        <w:rPr>
          <w:szCs w:val="24"/>
        </w:rPr>
        <w:t>Madde 4'deki özelliklere uygun olduğunu,</w:t>
      </w:r>
    </w:p>
    <w:p w:rsidR="00D6371A" w:rsidRDefault="00D6371A" w:rsidP="00D6371A">
      <w:pPr>
        <w:numPr>
          <w:ilvl w:val="0"/>
          <w:numId w:val="10"/>
        </w:numPr>
        <w:jc w:val="both"/>
        <w:rPr>
          <w:szCs w:val="24"/>
        </w:rPr>
      </w:pPr>
      <w:r>
        <w:rPr>
          <w:szCs w:val="24"/>
        </w:rPr>
        <w:t xml:space="preserve">Madde 5'deki muayene ve deneylerin yapılmış ve uygun sonuç alınmış </w:t>
      </w:r>
    </w:p>
    <w:p w:rsidR="00D6371A" w:rsidRDefault="00D6371A" w:rsidP="00D6371A">
      <w:pPr>
        <w:jc w:val="both"/>
        <w:rPr>
          <w:szCs w:val="24"/>
        </w:rPr>
      </w:pPr>
      <w:proofErr w:type="gramStart"/>
      <w:r>
        <w:rPr>
          <w:szCs w:val="24"/>
        </w:rPr>
        <w:t>bulunduğunun</w:t>
      </w:r>
      <w:proofErr w:type="gramEnd"/>
      <w:r>
        <w:rPr>
          <w:szCs w:val="24"/>
        </w:rPr>
        <w:t xml:space="preserve"> belirtilmesi gerekir.</w:t>
      </w:r>
    </w:p>
    <w:p w:rsidR="00D6371A" w:rsidRDefault="00D6371A" w:rsidP="00D6371A">
      <w:pPr>
        <w:jc w:val="both"/>
        <w:rPr>
          <w:szCs w:val="24"/>
        </w:rPr>
      </w:pPr>
    </w:p>
    <w:p w:rsidR="00D6371A" w:rsidRDefault="00D6371A" w:rsidP="00D6371A">
      <w:pPr>
        <w:jc w:val="both"/>
        <w:rPr>
          <w:b/>
          <w:szCs w:val="24"/>
        </w:rPr>
      </w:pPr>
    </w:p>
    <w:p w:rsidR="00D6371A" w:rsidRDefault="00D6371A" w:rsidP="00D6371A">
      <w:pPr>
        <w:jc w:val="both"/>
        <w:rPr>
          <w:b/>
          <w:szCs w:val="24"/>
        </w:rPr>
      </w:pPr>
    </w:p>
    <w:p w:rsidR="00D6371A" w:rsidRDefault="00D6371A" w:rsidP="00D6371A">
      <w:pPr>
        <w:jc w:val="both"/>
        <w:rPr>
          <w:szCs w:val="24"/>
        </w:rPr>
      </w:pPr>
      <w:r w:rsidRPr="0088389D">
        <w:rPr>
          <w:b/>
          <w:szCs w:val="24"/>
        </w:rPr>
        <w:t>Not –</w:t>
      </w:r>
      <w:r w:rsidR="00F443AC">
        <w:rPr>
          <w:szCs w:val="24"/>
        </w:rPr>
        <w:t xml:space="preserve"> Bu Standard</w:t>
      </w:r>
      <w:r>
        <w:rPr>
          <w:szCs w:val="24"/>
        </w:rPr>
        <w:t>a yer almayan hususlarda “Türk Gıda Kodeksi” hükümlerine göre işlem yapılır.</w:t>
      </w: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szCs w:val="24"/>
        </w:rPr>
      </w:pPr>
    </w:p>
    <w:p w:rsidR="00D6371A" w:rsidRDefault="00D6371A" w:rsidP="00D6371A">
      <w:pPr>
        <w:rPr>
          <w:rFonts w:cs="Arial"/>
          <w:b/>
          <w:bCs/>
          <w:color w:val="000000"/>
          <w:sz w:val="22"/>
          <w:szCs w:val="22"/>
        </w:rPr>
      </w:pPr>
    </w:p>
    <w:p w:rsidR="00D6371A" w:rsidRDefault="00D6371A" w:rsidP="00D6371A">
      <w:pPr>
        <w:pStyle w:val="Balk1"/>
        <w:jc w:val="center"/>
      </w:pPr>
      <w:bookmarkStart w:id="45" w:name="_Toc426539055"/>
      <w:r>
        <w:t>Yararlanılan kaynaklar</w:t>
      </w:r>
      <w:bookmarkEnd w:id="45"/>
    </w:p>
    <w:p w:rsidR="00D6371A" w:rsidRPr="00BE48CC" w:rsidRDefault="00D6371A" w:rsidP="00D6371A">
      <w:pPr>
        <w:rPr>
          <w:rFonts w:eastAsia="Arial Unicode MS" w:cs="Arial"/>
        </w:rPr>
      </w:pPr>
    </w:p>
    <w:p w:rsidR="00D6371A" w:rsidRDefault="00D6371A" w:rsidP="00D6371A">
      <w:pPr>
        <w:numPr>
          <w:ilvl w:val="0"/>
          <w:numId w:val="13"/>
        </w:numPr>
        <w:tabs>
          <w:tab w:val="clear" w:pos="720"/>
          <w:tab w:val="num" w:pos="284"/>
        </w:tabs>
        <w:ind w:left="426" w:right="-1" w:hanging="426"/>
        <w:jc w:val="both"/>
        <w:rPr>
          <w:bCs/>
        </w:rPr>
      </w:pPr>
      <w:r>
        <w:rPr>
          <w:rFonts w:cs="Arial"/>
        </w:rPr>
        <w:t xml:space="preserve">UNECE Standard FFV – </w:t>
      </w:r>
      <w:r>
        <w:t>205-1997, AMD. 1-2005.</w:t>
      </w:r>
    </w:p>
    <w:p w:rsidR="00D6371A" w:rsidRDefault="00D6371A" w:rsidP="00D6371A">
      <w:pPr>
        <w:ind w:left="66" w:right="-1" w:hanging="426"/>
        <w:jc w:val="both"/>
        <w:rPr>
          <w:bCs/>
        </w:rPr>
      </w:pPr>
    </w:p>
    <w:p w:rsidR="00D6371A" w:rsidRDefault="00D6371A" w:rsidP="00D6371A">
      <w:pPr>
        <w:numPr>
          <w:ilvl w:val="0"/>
          <w:numId w:val="13"/>
        </w:numPr>
        <w:tabs>
          <w:tab w:val="clear" w:pos="720"/>
          <w:tab w:val="num" w:pos="284"/>
        </w:tabs>
        <w:ind w:left="300" w:right="-1" w:hanging="300"/>
        <w:jc w:val="both"/>
        <w:rPr>
          <w:bCs/>
        </w:rPr>
      </w:pPr>
      <w:r>
        <w:rPr>
          <w:bCs/>
        </w:rPr>
        <w:t xml:space="preserve">Meyve ve Sebze İşleme Teknolojisi, </w:t>
      </w:r>
      <w:proofErr w:type="spellStart"/>
      <w:r>
        <w:rPr>
          <w:bCs/>
        </w:rPr>
        <w:t>Prof</w:t>
      </w:r>
      <w:proofErr w:type="spellEnd"/>
      <w:r>
        <w:rPr>
          <w:bCs/>
        </w:rPr>
        <w:t xml:space="preserve"> Dr. Bekir </w:t>
      </w:r>
      <w:proofErr w:type="spellStart"/>
      <w:r>
        <w:rPr>
          <w:bCs/>
        </w:rPr>
        <w:t>Cemeroğlu</w:t>
      </w:r>
      <w:proofErr w:type="spellEnd"/>
      <w:r>
        <w:rPr>
          <w:bCs/>
        </w:rPr>
        <w:t>, T.C. Milli Eğitim Bakanlığı, 2005,  Ankara</w:t>
      </w:r>
    </w:p>
    <w:p w:rsidR="00D6371A" w:rsidRDefault="00D6371A" w:rsidP="00D6371A">
      <w:pPr>
        <w:pStyle w:val="ListeParagraf"/>
        <w:jc w:val="both"/>
        <w:rPr>
          <w:bCs/>
        </w:rPr>
      </w:pPr>
    </w:p>
    <w:p w:rsidR="00D6371A" w:rsidRDefault="00D6371A" w:rsidP="00D6371A">
      <w:pPr>
        <w:numPr>
          <w:ilvl w:val="0"/>
          <w:numId w:val="13"/>
        </w:numPr>
        <w:tabs>
          <w:tab w:val="clear" w:pos="720"/>
          <w:tab w:val="num" w:pos="284"/>
        </w:tabs>
        <w:ind w:left="300" w:right="-1" w:hanging="300"/>
        <w:jc w:val="both"/>
        <w:rPr>
          <w:bCs/>
        </w:rPr>
      </w:pPr>
      <w:proofErr w:type="spellStart"/>
      <w:r w:rsidRPr="00151B5B">
        <w:rPr>
          <w:bCs/>
        </w:rPr>
        <w:t>Code</w:t>
      </w:r>
      <w:proofErr w:type="spellEnd"/>
      <w:r w:rsidRPr="00151B5B">
        <w:rPr>
          <w:bCs/>
        </w:rPr>
        <w:t xml:space="preserve"> of </w:t>
      </w:r>
      <w:proofErr w:type="spellStart"/>
      <w:r w:rsidRPr="00151B5B">
        <w:rPr>
          <w:bCs/>
        </w:rPr>
        <w:t>Hygienic</w:t>
      </w:r>
      <w:proofErr w:type="spellEnd"/>
      <w:r w:rsidRPr="00151B5B">
        <w:rPr>
          <w:bCs/>
        </w:rPr>
        <w:t xml:space="preserve"> </w:t>
      </w:r>
      <w:proofErr w:type="spellStart"/>
      <w:r w:rsidRPr="00151B5B">
        <w:rPr>
          <w:bCs/>
        </w:rPr>
        <w:t>Practice</w:t>
      </w:r>
      <w:proofErr w:type="spellEnd"/>
      <w:r w:rsidRPr="00151B5B">
        <w:rPr>
          <w:bCs/>
        </w:rPr>
        <w:t xml:space="preserve"> </w:t>
      </w:r>
      <w:proofErr w:type="spellStart"/>
      <w:r w:rsidRPr="00151B5B">
        <w:rPr>
          <w:bCs/>
        </w:rPr>
        <w:t>for</w:t>
      </w:r>
      <w:proofErr w:type="spellEnd"/>
      <w:r w:rsidRPr="00151B5B">
        <w:rPr>
          <w:bCs/>
        </w:rPr>
        <w:t xml:space="preserve"> </w:t>
      </w:r>
      <w:proofErr w:type="spellStart"/>
      <w:r w:rsidRPr="00151B5B">
        <w:rPr>
          <w:bCs/>
        </w:rPr>
        <w:t>Dried</w:t>
      </w:r>
      <w:proofErr w:type="spellEnd"/>
      <w:r w:rsidRPr="00151B5B">
        <w:rPr>
          <w:bCs/>
        </w:rPr>
        <w:t xml:space="preserve"> </w:t>
      </w:r>
      <w:proofErr w:type="spellStart"/>
      <w:r w:rsidRPr="00151B5B">
        <w:rPr>
          <w:bCs/>
        </w:rPr>
        <w:t>Fruits</w:t>
      </w:r>
      <w:proofErr w:type="spellEnd"/>
      <w:r w:rsidRPr="00151B5B">
        <w:rPr>
          <w:bCs/>
        </w:rPr>
        <w:t xml:space="preserve">, </w:t>
      </w:r>
      <w:proofErr w:type="spellStart"/>
      <w:r w:rsidRPr="00151B5B">
        <w:rPr>
          <w:bCs/>
        </w:rPr>
        <w:t>Codex</w:t>
      </w:r>
      <w:proofErr w:type="spellEnd"/>
      <w:r w:rsidRPr="00151B5B">
        <w:rPr>
          <w:bCs/>
        </w:rPr>
        <w:t xml:space="preserve"> Alimentarius</w:t>
      </w:r>
      <w:r>
        <w:rPr>
          <w:bCs/>
        </w:rPr>
        <w:t>1969.</w:t>
      </w:r>
    </w:p>
    <w:p w:rsidR="00D6371A" w:rsidRDefault="00D6371A" w:rsidP="00D6371A">
      <w:pPr>
        <w:pStyle w:val="ListeParagraf"/>
        <w:jc w:val="both"/>
        <w:rPr>
          <w:bCs/>
        </w:rPr>
      </w:pPr>
    </w:p>
    <w:p w:rsidR="00D6371A" w:rsidRDefault="00D6371A" w:rsidP="00D6371A">
      <w:pPr>
        <w:numPr>
          <w:ilvl w:val="0"/>
          <w:numId w:val="13"/>
        </w:numPr>
        <w:tabs>
          <w:tab w:val="clear" w:pos="720"/>
          <w:tab w:val="num" w:pos="284"/>
        </w:tabs>
        <w:ind w:left="300" w:right="-1" w:hanging="300"/>
        <w:jc w:val="both"/>
        <w:rPr>
          <w:bCs/>
        </w:rPr>
      </w:pPr>
      <w:r w:rsidRPr="00B441A2">
        <w:rPr>
          <w:bCs/>
        </w:rPr>
        <w:t xml:space="preserve">Türk Gıda Kodeksi Bulaşanlar Yönetmeliği, </w:t>
      </w:r>
      <w:r w:rsidRPr="00B441A2">
        <w:rPr>
          <w:rFonts w:cs="Arial"/>
        </w:rPr>
        <w:t>Gıda Tarım ve Hayvancılık Bakanlığı, Ankara, 2011.</w:t>
      </w:r>
    </w:p>
    <w:p w:rsidR="00D6371A" w:rsidRDefault="00D6371A" w:rsidP="00D6371A">
      <w:pPr>
        <w:pStyle w:val="ListeParagraf"/>
        <w:jc w:val="both"/>
        <w:rPr>
          <w:bCs/>
        </w:rPr>
      </w:pPr>
    </w:p>
    <w:p w:rsidR="00D6371A" w:rsidRPr="00B441A2" w:rsidRDefault="00D6371A" w:rsidP="00D6371A">
      <w:pPr>
        <w:numPr>
          <w:ilvl w:val="0"/>
          <w:numId w:val="13"/>
        </w:numPr>
        <w:tabs>
          <w:tab w:val="clear" w:pos="720"/>
          <w:tab w:val="num" w:pos="284"/>
        </w:tabs>
        <w:ind w:left="300" w:right="-1" w:hanging="300"/>
        <w:jc w:val="both"/>
        <w:rPr>
          <w:bCs/>
        </w:rPr>
      </w:pPr>
      <w:r w:rsidRPr="00B441A2">
        <w:rPr>
          <w:bCs/>
        </w:rPr>
        <w:t>Türk Gıda Kodeksi</w:t>
      </w:r>
      <w:r>
        <w:rPr>
          <w:bCs/>
        </w:rPr>
        <w:t xml:space="preserve"> Gıda Katkı Maddeleri Yönetmeliği, </w:t>
      </w:r>
      <w:r w:rsidRPr="00B441A2">
        <w:rPr>
          <w:rFonts w:cs="Arial"/>
        </w:rPr>
        <w:t>Gıda Tarım ve Hay</w:t>
      </w:r>
      <w:r>
        <w:rPr>
          <w:rFonts w:cs="Arial"/>
        </w:rPr>
        <w:t>vancılık Bakanlığı, Ankara, 2013.</w:t>
      </w:r>
    </w:p>
    <w:p w:rsidR="00D6371A" w:rsidRDefault="00D6371A" w:rsidP="00D6371A">
      <w:pPr>
        <w:pStyle w:val="ListeParagraf"/>
        <w:jc w:val="both"/>
        <w:rPr>
          <w:rFonts w:cs="Arial"/>
        </w:rPr>
      </w:pPr>
    </w:p>
    <w:p w:rsidR="00D3517E" w:rsidRPr="00D3517E" w:rsidRDefault="00D6371A" w:rsidP="00D3517E">
      <w:pPr>
        <w:numPr>
          <w:ilvl w:val="0"/>
          <w:numId w:val="13"/>
        </w:numPr>
        <w:tabs>
          <w:tab w:val="clear" w:pos="720"/>
          <w:tab w:val="num" w:pos="284"/>
        </w:tabs>
        <w:ind w:right="-1" w:hanging="720"/>
        <w:jc w:val="both"/>
      </w:pPr>
      <w:r w:rsidRPr="00D3517E">
        <w:rPr>
          <w:rFonts w:cs="Arial"/>
        </w:rPr>
        <w:t>Muz Yetiştiriciliği, Milli Eğitim Bakanlığı Yayınları, Ankara, 2012.</w:t>
      </w:r>
    </w:p>
    <w:p w:rsidR="00D3517E" w:rsidRDefault="00D3517E" w:rsidP="00D3517E">
      <w:pPr>
        <w:pStyle w:val="ListeParagraf"/>
        <w:ind w:hanging="720"/>
        <w:rPr>
          <w:rFonts w:cs="Arial"/>
        </w:rPr>
      </w:pPr>
    </w:p>
    <w:p w:rsidR="00D6371A" w:rsidRDefault="00D6371A" w:rsidP="00D3517E">
      <w:pPr>
        <w:numPr>
          <w:ilvl w:val="0"/>
          <w:numId w:val="13"/>
        </w:numPr>
        <w:tabs>
          <w:tab w:val="clear" w:pos="720"/>
          <w:tab w:val="num" w:pos="284"/>
        </w:tabs>
        <w:ind w:right="-1" w:hanging="720"/>
        <w:jc w:val="both"/>
      </w:pPr>
      <w:r w:rsidRPr="00D3517E">
        <w:rPr>
          <w:rFonts w:cs="Arial"/>
        </w:rPr>
        <w:t>Pınar, H</w:t>
      </w:r>
      <w:proofErr w:type="gramStart"/>
      <w:r w:rsidRPr="00D3517E">
        <w:rPr>
          <w:rFonts w:cs="Arial"/>
        </w:rPr>
        <w:t>.,</w:t>
      </w:r>
      <w:proofErr w:type="gramEnd"/>
      <w:r w:rsidRPr="00D3517E">
        <w:rPr>
          <w:rFonts w:cs="Arial"/>
        </w:rPr>
        <w:t xml:space="preserve"> 2012. Örtü Altı Muz Yetiştiriciliği, </w:t>
      </w:r>
      <w:proofErr w:type="spellStart"/>
      <w:r>
        <w:t>Alata</w:t>
      </w:r>
      <w:proofErr w:type="spellEnd"/>
      <w:r>
        <w:t xml:space="preserve"> Bahçe Kültürleri Araştırma İstasyonu Müdürlüğü.</w:t>
      </w:r>
    </w:p>
    <w:p w:rsidR="00B44B83" w:rsidRDefault="00B44B83" w:rsidP="00B44B83">
      <w:pPr>
        <w:pStyle w:val="ListeParagraf"/>
      </w:pPr>
    </w:p>
    <w:p w:rsidR="00B44B83" w:rsidRPr="00D6371A" w:rsidRDefault="00B44B83" w:rsidP="00D3517E">
      <w:pPr>
        <w:numPr>
          <w:ilvl w:val="0"/>
          <w:numId w:val="13"/>
        </w:numPr>
        <w:tabs>
          <w:tab w:val="clear" w:pos="720"/>
          <w:tab w:val="num" w:pos="284"/>
        </w:tabs>
        <w:ind w:right="-1" w:hanging="720"/>
        <w:jc w:val="both"/>
      </w:pPr>
      <w:proofErr w:type="spellStart"/>
      <w:r>
        <w:t>Dried</w:t>
      </w:r>
      <w:proofErr w:type="spellEnd"/>
      <w:r>
        <w:t xml:space="preserve"> Banana </w:t>
      </w:r>
      <w:proofErr w:type="spellStart"/>
      <w:r>
        <w:t>Specification</w:t>
      </w:r>
      <w:proofErr w:type="spellEnd"/>
      <w:r>
        <w:t xml:space="preserve">, </w:t>
      </w:r>
      <w:proofErr w:type="spellStart"/>
      <w:r>
        <w:t>The</w:t>
      </w:r>
      <w:proofErr w:type="spellEnd"/>
      <w:r>
        <w:t xml:space="preserve"> </w:t>
      </w:r>
      <w:proofErr w:type="spellStart"/>
      <w:r>
        <w:t>African</w:t>
      </w:r>
      <w:proofErr w:type="spellEnd"/>
      <w:r>
        <w:t xml:space="preserve"> </w:t>
      </w:r>
      <w:proofErr w:type="spellStart"/>
      <w:r>
        <w:t>Organisation</w:t>
      </w:r>
      <w:proofErr w:type="spellEnd"/>
      <w:r>
        <w:t xml:space="preserve"> </w:t>
      </w:r>
      <w:proofErr w:type="spellStart"/>
      <w:r>
        <w:t>for</w:t>
      </w:r>
      <w:proofErr w:type="spellEnd"/>
      <w:r>
        <w:t xml:space="preserve"> </w:t>
      </w:r>
      <w:proofErr w:type="spellStart"/>
      <w:r>
        <w:t>Standardisation</w:t>
      </w:r>
      <w:proofErr w:type="spellEnd"/>
      <w:r>
        <w:t>.</w:t>
      </w:r>
    </w:p>
    <w:sectPr w:rsidR="00B44B83" w:rsidRPr="00D6371A" w:rsidSect="00F57263">
      <w:headerReference w:type="even" r:id="rId25"/>
      <w:headerReference w:type="default" r:id="rId26"/>
      <w:footerReference w:type="even" r:id="rId27"/>
      <w:footerReference w:type="default" r:id="rId28"/>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3FC" w:rsidRDefault="005913FC">
      <w:r>
        <w:separator/>
      </w:r>
    </w:p>
  </w:endnote>
  <w:endnote w:type="continuationSeparator" w:id="0">
    <w:p w:rsidR="005913FC" w:rsidRDefault="0059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Pr="00584349" w:rsidRDefault="005913FC" w:rsidP="00151B5B">
    <w:pPr>
      <w:pStyle w:val="Altbilgi"/>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Pr="003B4535" w:rsidRDefault="005913FC" w:rsidP="00151B5B">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95195"/>
      <w:docPartObj>
        <w:docPartGallery w:val="Page Numbers (Bottom of Page)"/>
        <w:docPartUnique/>
      </w:docPartObj>
    </w:sdtPr>
    <w:sdtEndPr/>
    <w:sdtContent>
      <w:p w:rsidR="005913FC" w:rsidRDefault="005913FC">
        <w:pPr>
          <w:pStyle w:val="Altbilgi"/>
        </w:pPr>
        <w:r>
          <w:fldChar w:fldCharType="begin"/>
        </w:r>
        <w:r>
          <w:instrText>PAGE   \* MERGEFORMAT</w:instrText>
        </w:r>
        <w:r>
          <w:fldChar w:fldCharType="separate"/>
        </w:r>
        <w:r w:rsidR="00F57263">
          <w:rPr>
            <w:noProof/>
          </w:rPr>
          <w:t>6</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736164"/>
      <w:docPartObj>
        <w:docPartGallery w:val="Page Numbers (Bottom of Page)"/>
        <w:docPartUnique/>
      </w:docPartObj>
    </w:sdtPr>
    <w:sdtEndPr/>
    <w:sdtContent>
      <w:p w:rsidR="005913FC" w:rsidRDefault="005913FC">
        <w:pPr>
          <w:pStyle w:val="Altbilgi"/>
          <w:jc w:val="right"/>
        </w:pPr>
        <w:r>
          <w:fldChar w:fldCharType="begin"/>
        </w:r>
        <w:r>
          <w:instrText>PAGE   \* MERGEFORMAT</w:instrText>
        </w:r>
        <w:r>
          <w:fldChar w:fldCharType="separate"/>
        </w:r>
        <w:r w:rsidR="00F57263">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3FC" w:rsidRDefault="005913FC">
      <w:r>
        <w:separator/>
      </w:r>
    </w:p>
  </w:footnote>
  <w:footnote w:type="continuationSeparator" w:id="0">
    <w:p w:rsidR="005913FC" w:rsidRDefault="00591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5913FC" w:rsidRDefault="005913F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rsidP="006B7247">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w:t>
    </w:r>
    <w:r w:rsidR="00F57263">
      <w:rPr>
        <w:lang w:val="tr-TR"/>
      </w:rPr>
      <w:t>TASARISI</w:t>
    </w:r>
    <w:r>
      <w:tab/>
    </w:r>
    <w:proofErr w:type="spellStart"/>
    <w:r w:rsidR="00F57263">
      <w:rPr>
        <w:lang w:val="tr-TR"/>
      </w:rPr>
      <w:t>tst</w:t>
    </w:r>
    <w:proofErr w:type="spellEnd"/>
  </w:p>
  <w:p w:rsidR="005913FC" w:rsidRDefault="005913F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rsidP="00151B5B">
    <w:pPr>
      <w:pStyle w:val="stbilgi"/>
      <w:pBdr>
        <w:bottom w:val="single" w:sz="4" w:space="1" w:color="auto"/>
      </w:pBdr>
      <w:tabs>
        <w:tab w:val="clear" w:pos="4536"/>
        <w:tab w:val="clear" w:pos="9072"/>
        <w:tab w:val="center" w:pos="4678"/>
        <w:tab w:val="right" w:pos="9638"/>
      </w:tabs>
    </w:pPr>
    <w:r>
      <w:t>ICS 67.080.20</w:t>
    </w:r>
    <w:r>
      <w:tab/>
      <w:t>TÜRK STANDARDI</w:t>
    </w:r>
    <w:r>
      <w:tab/>
    </w:r>
    <w:r>
      <w:rPr>
        <w:lang w:val="tr-TR"/>
      </w:rPr>
      <w:t>TS</w:t>
    </w:r>
    <w:r>
      <w:t xml:space="preserve"> 3923/Ağustos 2015</w:t>
    </w:r>
  </w:p>
  <w:p w:rsidR="005913FC" w:rsidRDefault="005913FC">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263" w:rsidRDefault="00F57263" w:rsidP="006B7247">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F57263" w:rsidRDefault="00F57263">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263" w:rsidRDefault="00F57263" w:rsidP="00F57263">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5913FC" w:rsidRDefault="005913FC" w:rsidP="00151B5B">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5913FC" w:rsidRDefault="005913FC" w:rsidP="00151B5B">
    <w:pPr>
      <w:pStyle w:val="stbilgi"/>
      <w:tabs>
        <w:tab w:val="right" w:pos="9639"/>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3FC" w:rsidRDefault="005913FC"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5913FC" w:rsidRPr="007A5097" w:rsidRDefault="005913FC" w:rsidP="00151B5B">
    <w:pPr>
      <w:pStyle w:val="stbilgi"/>
      <w:rPr>
        <w:lang w:val="tr-T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263" w:rsidRDefault="00F57263" w:rsidP="00F57263">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5913FC" w:rsidRPr="00F03509" w:rsidRDefault="005913FC" w:rsidP="00151B5B">
    <w:pPr>
      <w:pStyle w:val="stbilg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263" w:rsidRDefault="00F57263" w:rsidP="00F57263">
    <w:pPr>
      <w:pStyle w:val="stbilgi"/>
      <w:pBdr>
        <w:bottom w:val="single" w:sz="4" w:space="1" w:color="auto"/>
      </w:pBdr>
      <w:tabs>
        <w:tab w:val="clear" w:pos="4536"/>
        <w:tab w:val="clear" w:pos="9072"/>
        <w:tab w:val="center" w:pos="4678"/>
        <w:tab w:val="right" w:pos="9638"/>
      </w:tabs>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5913FC" w:rsidRDefault="005913FC" w:rsidP="00151B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AF008D"/>
    <w:multiLevelType w:val="hybridMultilevel"/>
    <w:tmpl w:val="E084ED4A"/>
    <w:lvl w:ilvl="0" w:tplc="67C2ED7A">
      <w:start w:val="4"/>
      <w:numFmt w:val="bullet"/>
      <w:lvlText w:val="-"/>
      <w:lvlJc w:val="left"/>
      <w:pPr>
        <w:ind w:left="720" w:hanging="360"/>
      </w:pPr>
      <w:rPr>
        <w:rFonts w:ascii="ArialMT" w:eastAsia="Times New Roman" w:hAnsi="ArialMT" w:cs="Arial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20"/>
  </w:num>
  <w:num w:numId="12">
    <w:abstractNumId w:val="11"/>
  </w:num>
  <w:num w:numId="13">
    <w:abstractNumId w:val="3"/>
  </w:num>
  <w:num w:numId="14">
    <w:abstractNumId w:val="5"/>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4"/>
  </w:num>
  <w:num w:numId="21">
    <w:abstractNumId w:val="2"/>
  </w:num>
  <w:num w:numId="22">
    <w:abstractNumId w:val="19"/>
  </w:num>
  <w:num w:numId="23">
    <w:abstractNumId w:val="15"/>
  </w:num>
  <w:num w:numId="24">
    <w:abstractNumId w:val="2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ei/jUO/HozGlhftH2f+T9mjCw9A3a7r0MiPQKIypFOTxFwxD2OZPyI0LVKrKZ/fnIePg1RAVChKLtbeJFNyp+w==" w:salt="9SAkBofOUq/avtybXDXn7Q=="/>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5B"/>
    <w:rsid w:val="000812DC"/>
    <w:rsid w:val="000A1181"/>
    <w:rsid w:val="000A4270"/>
    <w:rsid w:val="000B1F62"/>
    <w:rsid w:val="000C23A6"/>
    <w:rsid w:val="00122A74"/>
    <w:rsid w:val="00151B5B"/>
    <w:rsid w:val="001E10F0"/>
    <w:rsid w:val="003F5328"/>
    <w:rsid w:val="00487515"/>
    <w:rsid w:val="004923C4"/>
    <w:rsid w:val="005913FC"/>
    <w:rsid w:val="006B7247"/>
    <w:rsid w:val="0070322D"/>
    <w:rsid w:val="00755573"/>
    <w:rsid w:val="0089666C"/>
    <w:rsid w:val="00954CC3"/>
    <w:rsid w:val="0096319E"/>
    <w:rsid w:val="009D0718"/>
    <w:rsid w:val="00AB626D"/>
    <w:rsid w:val="00B441A2"/>
    <w:rsid w:val="00B44B83"/>
    <w:rsid w:val="00C17087"/>
    <w:rsid w:val="00CD504D"/>
    <w:rsid w:val="00D3517E"/>
    <w:rsid w:val="00D4308F"/>
    <w:rsid w:val="00D51AC7"/>
    <w:rsid w:val="00D6371A"/>
    <w:rsid w:val="00DB3870"/>
    <w:rsid w:val="00DC548B"/>
    <w:rsid w:val="00E478ED"/>
    <w:rsid w:val="00E76885"/>
    <w:rsid w:val="00EB424D"/>
    <w:rsid w:val="00EF2372"/>
    <w:rsid w:val="00F43239"/>
    <w:rsid w:val="00F437CD"/>
    <w:rsid w:val="00F443AC"/>
    <w:rsid w:val="00F57263"/>
    <w:rsid w:val="00FB3273"/>
    <w:rsid w:val="00FE7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94A3C8-D62F-4165-BBBE-CB7733FF1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5B"/>
    <w:pPr>
      <w:spacing w:after="0" w:line="240" w:lineRule="auto"/>
    </w:pPr>
    <w:rPr>
      <w:rFonts w:ascii="Arial" w:eastAsia="Times New Roman" w:hAnsi="Arial" w:cs="Times New Roman"/>
      <w:sz w:val="20"/>
      <w:szCs w:val="20"/>
      <w:lang w:eastAsia="tr-TR"/>
    </w:rPr>
  </w:style>
  <w:style w:type="paragraph" w:styleId="Balk1">
    <w:name w:val="heading 1"/>
    <w:basedOn w:val="Normal"/>
    <w:next w:val="Normal"/>
    <w:link w:val="Balk1Char"/>
    <w:qFormat/>
    <w:rsid w:val="00151B5B"/>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link w:val="Balk2Char"/>
    <w:qFormat/>
    <w:rsid w:val="00151B5B"/>
    <w:pPr>
      <w:keepNext/>
      <w:tabs>
        <w:tab w:val="left" w:pos="567"/>
      </w:tabs>
      <w:outlineLvl w:val="1"/>
    </w:pPr>
    <w:rPr>
      <w:rFonts w:eastAsia="SimSun"/>
      <w:b/>
      <w:noProof/>
      <w:snapToGrid w:val="0"/>
      <w:sz w:val="24"/>
      <w:lang w:val="en-US"/>
    </w:rPr>
  </w:style>
  <w:style w:type="paragraph" w:styleId="Balk3">
    <w:name w:val="heading 3"/>
    <w:basedOn w:val="Normal"/>
    <w:next w:val="Normal"/>
    <w:link w:val="Balk3Char"/>
    <w:qFormat/>
    <w:rsid w:val="00151B5B"/>
    <w:pPr>
      <w:keepNext/>
      <w:tabs>
        <w:tab w:val="left" w:pos="567"/>
      </w:tabs>
      <w:outlineLvl w:val="2"/>
    </w:pPr>
    <w:rPr>
      <w:rFonts w:cs="Arial"/>
      <w:b/>
      <w:bCs/>
      <w:sz w:val="22"/>
      <w:szCs w:val="22"/>
    </w:rPr>
  </w:style>
  <w:style w:type="paragraph" w:styleId="Balk4">
    <w:name w:val="heading 4"/>
    <w:basedOn w:val="Normal"/>
    <w:next w:val="Normal"/>
    <w:link w:val="Balk4Char"/>
    <w:qFormat/>
    <w:rsid w:val="00151B5B"/>
    <w:pPr>
      <w:keepNext/>
      <w:jc w:val="center"/>
      <w:outlineLvl w:val="3"/>
    </w:pPr>
    <w:rPr>
      <w:b/>
      <w:sz w:val="32"/>
    </w:rPr>
  </w:style>
  <w:style w:type="paragraph" w:styleId="Balk7">
    <w:name w:val="heading 7"/>
    <w:basedOn w:val="Normal"/>
    <w:next w:val="Normal"/>
    <w:link w:val="Balk7Char"/>
    <w:qFormat/>
    <w:rsid w:val="00151B5B"/>
    <w:pPr>
      <w:keepNext/>
      <w:outlineLvl w:val="6"/>
    </w:pPr>
    <w:rPr>
      <w:rFonts w:cs="Arial"/>
      <w:b/>
      <w:bCs/>
      <w:sz w:val="22"/>
    </w:rPr>
  </w:style>
  <w:style w:type="paragraph" w:styleId="Balk8">
    <w:name w:val="heading 8"/>
    <w:basedOn w:val="Normal"/>
    <w:next w:val="Normal"/>
    <w:link w:val="Balk8Char"/>
    <w:qFormat/>
    <w:rsid w:val="00151B5B"/>
    <w:pPr>
      <w:keepNext/>
      <w:ind w:left="1701" w:right="506"/>
      <w:outlineLvl w:val="7"/>
    </w:pPr>
    <w:rPr>
      <w:b/>
      <w:sz w:val="28"/>
    </w:rPr>
  </w:style>
  <w:style w:type="paragraph" w:styleId="Balk9">
    <w:name w:val="heading 9"/>
    <w:basedOn w:val="Normal"/>
    <w:next w:val="Normal"/>
    <w:link w:val="Balk9Char"/>
    <w:qFormat/>
    <w:rsid w:val="00151B5B"/>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51B5B"/>
    <w:rPr>
      <w:rFonts w:ascii="Arial" w:eastAsia="Times New Roman" w:hAnsi="Arial" w:cs="Arial"/>
      <w:b/>
      <w:bCs/>
      <w:noProof/>
      <w:kern w:val="28"/>
      <w:sz w:val="28"/>
      <w:szCs w:val="28"/>
      <w:lang w:val="en-AU" w:eastAsia="tr-TR"/>
    </w:rPr>
  </w:style>
  <w:style w:type="character" w:customStyle="1" w:styleId="Balk2Char">
    <w:name w:val="Başlık 2 Char"/>
    <w:basedOn w:val="VarsaylanParagrafYazTipi"/>
    <w:link w:val="Balk2"/>
    <w:rsid w:val="00151B5B"/>
    <w:rPr>
      <w:rFonts w:ascii="Arial" w:eastAsia="SimSun" w:hAnsi="Arial" w:cs="Times New Roman"/>
      <w:b/>
      <w:noProof/>
      <w:snapToGrid w:val="0"/>
      <w:sz w:val="24"/>
      <w:szCs w:val="20"/>
      <w:lang w:val="en-US" w:eastAsia="tr-TR"/>
    </w:rPr>
  </w:style>
  <w:style w:type="character" w:customStyle="1" w:styleId="Balk3Char">
    <w:name w:val="Başlık 3 Char"/>
    <w:basedOn w:val="VarsaylanParagrafYazTipi"/>
    <w:link w:val="Balk3"/>
    <w:rsid w:val="00151B5B"/>
    <w:rPr>
      <w:rFonts w:ascii="Arial" w:eastAsia="Times New Roman" w:hAnsi="Arial" w:cs="Arial"/>
      <w:b/>
      <w:bCs/>
      <w:lang w:eastAsia="tr-TR"/>
    </w:rPr>
  </w:style>
  <w:style w:type="character" w:customStyle="1" w:styleId="Balk4Char">
    <w:name w:val="Başlık 4 Char"/>
    <w:basedOn w:val="VarsaylanParagrafYazTipi"/>
    <w:link w:val="Balk4"/>
    <w:rsid w:val="00151B5B"/>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151B5B"/>
    <w:rPr>
      <w:rFonts w:ascii="Arial" w:eastAsia="Times New Roman" w:hAnsi="Arial" w:cs="Arial"/>
      <w:b/>
      <w:bCs/>
      <w:szCs w:val="20"/>
      <w:lang w:eastAsia="tr-TR"/>
    </w:rPr>
  </w:style>
  <w:style w:type="character" w:customStyle="1" w:styleId="Balk8Char">
    <w:name w:val="Başlık 8 Char"/>
    <w:basedOn w:val="VarsaylanParagrafYazTipi"/>
    <w:link w:val="Balk8"/>
    <w:rsid w:val="00151B5B"/>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151B5B"/>
    <w:rPr>
      <w:rFonts w:ascii="Arial" w:eastAsia="Times New Roman" w:hAnsi="Arial" w:cs="Times New Roman"/>
      <w:sz w:val="28"/>
      <w:szCs w:val="20"/>
      <w:lang w:eastAsia="tr-TR"/>
    </w:rPr>
  </w:style>
  <w:style w:type="paragraph" w:styleId="T1">
    <w:name w:val="toc 1"/>
    <w:basedOn w:val="Normal"/>
    <w:next w:val="Normal"/>
    <w:semiHidden/>
    <w:rsid w:val="00151B5B"/>
    <w:pPr>
      <w:tabs>
        <w:tab w:val="right" w:leader="dot" w:pos="9628"/>
      </w:tabs>
    </w:pPr>
    <w:rPr>
      <w:rFonts w:cs="Arial"/>
      <w:b/>
      <w:bCs/>
      <w:szCs w:val="28"/>
      <w:lang w:val="en-AU"/>
    </w:rPr>
  </w:style>
  <w:style w:type="paragraph" w:styleId="T2">
    <w:name w:val="toc 2"/>
    <w:basedOn w:val="Normal"/>
    <w:next w:val="Normal"/>
    <w:semiHidden/>
    <w:rsid w:val="00151B5B"/>
    <w:pPr>
      <w:tabs>
        <w:tab w:val="right" w:leader="dot" w:pos="9628"/>
      </w:tabs>
      <w:ind w:left="198"/>
      <w:jc w:val="both"/>
    </w:pPr>
    <w:rPr>
      <w:lang w:val="en-AU"/>
    </w:rPr>
  </w:style>
  <w:style w:type="paragraph" w:customStyle="1" w:styleId="StyleHeading1Characterscale84">
    <w:name w:val="Style Heading 1 + Character scale: 84%"/>
    <w:basedOn w:val="Balk1"/>
    <w:next w:val="Balk1"/>
    <w:rsid w:val="00151B5B"/>
    <w:rPr>
      <w:w w:val="84"/>
    </w:rPr>
  </w:style>
  <w:style w:type="paragraph" w:customStyle="1" w:styleId="Style1">
    <w:name w:val="Style1"/>
    <w:basedOn w:val="Balk2"/>
    <w:next w:val="T2"/>
    <w:rsid w:val="00151B5B"/>
  </w:style>
  <w:style w:type="paragraph" w:customStyle="1" w:styleId="StyleHeading3">
    <w:name w:val="Style Heading 3"/>
    <w:aliases w:val="Başlık 3 Char1 + (Latin) 10 pt"/>
    <w:basedOn w:val="Balk3"/>
    <w:rsid w:val="00151B5B"/>
  </w:style>
  <w:style w:type="paragraph" w:styleId="Altbilgi">
    <w:name w:val="footer"/>
    <w:basedOn w:val="Normal"/>
    <w:link w:val="AltbilgiChar"/>
    <w:uiPriority w:val="99"/>
    <w:rsid w:val="00151B5B"/>
    <w:pPr>
      <w:tabs>
        <w:tab w:val="center" w:pos="4536"/>
        <w:tab w:val="right" w:pos="9072"/>
      </w:tabs>
    </w:pPr>
    <w:rPr>
      <w:szCs w:val="24"/>
    </w:rPr>
  </w:style>
  <w:style w:type="character" w:customStyle="1" w:styleId="AltbilgiChar">
    <w:name w:val="Altbilgi Char"/>
    <w:basedOn w:val="VarsaylanParagrafYazTipi"/>
    <w:link w:val="Altbilgi"/>
    <w:uiPriority w:val="99"/>
    <w:rsid w:val="00151B5B"/>
    <w:rPr>
      <w:rFonts w:ascii="Arial" w:eastAsia="Times New Roman" w:hAnsi="Arial" w:cs="Times New Roman"/>
      <w:sz w:val="20"/>
      <w:szCs w:val="24"/>
      <w:lang w:eastAsia="tr-TR"/>
    </w:rPr>
  </w:style>
  <w:style w:type="paragraph" w:styleId="stbilgi">
    <w:name w:val="header"/>
    <w:basedOn w:val="Normal"/>
    <w:link w:val="stbilgiChar"/>
    <w:uiPriority w:val="99"/>
    <w:rsid w:val="00151B5B"/>
    <w:pPr>
      <w:tabs>
        <w:tab w:val="center" w:pos="4536"/>
        <w:tab w:val="right" w:pos="9072"/>
      </w:tabs>
    </w:pPr>
    <w:rPr>
      <w:lang w:val="x-none" w:eastAsia="x-none"/>
    </w:rPr>
  </w:style>
  <w:style w:type="character" w:customStyle="1" w:styleId="stbilgiChar">
    <w:name w:val="Üstbilgi Char"/>
    <w:basedOn w:val="VarsaylanParagrafYazTipi"/>
    <w:link w:val="stbilgi"/>
    <w:uiPriority w:val="99"/>
    <w:rsid w:val="00151B5B"/>
    <w:rPr>
      <w:rFonts w:ascii="Arial" w:eastAsia="Times New Roman" w:hAnsi="Arial" w:cs="Times New Roman"/>
      <w:sz w:val="20"/>
      <w:szCs w:val="20"/>
      <w:lang w:val="x-none" w:eastAsia="x-none"/>
    </w:rPr>
  </w:style>
  <w:style w:type="paragraph" w:styleId="NormalWeb">
    <w:name w:val="Normal (Web)"/>
    <w:basedOn w:val="Normal"/>
    <w:rsid w:val="00151B5B"/>
    <w:rPr>
      <w:rFonts w:ascii="Times New Roman" w:hAnsi="Times New Roman"/>
      <w:sz w:val="24"/>
      <w:szCs w:val="24"/>
    </w:rPr>
  </w:style>
  <w:style w:type="paragraph" w:customStyle="1" w:styleId="StyleHeading2Left">
    <w:name w:val="Style Heading 2 + Left"/>
    <w:basedOn w:val="Balk2"/>
    <w:rsid w:val="00151B5B"/>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1B5B"/>
    <w:pPr>
      <w:jc w:val="center"/>
    </w:pPr>
    <w:rPr>
      <w:b/>
    </w:rPr>
  </w:style>
  <w:style w:type="paragraph" w:customStyle="1" w:styleId="Style2">
    <w:name w:val="Style2"/>
    <w:basedOn w:val="Normal"/>
    <w:rsid w:val="00151B5B"/>
  </w:style>
  <w:style w:type="paragraph" w:customStyle="1" w:styleId="StyleJustified">
    <w:name w:val="Style Justified"/>
    <w:basedOn w:val="Normal"/>
    <w:rsid w:val="00151B5B"/>
    <w:pPr>
      <w:jc w:val="both"/>
    </w:pPr>
  </w:style>
  <w:style w:type="paragraph" w:customStyle="1" w:styleId="StyleHeading1">
    <w:name w:val="Style Heading 1 +"/>
    <w:basedOn w:val="Balk1"/>
    <w:rsid w:val="00151B5B"/>
    <w:rPr>
      <w:kern w:val="0"/>
    </w:rPr>
  </w:style>
  <w:style w:type="paragraph" w:customStyle="1" w:styleId="StyleHeading1Centered">
    <w:name w:val="Style Heading 1 + Centered"/>
    <w:basedOn w:val="Balk1"/>
    <w:rsid w:val="00151B5B"/>
    <w:pPr>
      <w:jc w:val="center"/>
    </w:pPr>
    <w:rPr>
      <w:rFonts w:cs="Times New Roman"/>
      <w:szCs w:val="20"/>
    </w:rPr>
  </w:style>
  <w:style w:type="paragraph" w:customStyle="1" w:styleId="StyleHeading1Centered1">
    <w:name w:val="Style Heading 1 + Centered1"/>
    <w:basedOn w:val="Balk1"/>
    <w:rsid w:val="00151B5B"/>
    <w:pPr>
      <w:jc w:val="center"/>
    </w:pPr>
    <w:rPr>
      <w:rFonts w:cs="Times New Roman"/>
      <w:snapToGrid w:val="0"/>
      <w:szCs w:val="20"/>
    </w:rPr>
  </w:style>
  <w:style w:type="paragraph" w:customStyle="1" w:styleId="StyleHeading1Centered2">
    <w:name w:val="Style Heading 1 + Centered2"/>
    <w:basedOn w:val="Balk1"/>
    <w:rsid w:val="00151B5B"/>
    <w:pPr>
      <w:jc w:val="center"/>
    </w:pPr>
    <w:rPr>
      <w:rFonts w:cs="Times New Roman"/>
      <w:snapToGrid w:val="0"/>
      <w:szCs w:val="20"/>
    </w:rPr>
  </w:style>
  <w:style w:type="paragraph" w:customStyle="1" w:styleId="StyleHeading1Centered3">
    <w:name w:val="Style Heading 1 + Centered3"/>
    <w:basedOn w:val="Balk1"/>
    <w:rsid w:val="00151B5B"/>
    <w:pPr>
      <w:jc w:val="center"/>
    </w:pPr>
    <w:rPr>
      <w:rFonts w:cs="Times New Roman"/>
      <w:szCs w:val="20"/>
    </w:rPr>
  </w:style>
  <w:style w:type="paragraph" w:customStyle="1" w:styleId="StyleHeading2Italic">
    <w:name w:val="Style Heading 2 + Italic"/>
    <w:basedOn w:val="Balk2"/>
    <w:rsid w:val="00151B5B"/>
    <w:rPr>
      <w:bCs/>
      <w:iCs/>
      <w:lang w:val="en-AU"/>
    </w:rPr>
  </w:style>
  <w:style w:type="paragraph" w:customStyle="1" w:styleId="StyleJustified1">
    <w:name w:val="Style Justified1"/>
    <w:basedOn w:val="Normal"/>
    <w:rsid w:val="00151B5B"/>
    <w:pPr>
      <w:jc w:val="both"/>
    </w:pPr>
  </w:style>
  <w:style w:type="paragraph" w:customStyle="1" w:styleId="StyleBodyTextBefore6pt">
    <w:name w:val="Style Body Text + Before:  6 pt"/>
    <w:basedOn w:val="GvdeMetni"/>
    <w:rsid w:val="00151B5B"/>
    <w:pPr>
      <w:spacing w:after="0"/>
    </w:pPr>
  </w:style>
  <w:style w:type="paragraph" w:styleId="GvdeMetni">
    <w:name w:val="Body Text"/>
    <w:basedOn w:val="Normal"/>
    <w:link w:val="GvdeMetniChar"/>
    <w:rsid w:val="00151B5B"/>
    <w:pPr>
      <w:spacing w:after="120"/>
    </w:pPr>
  </w:style>
  <w:style w:type="character" w:customStyle="1" w:styleId="GvdeMetniChar">
    <w:name w:val="Gövde Metni Char"/>
    <w:basedOn w:val="VarsaylanParagrafYazTipi"/>
    <w:link w:val="GvdeMetni"/>
    <w:rsid w:val="00151B5B"/>
    <w:rPr>
      <w:rFonts w:ascii="Arial" w:eastAsia="Times New Roman" w:hAnsi="Arial" w:cs="Times New Roman"/>
      <w:sz w:val="20"/>
      <w:szCs w:val="20"/>
      <w:lang w:eastAsia="tr-TR"/>
    </w:rPr>
  </w:style>
  <w:style w:type="paragraph" w:customStyle="1" w:styleId="StyleHeading2TimesNewRomanItalic">
    <w:name w:val="Style Heading 2 + Times New Roman Italic"/>
    <w:basedOn w:val="Balk2"/>
    <w:rsid w:val="00151B5B"/>
    <w:rPr>
      <w:bCs/>
      <w:iCs/>
      <w:szCs w:val="24"/>
    </w:rPr>
  </w:style>
  <w:style w:type="paragraph" w:customStyle="1" w:styleId="StyleBodyTextBoldBlack">
    <w:name w:val="Style Body Text + Bold Black"/>
    <w:basedOn w:val="GvdeMetni"/>
    <w:rsid w:val="00151B5B"/>
    <w:rPr>
      <w:bCs/>
      <w:color w:val="000000"/>
    </w:rPr>
  </w:style>
  <w:style w:type="paragraph" w:customStyle="1" w:styleId="StyleBodyTextBoldLinespacing15lines">
    <w:name w:val="Style Body Text + Bold Line spacing:  1.5 lines"/>
    <w:basedOn w:val="GvdeMetni"/>
    <w:rsid w:val="00151B5B"/>
    <w:pPr>
      <w:spacing w:line="360" w:lineRule="auto"/>
    </w:pPr>
    <w:rPr>
      <w:bCs/>
    </w:rPr>
  </w:style>
  <w:style w:type="paragraph" w:customStyle="1" w:styleId="StyleBodyTextBoldLeft0cmHanging15cmLinespacing">
    <w:name w:val="Style Body Text + Bold Left:  0 cm Hanging:  15 cm Line spacing..."/>
    <w:basedOn w:val="GvdeMetni"/>
    <w:rsid w:val="00151B5B"/>
    <w:pPr>
      <w:spacing w:line="360" w:lineRule="auto"/>
      <w:ind w:left="851" w:hanging="851"/>
    </w:pPr>
    <w:rPr>
      <w:bCs/>
    </w:rPr>
  </w:style>
  <w:style w:type="paragraph" w:customStyle="1" w:styleId="StyleBodyTextBoldAfter0pt">
    <w:name w:val="Style Body Text + Bold After:  0 pt"/>
    <w:basedOn w:val="GvdeMetni"/>
    <w:rsid w:val="00151B5B"/>
    <w:pPr>
      <w:spacing w:after="0"/>
    </w:pPr>
    <w:rPr>
      <w:bCs/>
    </w:rPr>
  </w:style>
  <w:style w:type="paragraph" w:customStyle="1" w:styleId="StyleBodyTextBoldBlackAfter0pt">
    <w:name w:val="Style Body Text + Bold Black After:  0 pt"/>
    <w:basedOn w:val="GvdeMetni"/>
    <w:rsid w:val="00151B5B"/>
    <w:pPr>
      <w:spacing w:after="0"/>
    </w:pPr>
    <w:rPr>
      <w:bCs/>
      <w:color w:val="000000"/>
    </w:rPr>
  </w:style>
  <w:style w:type="paragraph" w:customStyle="1" w:styleId="StyleBodyTextBoldBlackLeft0cmHanging05cmAfter">
    <w:name w:val="Style Body Text + Bold Black Left:  0 cm Hanging:  05 cm After..."/>
    <w:basedOn w:val="GvdeMetni"/>
    <w:rsid w:val="00151B5B"/>
    <w:pPr>
      <w:spacing w:after="0"/>
      <w:ind w:left="284" w:hanging="284"/>
    </w:pPr>
    <w:rPr>
      <w:bCs/>
      <w:color w:val="000000"/>
    </w:rPr>
  </w:style>
  <w:style w:type="paragraph" w:customStyle="1" w:styleId="StyleHeading312pt">
    <w:name w:val="Style Heading 3 + 12 pt"/>
    <w:basedOn w:val="Balk3"/>
    <w:rsid w:val="00151B5B"/>
    <w:rPr>
      <w:lang w:eastAsia="en-US"/>
    </w:rPr>
  </w:style>
  <w:style w:type="character" w:styleId="SayfaNumaras">
    <w:name w:val="page number"/>
    <w:basedOn w:val="VarsaylanParagrafYazTipi"/>
    <w:rsid w:val="00151B5B"/>
  </w:style>
  <w:style w:type="paragraph" w:styleId="DipnotMetni">
    <w:name w:val="footnote text"/>
    <w:basedOn w:val="Normal"/>
    <w:link w:val="DipnotMetniChar"/>
    <w:semiHidden/>
    <w:rsid w:val="00151B5B"/>
  </w:style>
  <w:style w:type="character" w:customStyle="1" w:styleId="DipnotMetniChar">
    <w:name w:val="Dipnot Metni Char"/>
    <w:basedOn w:val="VarsaylanParagrafYazTipi"/>
    <w:link w:val="DipnotMetni"/>
    <w:semiHidden/>
    <w:rsid w:val="00151B5B"/>
    <w:rPr>
      <w:rFonts w:ascii="Arial" w:eastAsia="Times New Roman" w:hAnsi="Arial" w:cs="Times New Roman"/>
      <w:sz w:val="20"/>
      <w:szCs w:val="20"/>
      <w:lang w:eastAsia="tr-TR"/>
    </w:rPr>
  </w:style>
  <w:style w:type="paragraph" w:styleId="BalonMetni">
    <w:name w:val="Balloon Text"/>
    <w:basedOn w:val="Normal"/>
    <w:link w:val="BalonMetniChar"/>
    <w:semiHidden/>
    <w:rsid w:val="00151B5B"/>
    <w:rPr>
      <w:rFonts w:ascii="Tahoma" w:hAnsi="Tahoma" w:cs="Tahoma"/>
      <w:sz w:val="16"/>
      <w:szCs w:val="16"/>
    </w:rPr>
  </w:style>
  <w:style w:type="character" w:customStyle="1" w:styleId="BalonMetniChar">
    <w:name w:val="Balon Metni Char"/>
    <w:basedOn w:val="VarsaylanParagrafYazTipi"/>
    <w:link w:val="BalonMetni"/>
    <w:semiHidden/>
    <w:rsid w:val="00151B5B"/>
    <w:rPr>
      <w:rFonts w:ascii="Tahoma" w:eastAsia="Times New Roman" w:hAnsi="Tahoma" w:cs="Tahoma"/>
      <w:sz w:val="16"/>
      <w:szCs w:val="16"/>
      <w:lang w:eastAsia="tr-TR"/>
    </w:rPr>
  </w:style>
  <w:style w:type="paragraph" w:styleId="GvdeMetniGirintisi2">
    <w:name w:val="Body Text Indent 2"/>
    <w:basedOn w:val="Normal"/>
    <w:link w:val="GvdeMetniGirintisi2Char"/>
    <w:rsid w:val="00151B5B"/>
    <w:pPr>
      <w:spacing w:after="120" w:line="480" w:lineRule="auto"/>
      <w:ind w:left="283"/>
    </w:pPr>
  </w:style>
  <w:style w:type="character" w:customStyle="1" w:styleId="GvdeMetniGirintisi2Char">
    <w:name w:val="Gövde Metni Girintisi 2 Char"/>
    <w:basedOn w:val="VarsaylanParagrafYazTipi"/>
    <w:link w:val="GvdeMetniGirintisi2"/>
    <w:rsid w:val="00151B5B"/>
    <w:rPr>
      <w:rFonts w:ascii="Arial" w:eastAsia="Times New Roman" w:hAnsi="Arial" w:cs="Times New Roman"/>
      <w:sz w:val="20"/>
      <w:szCs w:val="20"/>
      <w:lang w:eastAsia="tr-TR"/>
    </w:rPr>
  </w:style>
  <w:style w:type="paragraph" w:customStyle="1" w:styleId="Stil22">
    <w:name w:val="Stil22"/>
    <w:basedOn w:val="Balk2"/>
    <w:link w:val="Stil22Char"/>
    <w:rsid w:val="00151B5B"/>
    <w:pPr>
      <w:keepLines/>
      <w:jc w:val="both"/>
    </w:pPr>
    <w:rPr>
      <w:rFonts w:eastAsia="Times New Roman"/>
      <w:bCs/>
      <w:noProof w:val="0"/>
      <w:snapToGrid/>
      <w:szCs w:val="26"/>
      <w:lang w:val="x-none" w:eastAsia="x-none"/>
    </w:rPr>
  </w:style>
  <w:style w:type="character" w:customStyle="1" w:styleId="Stil22Char">
    <w:name w:val="Stil22 Char"/>
    <w:link w:val="Stil22"/>
    <w:rsid w:val="00151B5B"/>
    <w:rPr>
      <w:rFonts w:ascii="Arial" w:eastAsia="Times New Roman" w:hAnsi="Arial" w:cs="Times New Roman"/>
      <w:b/>
      <w:bCs/>
      <w:sz w:val="24"/>
      <w:szCs w:val="26"/>
      <w:lang w:val="x-none" w:eastAsia="x-none"/>
    </w:rPr>
  </w:style>
  <w:style w:type="character" w:customStyle="1" w:styleId="apple-converted-space">
    <w:name w:val="apple-converted-space"/>
    <w:basedOn w:val="VarsaylanParagrafYazTipi"/>
    <w:rsid w:val="00151B5B"/>
  </w:style>
  <w:style w:type="paragraph" w:styleId="ListeParagraf">
    <w:name w:val="List Paragraph"/>
    <w:basedOn w:val="Normal"/>
    <w:uiPriority w:val="34"/>
    <w:qFormat/>
    <w:rsid w:val="00151B5B"/>
    <w:pPr>
      <w:ind w:left="708"/>
    </w:pPr>
  </w:style>
  <w:style w:type="character" w:styleId="Kpr">
    <w:name w:val="Hyperlink"/>
    <w:uiPriority w:val="99"/>
    <w:unhideWhenUsed/>
    <w:rsid w:val="00151B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3.wmf"/><Relationship Id="rId28" Type="http://schemas.openxmlformats.org/officeDocument/2006/relationships/footer" Target="footer5.xml"/><Relationship Id="rId10" Type="http://schemas.openxmlformats.org/officeDocument/2006/relationships/oleObject" Target="embeddings/oleObject2.bin"/><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3125</Words>
  <Characters>17818</Characters>
  <Application>Microsoft Office Word</Application>
  <DocSecurity>0</DocSecurity>
  <Lines>148</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 EROL</dc:creator>
  <cp:lastModifiedBy>Aslı ERZURUMDAĞ</cp:lastModifiedBy>
  <cp:revision>3</cp:revision>
  <dcterms:created xsi:type="dcterms:W3CDTF">2015-12-02T13:00:00Z</dcterms:created>
  <dcterms:modified xsi:type="dcterms:W3CDTF">2015-12-02T13:02:00Z</dcterms:modified>
</cp:coreProperties>
</file>