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7272">
        <w:rPr>
          <w:rFonts w:ascii="Times New Roman" w:hAnsi="Times New Roman" w:cs="Times New Roman"/>
          <w:b/>
          <w:bCs/>
          <w:sz w:val="24"/>
          <w:szCs w:val="24"/>
        </w:rPr>
        <w:t>IRAQ-Kurdistan – New CBCA-ICIGI programme implemented on December 20th, 2017</w:t>
      </w:r>
    </w:p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07272">
        <w:rPr>
          <w:rFonts w:ascii="Times New Roman" w:hAnsi="Times New Roman" w:cs="Times New Roman"/>
          <w:b/>
          <w:bCs/>
          <w:sz w:val="24"/>
          <w:szCs w:val="24"/>
        </w:rPr>
        <w:t>19/12/2017</w:t>
      </w:r>
      <w:proofErr w:type="gramEnd"/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272">
        <w:rPr>
          <w:rFonts w:ascii="Times New Roman" w:hAnsi="Times New Roman" w:cs="Times New Roman"/>
          <w:sz w:val="24"/>
          <w:szCs w:val="24"/>
        </w:rPr>
        <w:t xml:space="preserve">The border entry point at </w:t>
      </w:r>
      <w:r w:rsidRPr="00F07272">
        <w:rPr>
          <w:rFonts w:ascii="Times New Roman" w:hAnsi="Times New Roman" w:cs="Times New Roman"/>
          <w:b/>
          <w:bCs/>
          <w:sz w:val="24"/>
          <w:szCs w:val="24"/>
        </w:rPr>
        <w:t xml:space="preserve">Bashmakh </w:t>
      </w:r>
      <w:r w:rsidRPr="00F07272">
        <w:rPr>
          <w:rFonts w:ascii="Times New Roman" w:hAnsi="Times New Roman" w:cs="Times New Roman"/>
          <w:sz w:val="24"/>
          <w:szCs w:val="24"/>
        </w:rPr>
        <w:t>has subcontracted a third party “</w:t>
      </w:r>
      <w:r w:rsidRPr="00F07272">
        <w:rPr>
          <w:rFonts w:ascii="Times New Roman" w:hAnsi="Times New Roman" w:cs="Times New Roman"/>
          <w:b/>
          <w:bCs/>
          <w:sz w:val="24"/>
          <w:szCs w:val="24"/>
        </w:rPr>
        <w:t>Razga Co</w:t>
      </w:r>
      <w:r w:rsidRPr="00F07272">
        <w:rPr>
          <w:rFonts w:ascii="Times New Roman" w:hAnsi="Times New Roman" w:cs="Times New Roman"/>
          <w:sz w:val="24"/>
          <w:szCs w:val="24"/>
        </w:rPr>
        <w:t>” to control the shipments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272">
        <w:rPr>
          <w:rFonts w:ascii="Times New Roman" w:hAnsi="Times New Roman" w:cs="Times New Roman"/>
          <w:sz w:val="24"/>
          <w:szCs w:val="24"/>
        </w:rPr>
        <w:t xml:space="preserve">Kurdistan region through the following points of entry: </w:t>
      </w:r>
      <w:r w:rsidRPr="00F07272">
        <w:rPr>
          <w:rFonts w:ascii="Times New Roman" w:hAnsi="Times New Roman" w:cs="Times New Roman"/>
          <w:b/>
          <w:bCs/>
          <w:sz w:val="24"/>
          <w:szCs w:val="24"/>
        </w:rPr>
        <w:t>Bashmakh, Siran Band, Tawella and Kelleh</w:t>
      </w:r>
      <w:r w:rsidRPr="00F07272">
        <w:rPr>
          <w:rFonts w:ascii="Times New Roman" w:hAnsi="Times New Roman" w:cs="Times New Roman"/>
          <w:sz w:val="24"/>
          <w:szCs w:val="24"/>
        </w:rPr>
        <w:t>.</w:t>
      </w:r>
    </w:p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272">
        <w:rPr>
          <w:rFonts w:ascii="Times New Roman" w:hAnsi="Times New Roman" w:cs="Times New Roman"/>
          <w:sz w:val="24"/>
          <w:szCs w:val="24"/>
        </w:rPr>
        <w:t>“Razga Co” has appointed Bureau Veritas for the implementation of the Verification of Conformity (VOC) p“</w:t>
      </w:r>
      <w:r w:rsidRPr="00F07272">
        <w:rPr>
          <w:rFonts w:ascii="Times New Roman" w:hAnsi="Times New Roman" w:cs="Times New Roman"/>
          <w:b/>
          <w:bCs/>
          <w:sz w:val="24"/>
          <w:szCs w:val="24"/>
        </w:rPr>
        <w:t>Consignment Based Conformity Assessment (CBCA) &amp; Pre-Import Inspection, Testing &amp; Certifica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7272">
        <w:rPr>
          <w:rFonts w:ascii="Times New Roman" w:hAnsi="Times New Roman" w:cs="Times New Roman"/>
          <w:b/>
          <w:bCs/>
          <w:sz w:val="24"/>
          <w:szCs w:val="24"/>
        </w:rPr>
        <w:t>of Goods into the Republic of Iraq / Kurdistan (ICIGI)</w:t>
      </w:r>
      <w:r w:rsidRPr="00F07272">
        <w:rPr>
          <w:rFonts w:ascii="Times New Roman" w:hAnsi="Times New Roman" w:cs="Times New Roman"/>
          <w:sz w:val="24"/>
          <w:szCs w:val="24"/>
        </w:rPr>
        <w:t>”.</w:t>
      </w: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272">
        <w:rPr>
          <w:rFonts w:ascii="Times New Roman" w:hAnsi="Times New Roman" w:cs="Times New Roman"/>
          <w:sz w:val="24"/>
          <w:szCs w:val="24"/>
        </w:rPr>
        <w:t>The programme requires that goods exported to Kurdistan region through these points of entry have to 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272">
        <w:rPr>
          <w:rFonts w:ascii="Times New Roman" w:hAnsi="Times New Roman" w:cs="Times New Roman"/>
          <w:sz w:val="24"/>
          <w:szCs w:val="24"/>
        </w:rPr>
        <w:t xml:space="preserve">applicable standards </w:t>
      </w:r>
      <w:proofErr w:type="gramStart"/>
      <w:r w:rsidRPr="00F0727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07272">
        <w:rPr>
          <w:rFonts w:ascii="Times New Roman" w:hAnsi="Times New Roman" w:cs="Times New Roman"/>
          <w:sz w:val="24"/>
          <w:szCs w:val="24"/>
        </w:rPr>
        <w:t>IQS, Iraqi/Kurdish Technical regulations, International and EN standards/regulations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272">
        <w:rPr>
          <w:rFonts w:ascii="Times New Roman" w:hAnsi="Times New Roman" w:cs="Times New Roman"/>
          <w:sz w:val="24"/>
          <w:szCs w:val="24"/>
        </w:rPr>
        <w:t>and national deviations, shall be verified in exporting country and shall be accompanied with a Certificate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272">
        <w:rPr>
          <w:rFonts w:ascii="Times New Roman" w:hAnsi="Times New Roman" w:cs="Times New Roman"/>
          <w:sz w:val="24"/>
          <w:szCs w:val="24"/>
        </w:rPr>
        <w:t>“IQR” issued by Bureau Veritas.</w:t>
      </w:r>
    </w:p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272">
        <w:rPr>
          <w:rFonts w:ascii="Times New Roman" w:hAnsi="Times New Roman" w:cs="Times New Roman"/>
          <w:sz w:val="24"/>
          <w:szCs w:val="24"/>
        </w:rPr>
        <w:t xml:space="preserve">The Certificate of conformity shall be required from </w:t>
      </w:r>
      <w:r w:rsidRPr="00F07272">
        <w:rPr>
          <w:rFonts w:ascii="Times New Roman" w:hAnsi="Times New Roman" w:cs="Times New Roman"/>
          <w:b/>
          <w:bCs/>
          <w:sz w:val="24"/>
          <w:szCs w:val="24"/>
        </w:rPr>
        <w:t>December 20th 2017</w:t>
      </w:r>
      <w:r w:rsidRPr="00F07272">
        <w:rPr>
          <w:rFonts w:ascii="Times New Roman" w:hAnsi="Times New Roman" w:cs="Times New Roman"/>
          <w:sz w:val="24"/>
          <w:szCs w:val="24"/>
        </w:rPr>
        <w:t>, with a grace period of one mon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272">
        <w:rPr>
          <w:rFonts w:ascii="Times New Roman" w:hAnsi="Times New Roman" w:cs="Times New Roman"/>
          <w:sz w:val="24"/>
          <w:szCs w:val="24"/>
        </w:rPr>
        <w:t xml:space="preserve">20th 2018 (date of arrival of shipment at the above points of entry). All regulated products arriving after </w:t>
      </w:r>
      <w:r w:rsidRPr="00F07272">
        <w:rPr>
          <w:rFonts w:ascii="Times New Roman" w:hAnsi="Times New Roman" w:cs="Times New Roman"/>
          <w:b/>
          <w:bCs/>
          <w:sz w:val="24"/>
          <w:szCs w:val="24"/>
        </w:rPr>
        <w:t>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7272">
        <w:rPr>
          <w:rFonts w:ascii="Times New Roman" w:hAnsi="Times New Roman" w:cs="Times New Roman"/>
          <w:b/>
          <w:bCs/>
          <w:sz w:val="24"/>
          <w:szCs w:val="24"/>
        </w:rPr>
        <w:t xml:space="preserve">2018 </w:t>
      </w:r>
      <w:r w:rsidRPr="00F07272">
        <w:rPr>
          <w:rFonts w:ascii="Times New Roman" w:hAnsi="Times New Roman" w:cs="Times New Roman"/>
          <w:sz w:val="24"/>
          <w:szCs w:val="24"/>
        </w:rPr>
        <w:t>without the related COC, shall be rejected by Customs.</w:t>
      </w:r>
    </w:p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272">
        <w:rPr>
          <w:rFonts w:ascii="Times New Roman" w:hAnsi="Times New Roman" w:cs="Times New Roman"/>
          <w:sz w:val="24"/>
          <w:szCs w:val="24"/>
        </w:rPr>
        <w:t xml:space="preserve">Further information to come and inquiries: </w:t>
      </w:r>
      <w:hyperlink r:id="rId5" w:history="1">
        <w:r w:rsidRPr="0078037A">
          <w:rPr>
            <w:rStyle w:val="Kpr"/>
            <w:rFonts w:ascii="Times New Roman" w:hAnsi="Times New Roman" w:cs="Times New Roman"/>
            <w:sz w:val="24"/>
            <w:szCs w:val="24"/>
          </w:rPr>
          <w:t>www.verigates.com</w:t>
        </w:r>
      </w:hyperlink>
      <w:r w:rsidRPr="00F072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27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78037A">
          <w:rPr>
            <w:rStyle w:val="Kpr"/>
            <w:rFonts w:ascii="Times New Roman" w:hAnsi="Times New Roman" w:cs="Times New Roman"/>
            <w:sz w:val="24"/>
            <w:szCs w:val="24"/>
          </w:rPr>
          <w:t>krg.conformity@bureauveritas.com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07272" w:rsidRPr="00F07272" w:rsidRDefault="00F07272" w:rsidP="00F0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bookmarkStart w:id="0" w:name="_GoBack"/>
      <w:r>
        <w:rPr>
          <w:rFonts w:ascii="Tahoma" w:hAnsi="Tahoma" w:cs="Tahoma"/>
          <w:noProof/>
          <w:color w:val="000000"/>
          <w:sz w:val="16"/>
          <w:szCs w:val="16"/>
          <w:lang w:eastAsia="tr-TR"/>
        </w:rPr>
        <w:drawing>
          <wp:inline distT="0" distB="0" distL="0" distR="0">
            <wp:extent cx="5383853" cy="4782510"/>
            <wp:effectExtent l="0" t="0" r="762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748" cy="4784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15"/>
          <w:szCs w:val="15"/>
        </w:rPr>
      </w:pP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15"/>
          <w:szCs w:val="15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Mr. Özgür Gözcü</w:t>
      </w: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15"/>
          <w:szCs w:val="15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Cukurova Regional Manager</w:t>
      </w: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5"/>
          <w:szCs w:val="15"/>
        </w:rPr>
      </w:pPr>
      <w:r>
        <w:rPr>
          <w:rFonts w:ascii="Verdana" w:hAnsi="Verdana" w:cs="Verdana"/>
          <w:color w:val="000000"/>
          <w:sz w:val="15"/>
          <w:szCs w:val="15"/>
        </w:rPr>
        <w:t>Tel. +90 (0) 324 327 19 30 (2222)</w:t>
      </w: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5"/>
          <w:szCs w:val="15"/>
        </w:rPr>
      </w:pPr>
      <w:r>
        <w:rPr>
          <w:rFonts w:ascii="Verdana" w:hAnsi="Verdana" w:cs="Verdana"/>
          <w:color w:val="000000"/>
          <w:sz w:val="15"/>
          <w:szCs w:val="15"/>
        </w:rPr>
        <w:t>Mob. +90 (0) 533 473 47 63</w:t>
      </w: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5"/>
          <w:szCs w:val="15"/>
        </w:rPr>
      </w:pPr>
      <w:r>
        <w:rPr>
          <w:rFonts w:ascii="Verdana" w:hAnsi="Verdana" w:cs="Verdana"/>
          <w:color w:val="000000"/>
          <w:sz w:val="15"/>
          <w:szCs w:val="15"/>
        </w:rPr>
        <w:t>Fax. +90 (0) 324 327 19 32</w:t>
      </w: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909090"/>
          <w:sz w:val="15"/>
          <w:szCs w:val="15"/>
        </w:rPr>
      </w:pPr>
      <w:r>
        <w:rPr>
          <w:rFonts w:ascii="Verdana" w:hAnsi="Verdana" w:cs="Verdana"/>
          <w:color w:val="909090"/>
          <w:sz w:val="15"/>
          <w:szCs w:val="15"/>
        </w:rPr>
        <w:t>ozgur.gozcu@tr.bureauveritas.com</w:t>
      </w: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909090"/>
          <w:sz w:val="15"/>
          <w:szCs w:val="15"/>
        </w:rPr>
      </w:pPr>
      <w:r>
        <w:rPr>
          <w:rFonts w:ascii="Verdana" w:hAnsi="Verdana" w:cs="Verdana"/>
          <w:color w:val="909090"/>
          <w:sz w:val="15"/>
          <w:szCs w:val="15"/>
        </w:rPr>
        <w:t>http://www.bureauveritas.com.tr</w:t>
      </w:r>
    </w:p>
    <w:p w:rsidR="00F07272" w:rsidRDefault="00F07272" w:rsidP="00F0727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A21F12"/>
          <w:sz w:val="15"/>
          <w:szCs w:val="15"/>
        </w:rPr>
      </w:pPr>
      <w:r>
        <w:rPr>
          <w:rFonts w:ascii="Verdana" w:hAnsi="Verdana" w:cs="Verdana"/>
          <w:b/>
          <w:bCs/>
          <w:color w:val="A21F12"/>
          <w:sz w:val="15"/>
          <w:szCs w:val="15"/>
        </w:rPr>
        <w:t>BUREAU VERITAS TURKEY</w:t>
      </w:r>
    </w:p>
    <w:sectPr w:rsidR="00F07272" w:rsidSect="00F072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72"/>
    <w:rsid w:val="007627FA"/>
    <w:rsid w:val="00C03C45"/>
    <w:rsid w:val="00CB09C2"/>
    <w:rsid w:val="00D47323"/>
    <w:rsid w:val="00F0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0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727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072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0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727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072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rg.conformity@bureauveritas.com" TargetMode="External"/><Relationship Id="rId5" Type="http://schemas.openxmlformats.org/officeDocument/2006/relationships/hyperlink" Target="http://www.verigate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 Allahverdi</dc:creator>
  <cp:lastModifiedBy>Funda Allahverdi</cp:lastModifiedBy>
  <cp:revision>1</cp:revision>
  <dcterms:created xsi:type="dcterms:W3CDTF">2018-01-05T12:30:00Z</dcterms:created>
  <dcterms:modified xsi:type="dcterms:W3CDTF">2018-01-05T12:34:00Z</dcterms:modified>
</cp:coreProperties>
</file>