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4C8C" w:rsidRDefault="00E04C8C" w:rsidP="005600EB">
      <w:pPr>
        <w:spacing w:after="0" w:line="240" w:lineRule="auto"/>
        <w:jc w:val="center"/>
        <w:rPr>
          <w:rFonts w:ascii="Times New Roman" w:hAnsi="Times New Roman" w:cs="Times New Roman"/>
          <w:b/>
          <w:sz w:val="24"/>
          <w:szCs w:val="24"/>
          <w:lang w:val="tr-TR"/>
        </w:rPr>
      </w:pPr>
      <w:bookmarkStart w:id="0" w:name="_GoBack"/>
      <w:bookmarkEnd w:id="0"/>
    </w:p>
    <w:p w:rsidR="00E04C8C" w:rsidRPr="002E17F3" w:rsidRDefault="00E04C8C" w:rsidP="00E04C8C">
      <w:pPr>
        <w:spacing w:after="0" w:line="240" w:lineRule="auto"/>
        <w:jc w:val="right"/>
        <w:rPr>
          <w:rFonts w:ascii="Times New Roman" w:hAnsi="Times New Roman" w:cs="Times New Roman"/>
          <w:b/>
          <w:sz w:val="24"/>
          <w:szCs w:val="24"/>
          <w:lang w:val="tr-TR"/>
        </w:rPr>
      </w:pPr>
      <w:r w:rsidRPr="002E17F3">
        <w:rPr>
          <w:rFonts w:ascii="Times New Roman" w:hAnsi="Times New Roman" w:cs="Times New Roman"/>
          <w:b/>
          <w:sz w:val="24"/>
          <w:szCs w:val="24"/>
          <w:lang w:val="tr-TR"/>
        </w:rPr>
        <w:t>EK-2</w:t>
      </w:r>
    </w:p>
    <w:p w:rsidR="00E04C8C" w:rsidRDefault="004702F6" w:rsidP="005600EB">
      <w:pPr>
        <w:spacing w:after="0" w:line="240" w:lineRule="auto"/>
        <w:jc w:val="center"/>
        <w:rPr>
          <w:rFonts w:ascii="Times New Roman" w:hAnsi="Times New Roman" w:cs="Times New Roman"/>
          <w:b/>
          <w:sz w:val="24"/>
          <w:szCs w:val="24"/>
          <w:lang w:val="tr-TR"/>
        </w:rPr>
      </w:pPr>
      <w:r w:rsidRPr="002E17F3">
        <w:rPr>
          <w:rFonts w:ascii="Times New Roman" w:hAnsi="Times New Roman" w:cs="Times New Roman"/>
          <w:b/>
          <w:sz w:val="24"/>
          <w:szCs w:val="24"/>
          <w:lang w:val="tr-TR"/>
        </w:rPr>
        <w:t xml:space="preserve">TÜRKİYE-AZERBAYCAN </w:t>
      </w:r>
      <w:r w:rsidR="00B53263" w:rsidRPr="002E17F3">
        <w:rPr>
          <w:rFonts w:ascii="Times New Roman" w:hAnsi="Times New Roman" w:cs="Times New Roman"/>
          <w:b/>
          <w:sz w:val="24"/>
          <w:szCs w:val="24"/>
          <w:lang w:val="tr-TR"/>
        </w:rPr>
        <w:t>EKONOMİK İŞBİRLİĞİNE DAİR EYLEM PLANI</w:t>
      </w:r>
      <w:r w:rsidR="00E04C8C">
        <w:rPr>
          <w:rFonts w:ascii="Times New Roman" w:hAnsi="Times New Roman" w:cs="Times New Roman"/>
          <w:b/>
          <w:sz w:val="24"/>
          <w:szCs w:val="24"/>
          <w:lang w:val="tr-TR"/>
        </w:rPr>
        <w:t xml:space="preserve">              </w:t>
      </w:r>
    </w:p>
    <w:p w:rsidR="00E148AC" w:rsidRPr="002E17F3" w:rsidRDefault="00E04C8C" w:rsidP="005600EB">
      <w:pPr>
        <w:spacing w:after="0" w:line="24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                       </w:t>
      </w:r>
    </w:p>
    <w:tbl>
      <w:tblPr>
        <w:tblStyle w:val="TabloKlavuzu"/>
        <w:tblpPr w:leftFromText="180" w:rightFromText="180" w:vertAnchor="text" w:tblpXSpec="center" w:tblpY="1"/>
        <w:tblOverlap w:val="never"/>
        <w:tblW w:w="4888" w:type="pct"/>
        <w:tblLayout w:type="fixed"/>
        <w:tblLook w:val="04A0" w:firstRow="1" w:lastRow="0" w:firstColumn="1" w:lastColumn="0" w:noHBand="0" w:noVBand="1"/>
      </w:tblPr>
      <w:tblGrid>
        <w:gridCol w:w="1414"/>
        <w:gridCol w:w="2642"/>
        <w:gridCol w:w="4751"/>
        <w:gridCol w:w="1393"/>
        <w:gridCol w:w="2422"/>
        <w:gridCol w:w="217"/>
        <w:gridCol w:w="2205"/>
      </w:tblGrid>
      <w:tr w:rsidR="001E5017" w:rsidRPr="002E17F3" w:rsidTr="001E5017">
        <w:trPr>
          <w:cantSplit/>
          <w:trHeight w:val="353"/>
        </w:trPr>
        <w:tc>
          <w:tcPr>
            <w:tcW w:w="470" w:type="pct"/>
            <w:vMerge w:val="restart"/>
            <w:vAlign w:val="center"/>
          </w:tcPr>
          <w:p w:rsidR="001E5017" w:rsidRPr="002E17F3" w:rsidRDefault="001E5017" w:rsidP="005600EB">
            <w:pPr>
              <w:spacing w:before="80" w:after="80"/>
              <w:ind w:left="502" w:right="-117" w:hanging="163"/>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No</w:t>
            </w:r>
          </w:p>
        </w:tc>
        <w:tc>
          <w:tcPr>
            <w:tcW w:w="878" w:type="pct"/>
            <w:vMerge w:val="restart"/>
            <w:vAlign w:val="center"/>
          </w:tcPr>
          <w:p w:rsidR="001E5017" w:rsidRPr="002E17F3" w:rsidRDefault="001E5017" w:rsidP="005600EB">
            <w:pPr>
              <w:spacing w:before="80" w:after="80"/>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Eylem</w:t>
            </w:r>
          </w:p>
        </w:tc>
        <w:tc>
          <w:tcPr>
            <w:tcW w:w="1579" w:type="pct"/>
            <w:vMerge w:val="restart"/>
            <w:vAlign w:val="center"/>
          </w:tcPr>
          <w:p w:rsidR="001E5017" w:rsidRPr="002E17F3" w:rsidRDefault="001E5017" w:rsidP="005600EB">
            <w:pPr>
              <w:spacing w:before="80" w:after="80"/>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Eylem Planı</w:t>
            </w:r>
          </w:p>
        </w:tc>
        <w:tc>
          <w:tcPr>
            <w:tcW w:w="463" w:type="pct"/>
            <w:vMerge w:val="restart"/>
            <w:vAlign w:val="center"/>
          </w:tcPr>
          <w:p w:rsidR="001E5017" w:rsidRPr="002E17F3" w:rsidRDefault="001E5017" w:rsidP="005600EB">
            <w:pPr>
              <w:jc w:val="center"/>
              <w:rPr>
                <w:rFonts w:ascii="Times New Roman" w:eastAsia="Times New Roman" w:hAnsi="Times New Roman" w:cs="Times New Roman"/>
                <w:b/>
                <w:color w:val="000000" w:themeColor="text1"/>
                <w:sz w:val="24"/>
                <w:szCs w:val="24"/>
                <w:lang w:val="tr-TR" w:eastAsia="tr-TR"/>
              </w:rPr>
            </w:pPr>
            <w:r w:rsidRPr="002E17F3">
              <w:rPr>
                <w:rFonts w:ascii="Times New Roman" w:eastAsia="Times New Roman" w:hAnsi="Times New Roman" w:cs="Times New Roman"/>
                <w:b/>
                <w:color w:val="000000" w:themeColor="text1"/>
                <w:sz w:val="24"/>
                <w:szCs w:val="24"/>
                <w:lang w:val="tr-TR" w:eastAsia="tr-TR"/>
              </w:rPr>
              <w:t>Dönem</w:t>
            </w:r>
          </w:p>
        </w:tc>
        <w:tc>
          <w:tcPr>
            <w:tcW w:w="1610" w:type="pct"/>
            <w:gridSpan w:val="3"/>
          </w:tcPr>
          <w:p w:rsidR="001E5017" w:rsidRPr="002E17F3" w:rsidRDefault="001E5017" w:rsidP="005600EB">
            <w:pPr>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Sorumlu Kuruluşlar</w:t>
            </w:r>
          </w:p>
        </w:tc>
      </w:tr>
      <w:tr w:rsidR="001E5017" w:rsidRPr="002E17F3" w:rsidTr="001E5017">
        <w:trPr>
          <w:cantSplit/>
          <w:trHeight w:val="352"/>
        </w:trPr>
        <w:tc>
          <w:tcPr>
            <w:tcW w:w="470" w:type="pct"/>
            <w:vMerge/>
            <w:vAlign w:val="center"/>
          </w:tcPr>
          <w:p w:rsidR="001E5017" w:rsidRPr="002E17F3" w:rsidRDefault="001E5017" w:rsidP="005600EB">
            <w:pPr>
              <w:spacing w:before="80" w:after="80"/>
              <w:ind w:left="502" w:right="-117" w:hanging="163"/>
              <w:jc w:val="center"/>
              <w:rPr>
                <w:rFonts w:ascii="Times New Roman" w:hAnsi="Times New Roman" w:cs="Times New Roman"/>
                <w:b/>
                <w:color w:val="000000" w:themeColor="text1"/>
                <w:sz w:val="24"/>
                <w:szCs w:val="24"/>
                <w:lang w:val="tr-TR"/>
              </w:rPr>
            </w:pPr>
          </w:p>
        </w:tc>
        <w:tc>
          <w:tcPr>
            <w:tcW w:w="878" w:type="pct"/>
            <w:vMerge/>
            <w:vAlign w:val="center"/>
          </w:tcPr>
          <w:p w:rsidR="001E5017" w:rsidRPr="002E17F3" w:rsidRDefault="001E5017" w:rsidP="005600EB">
            <w:pPr>
              <w:spacing w:before="80" w:after="80"/>
              <w:jc w:val="center"/>
              <w:rPr>
                <w:rFonts w:ascii="Times New Roman" w:hAnsi="Times New Roman" w:cs="Times New Roman"/>
                <w:b/>
                <w:color w:val="000000" w:themeColor="text1"/>
                <w:sz w:val="24"/>
                <w:szCs w:val="24"/>
                <w:lang w:val="tr-TR"/>
              </w:rPr>
            </w:pPr>
          </w:p>
        </w:tc>
        <w:tc>
          <w:tcPr>
            <w:tcW w:w="1579" w:type="pct"/>
            <w:vMerge/>
            <w:vAlign w:val="center"/>
          </w:tcPr>
          <w:p w:rsidR="001E5017" w:rsidRPr="002E17F3" w:rsidRDefault="001E5017" w:rsidP="005600EB">
            <w:pPr>
              <w:spacing w:before="80" w:after="80"/>
              <w:jc w:val="center"/>
              <w:rPr>
                <w:rFonts w:ascii="Times New Roman" w:hAnsi="Times New Roman" w:cs="Times New Roman"/>
                <w:b/>
                <w:color w:val="000000" w:themeColor="text1"/>
                <w:sz w:val="24"/>
                <w:szCs w:val="24"/>
                <w:lang w:val="tr-TR"/>
              </w:rPr>
            </w:pPr>
          </w:p>
        </w:tc>
        <w:tc>
          <w:tcPr>
            <w:tcW w:w="463" w:type="pct"/>
            <w:vMerge/>
            <w:vAlign w:val="center"/>
          </w:tcPr>
          <w:p w:rsidR="001E5017" w:rsidRPr="002E17F3" w:rsidRDefault="001E5017" w:rsidP="005600EB">
            <w:pPr>
              <w:jc w:val="center"/>
              <w:rPr>
                <w:rFonts w:ascii="Times New Roman" w:eastAsia="Times New Roman" w:hAnsi="Times New Roman" w:cs="Times New Roman"/>
                <w:b/>
                <w:color w:val="000000" w:themeColor="text1"/>
                <w:sz w:val="24"/>
                <w:szCs w:val="24"/>
                <w:lang w:val="tr-TR" w:eastAsia="tr-TR"/>
              </w:rPr>
            </w:pPr>
          </w:p>
        </w:tc>
        <w:tc>
          <w:tcPr>
            <w:tcW w:w="805" w:type="pct"/>
          </w:tcPr>
          <w:p w:rsidR="001E5017" w:rsidRPr="002E17F3" w:rsidRDefault="001E5017" w:rsidP="005600EB">
            <w:pPr>
              <w:jc w:val="center"/>
              <w:rPr>
                <w:rFonts w:ascii="Times New Roman" w:eastAsia="Times New Roman" w:hAnsi="Times New Roman" w:cs="Times New Roman"/>
                <w:b/>
                <w:color w:val="000000" w:themeColor="text1"/>
                <w:sz w:val="24"/>
                <w:szCs w:val="24"/>
                <w:lang w:val="tr-TR" w:eastAsia="tr-TR"/>
              </w:rPr>
            </w:pPr>
            <w:r w:rsidRPr="002E17F3">
              <w:rPr>
                <w:rFonts w:ascii="Times New Roman" w:eastAsia="Times New Roman" w:hAnsi="Times New Roman" w:cs="Times New Roman"/>
                <w:b/>
                <w:color w:val="000000" w:themeColor="text1"/>
                <w:sz w:val="24"/>
                <w:szCs w:val="24"/>
                <w:lang w:val="tr-TR" w:eastAsia="tr-TR"/>
              </w:rPr>
              <w:t>Türkiye Tarafı</w:t>
            </w:r>
          </w:p>
        </w:tc>
        <w:tc>
          <w:tcPr>
            <w:tcW w:w="805" w:type="pct"/>
            <w:gridSpan w:val="2"/>
          </w:tcPr>
          <w:p w:rsidR="001E5017" w:rsidRPr="002E17F3" w:rsidRDefault="001E5017" w:rsidP="005600EB">
            <w:pPr>
              <w:jc w:val="center"/>
              <w:rPr>
                <w:rFonts w:ascii="Times New Roman" w:eastAsia="Times New Roman" w:hAnsi="Times New Roman" w:cs="Times New Roman"/>
                <w:b/>
                <w:color w:val="000000" w:themeColor="text1"/>
                <w:sz w:val="24"/>
                <w:szCs w:val="24"/>
                <w:lang w:val="tr-TR" w:eastAsia="tr-TR"/>
              </w:rPr>
            </w:pPr>
            <w:r w:rsidRPr="002E17F3">
              <w:rPr>
                <w:rFonts w:ascii="Times New Roman" w:eastAsia="Times New Roman" w:hAnsi="Times New Roman" w:cs="Times New Roman"/>
                <w:b/>
                <w:color w:val="000000" w:themeColor="text1"/>
                <w:sz w:val="24"/>
                <w:szCs w:val="24"/>
                <w:lang w:val="tr-TR" w:eastAsia="tr-TR"/>
              </w:rPr>
              <w:t>Azerbaycan Tarafı</w:t>
            </w:r>
          </w:p>
        </w:tc>
      </w:tr>
      <w:tr w:rsidR="005329BE" w:rsidRPr="002E17F3" w:rsidTr="00E6397B">
        <w:trPr>
          <w:cantSplit/>
          <w:trHeight w:val="556"/>
        </w:trPr>
        <w:tc>
          <w:tcPr>
            <w:tcW w:w="5000" w:type="pct"/>
            <w:gridSpan w:val="7"/>
            <w:shd w:val="clear" w:color="auto" w:fill="auto"/>
            <w:vAlign w:val="center"/>
          </w:tcPr>
          <w:p w:rsidR="005329BE" w:rsidRPr="002E17F3" w:rsidRDefault="005329BE" w:rsidP="0076500D">
            <w:pPr>
              <w:jc w:val="center"/>
              <w:rPr>
                <w:rFonts w:ascii="Times New Roman" w:eastAsia="Times New Roman" w:hAnsi="Times New Roman" w:cs="Times New Roman"/>
                <w:b/>
                <w:color w:val="000000" w:themeColor="text1"/>
                <w:sz w:val="24"/>
                <w:szCs w:val="24"/>
                <w:lang w:val="tr-TR" w:eastAsia="tr-TR"/>
              </w:rPr>
            </w:pPr>
            <w:r w:rsidRPr="002E17F3">
              <w:rPr>
                <w:rFonts w:ascii="Times New Roman" w:eastAsia="Times New Roman" w:hAnsi="Times New Roman" w:cs="Times New Roman"/>
                <w:b/>
                <w:color w:val="000000" w:themeColor="text1"/>
                <w:sz w:val="24"/>
                <w:szCs w:val="24"/>
                <w:lang w:val="tr-TR" w:eastAsia="tr-TR"/>
              </w:rPr>
              <w:t>TİCARET</w:t>
            </w:r>
            <w:r w:rsidR="0006193B" w:rsidRPr="002E17F3">
              <w:rPr>
                <w:rFonts w:ascii="Times New Roman" w:eastAsia="Times New Roman" w:hAnsi="Times New Roman" w:cs="Times New Roman"/>
                <w:b/>
                <w:color w:val="000000" w:themeColor="text1"/>
                <w:sz w:val="24"/>
                <w:szCs w:val="24"/>
                <w:lang w:val="tr-TR" w:eastAsia="tr-TR"/>
              </w:rPr>
              <w:t xml:space="preserve"> </w:t>
            </w:r>
            <w:r w:rsidR="00074D58" w:rsidRPr="002E17F3">
              <w:rPr>
                <w:rFonts w:ascii="Times New Roman" w:eastAsia="Times New Roman" w:hAnsi="Times New Roman" w:cs="Times New Roman"/>
                <w:b/>
                <w:color w:val="000000" w:themeColor="text1"/>
                <w:sz w:val="24"/>
                <w:szCs w:val="24"/>
                <w:lang w:val="tr-TR" w:eastAsia="tr-TR"/>
              </w:rPr>
              <w:t>VE YATIRIM</w:t>
            </w:r>
          </w:p>
        </w:tc>
      </w:tr>
      <w:tr w:rsidR="005329BE" w:rsidRPr="002E17F3" w:rsidTr="00097C13">
        <w:trPr>
          <w:cantSplit/>
          <w:trHeight w:val="709"/>
        </w:trPr>
        <w:tc>
          <w:tcPr>
            <w:tcW w:w="470" w:type="pct"/>
            <w:shd w:val="clear" w:color="auto" w:fill="auto"/>
            <w:vAlign w:val="center"/>
          </w:tcPr>
          <w:p w:rsidR="005329BE" w:rsidRPr="002E17F3" w:rsidRDefault="005329BE" w:rsidP="00AD37E7">
            <w:pPr>
              <w:pStyle w:val="ListeParagraf"/>
              <w:numPr>
                <w:ilvl w:val="0"/>
                <w:numId w:val="1"/>
              </w:numPr>
              <w:spacing w:line="240" w:lineRule="auto"/>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 Cumhuriyeti ile Azerbaycan Cumhuriyeti Arasında Tercihli Tic</w:t>
            </w:r>
            <w:r w:rsidR="0014070D" w:rsidRPr="002E17F3">
              <w:rPr>
                <w:rFonts w:ascii="Times New Roman" w:hAnsi="Times New Roman" w:cs="Times New Roman"/>
                <w:color w:val="000000" w:themeColor="text1"/>
                <w:sz w:val="24"/>
                <w:szCs w:val="24"/>
                <w:lang w:val="tr-TR"/>
              </w:rPr>
              <w:t xml:space="preserve">aret Anlaşmasının imzalanması. </w:t>
            </w:r>
          </w:p>
        </w:tc>
        <w:tc>
          <w:tcPr>
            <w:tcW w:w="1579" w:type="pct"/>
            <w:shd w:val="clear" w:color="auto" w:fill="auto"/>
          </w:tcPr>
          <w:p w:rsidR="005329BE" w:rsidRPr="002E17F3" w:rsidRDefault="005329BE" w:rsidP="00A0055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w:t>
            </w:r>
            <w:r w:rsidR="00A00557">
              <w:rPr>
                <w:rFonts w:ascii="Times New Roman" w:hAnsi="Times New Roman" w:cs="Times New Roman"/>
                <w:color w:val="000000" w:themeColor="text1"/>
                <w:sz w:val="24"/>
                <w:szCs w:val="24"/>
                <w:lang w:val="tr-TR"/>
              </w:rPr>
              <w:t xml:space="preserve"> Cumhuriyeti Hükümeti ile</w:t>
            </w:r>
            <w:r w:rsidRPr="002E17F3">
              <w:rPr>
                <w:rFonts w:ascii="Times New Roman" w:hAnsi="Times New Roman" w:cs="Times New Roman"/>
                <w:color w:val="000000" w:themeColor="text1"/>
                <w:sz w:val="24"/>
                <w:szCs w:val="24"/>
                <w:lang w:val="tr-TR"/>
              </w:rPr>
              <w:t xml:space="preserve"> Azerbaycan </w:t>
            </w:r>
            <w:r w:rsidR="00A00557">
              <w:rPr>
                <w:rFonts w:ascii="Times New Roman" w:hAnsi="Times New Roman" w:cs="Times New Roman"/>
                <w:color w:val="000000" w:themeColor="text1"/>
                <w:sz w:val="24"/>
                <w:szCs w:val="24"/>
                <w:lang w:val="tr-TR"/>
              </w:rPr>
              <w:t xml:space="preserve">Cumhuriyeti Hükümeti Arasında </w:t>
            </w:r>
            <w:r w:rsidRPr="002E17F3">
              <w:rPr>
                <w:rFonts w:ascii="Times New Roman" w:hAnsi="Times New Roman" w:cs="Times New Roman"/>
                <w:color w:val="000000" w:themeColor="text1"/>
                <w:sz w:val="24"/>
                <w:szCs w:val="24"/>
                <w:lang w:val="tr-TR"/>
              </w:rPr>
              <w:t xml:space="preserve">Tercihli Ticaret Anlaşması 2019 yılı içerisinde imzalanacaktır. </w:t>
            </w:r>
          </w:p>
        </w:tc>
        <w:tc>
          <w:tcPr>
            <w:tcW w:w="46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w:t>
            </w:r>
          </w:p>
        </w:tc>
        <w:tc>
          <w:tcPr>
            <w:tcW w:w="877" w:type="pct"/>
            <w:gridSpan w:val="2"/>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Ticaret Bakanlığı</w:t>
            </w:r>
          </w:p>
        </w:tc>
        <w:tc>
          <w:tcPr>
            <w:tcW w:w="733"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Ekonomi Bakanlığı</w:t>
            </w:r>
          </w:p>
        </w:tc>
      </w:tr>
      <w:tr w:rsidR="005329BE" w:rsidRPr="002619D8" w:rsidTr="00097C13">
        <w:trPr>
          <w:cantSplit/>
          <w:trHeight w:val="1134"/>
        </w:trPr>
        <w:tc>
          <w:tcPr>
            <w:tcW w:w="470" w:type="pct"/>
            <w:shd w:val="clear" w:color="auto" w:fill="auto"/>
            <w:vAlign w:val="center"/>
          </w:tcPr>
          <w:p w:rsidR="005329BE" w:rsidRPr="002E17F3" w:rsidRDefault="005329BE"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Teknik Düzenlemeler, Standardizasyon, Uygunluk Değerlendirmesi, Akreditasyon ve Metroloji Alanlarında İşbirliğine Dair </w:t>
            </w:r>
            <w:r w:rsidR="00D21139" w:rsidRPr="002E17F3">
              <w:rPr>
                <w:rFonts w:ascii="Times New Roman" w:hAnsi="Times New Roman" w:cs="Times New Roman"/>
                <w:color w:val="000000" w:themeColor="text1"/>
                <w:sz w:val="24"/>
                <w:szCs w:val="24"/>
                <w:lang w:val="tr-TR"/>
              </w:rPr>
              <w:t xml:space="preserve">2012 Tarihli Mutabakat Zaptının </w:t>
            </w:r>
            <w:r w:rsidR="00331B50" w:rsidRPr="002E17F3">
              <w:rPr>
                <w:rFonts w:ascii="Times New Roman" w:hAnsi="Times New Roman" w:cs="Times New Roman"/>
                <w:color w:val="000000" w:themeColor="text1"/>
                <w:sz w:val="24"/>
                <w:szCs w:val="24"/>
                <w:lang w:val="tr-TR"/>
              </w:rPr>
              <w:t>İ</w:t>
            </w:r>
            <w:r w:rsidR="00D21139" w:rsidRPr="002E17F3">
              <w:rPr>
                <w:rFonts w:ascii="Times New Roman" w:hAnsi="Times New Roman" w:cs="Times New Roman"/>
                <w:color w:val="000000" w:themeColor="text1"/>
                <w:sz w:val="24"/>
                <w:szCs w:val="24"/>
                <w:lang w:val="tr-TR"/>
              </w:rPr>
              <w:t>crası Amacıyla</w:t>
            </w:r>
            <w:r w:rsidRPr="002E17F3">
              <w:rPr>
                <w:rFonts w:ascii="Times New Roman" w:hAnsi="Times New Roman" w:cs="Times New Roman"/>
                <w:color w:val="000000" w:themeColor="text1"/>
                <w:sz w:val="24"/>
                <w:szCs w:val="24"/>
                <w:lang w:val="tr-TR"/>
              </w:rPr>
              <w:t xml:space="preserve"> 2020-2022 dönemi Eylem Planı hazırlanması.</w:t>
            </w:r>
          </w:p>
        </w:tc>
        <w:tc>
          <w:tcPr>
            <w:tcW w:w="1579"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Eylem Planı taslağı Türkiye tarafınca 2019 yılı Ekim ayı içinde hazırlanarak Azerbaycan tarafına iletilecektir.</w:t>
            </w:r>
          </w:p>
        </w:tc>
        <w:tc>
          <w:tcPr>
            <w:tcW w:w="46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2019-2022</w:t>
            </w:r>
          </w:p>
        </w:tc>
        <w:tc>
          <w:tcPr>
            <w:tcW w:w="877" w:type="pct"/>
            <w:gridSpan w:val="2"/>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Ticaret Bakanlığı, </w:t>
            </w:r>
            <w:r w:rsidR="00396F00">
              <w:rPr>
                <w:rFonts w:ascii="Times New Roman" w:hAnsi="Times New Roman" w:cs="Times New Roman"/>
                <w:color w:val="000000" w:themeColor="text1"/>
                <w:sz w:val="24"/>
                <w:szCs w:val="24"/>
                <w:lang w:val="tr-TR"/>
              </w:rPr>
              <w:t>S</w:t>
            </w:r>
            <w:r w:rsidRPr="002E17F3">
              <w:rPr>
                <w:rFonts w:ascii="Times New Roman" w:hAnsi="Times New Roman" w:cs="Times New Roman"/>
                <w:color w:val="000000" w:themeColor="text1"/>
                <w:sz w:val="24"/>
                <w:szCs w:val="24"/>
                <w:lang w:val="tr-TR"/>
              </w:rPr>
              <w:t xml:space="preserve">anayi ve Teknoloji Bakanlığı, </w:t>
            </w:r>
            <w:r w:rsidR="00991F83" w:rsidRPr="002E17F3">
              <w:rPr>
                <w:rFonts w:ascii="Times New Roman" w:hAnsi="Times New Roman" w:cs="Times New Roman"/>
                <w:color w:val="000000" w:themeColor="text1"/>
                <w:sz w:val="24"/>
                <w:szCs w:val="24"/>
                <w:lang w:val="tr-TR"/>
              </w:rPr>
              <w:t>Türk Standardları Enstitüsü (TSE)</w:t>
            </w:r>
            <w:r w:rsidRPr="002E17F3">
              <w:rPr>
                <w:rFonts w:ascii="Times New Roman" w:hAnsi="Times New Roman" w:cs="Times New Roman"/>
                <w:color w:val="000000" w:themeColor="text1"/>
                <w:sz w:val="24"/>
                <w:szCs w:val="24"/>
                <w:lang w:val="tr-TR"/>
              </w:rPr>
              <w:t xml:space="preserve">, </w:t>
            </w:r>
            <w:r w:rsidR="00991F83" w:rsidRPr="002E17F3">
              <w:rPr>
                <w:rFonts w:ascii="Times New Roman" w:hAnsi="Times New Roman" w:cs="Times New Roman"/>
                <w:color w:val="000000" w:themeColor="text1"/>
                <w:sz w:val="24"/>
                <w:szCs w:val="24"/>
                <w:lang w:val="tr-TR"/>
              </w:rPr>
              <w:t>Türk Akreditasyon Kurumu (</w:t>
            </w:r>
            <w:r w:rsidRPr="002E17F3">
              <w:rPr>
                <w:rFonts w:ascii="Times New Roman" w:hAnsi="Times New Roman" w:cs="Times New Roman"/>
                <w:color w:val="000000" w:themeColor="text1"/>
                <w:sz w:val="24"/>
                <w:szCs w:val="24"/>
                <w:lang w:val="tr-TR"/>
              </w:rPr>
              <w:t>TÜRKAK</w:t>
            </w:r>
            <w:r w:rsidR="00991F83" w:rsidRPr="002E17F3">
              <w:rPr>
                <w:rFonts w:ascii="Times New Roman" w:hAnsi="Times New Roman" w:cs="Times New Roman"/>
                <w:color w:val="000000" w:themeColor="text1"/>
                <w:sz w:val="24"/>
                <w:szCs w:val="24"/>
                <w:lang w:val="tr-TR"/>
              </w:rPr>
              <w:t>)</w:t>
            </w:r>
            <w:r w:rsidRPr="002E17F3">
              <w:rPr>
                <w:rFonts w:ascii="Times New Roman" w:hAnsi="Times New Roman" w:cs="Times New Roman"/>
                <w:color w:val="000000" w:themeColor="text1"/>
                <w:sz w:val="24"/>
                <w:szCs w:val="24"/>
                <w:lang w:val="tr-TR"/>
              </w:rPr>
              <w:t xml:space="preserve">, </w:t>
            </w:r>
            <w:r w:rsidR="00991F83" w:rsidRPr="002E17F3">
              <w:rPr>
                <w:lang w:val="tr-TR"/>
              </w:rPr>
              <w:t xml:space="preserve"> </w:t>
            </w:r>
            <w:r w:rsidR="00991F83" w:rsidRPr="002E17F3">
              <w:rPr>
                <w:rFonts w:ascii="Times New Roman" w:hAnsi="Times New Roman" w:cs="Times New Roman"/>
                <w:color w:val="000000" w:themeColor="text1"/>
                <w:sz w:val="24"/>
                <w:szCs w:val="24"/>
                <w:lang w:val="tr-TR"/>
              </w:rPr>
              <w:t xml:space="preserve">Türkiye Bilimsel ve Teknolojik Araştırma </w:t>
            </w:r>
            <w:r w:rsidR="00A34CCA" w:rsidRPr="002E17F3">
              <w:rPr>
                <w:rFonts w:ascii="Times New Roman" w:hAnsi="Times New Roman" w:cs="Times New Roman"/>
                <w:color w:val="000000" w:themeColor="text1"/>
                <w:sz w:val="24"/>
                <w:szCs w:val="24"/>
                <w:lang w:val="tr-TR"/>
              </w:rPr>
              <w:t>Kurumu Ulusal</w:t>
            </w:r>
            <w:r w:rsidR="00991F83" w:rsidRPr="002E17F3">
              <w:rPr>
                <w:rFonts w:ascii="Times New Roman" w:hAnsi="Times New Roman" w:cs="Times New Roman"/>
                <w:color w:val="000000" w:themeColor="text1"/>
                <w:sz w:val="24"/>
                <w:szCs w:val="24"/>
                <w:lang w:val="tr-TR"/>
              </w:rPr>
              <w:t xml:space="preserve"> Metroloji Enstitüsü (TUBİTAK UME)</w:t>
            </w:r>
          </w:p>
        </w:tc>
        <w:tc>
          <w:tcPr>
            <w:tcW w:w="733" w:type="pct"/>
            <w:shd w:val="clear" w:color="auto" w:fill="auto"/>
          </w:tcPr>
          <w:p w:rsidR="005329BE" w:rsidRPr="002E17F3" w:rsidRDefault="00C84BD6" w:rsidP="00A55B11">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Standartlar Enstitüsü,</w:t>
            </w:r>
            <w:r w:rsidR="00C00841" w:rsidRPr="002E17F3">
              <w:rPr>
                <w:rFonts w:ascii="Times New Roman" w:hAnsi="Times New Roman" w:cs="Times New Roman"/>
                <w:color w:val="000000" w:themeColor="text1"/>
                <w:sz w:val="24"/>
                <w:szCs w:val="24"/>
                <w:lang w:val="tr-TR"/>
              </w:rPr>
              <w:t xml:space="preserve"> Azerbaycan Metroloji Enstitüsü,  Aze</w:t>
            </w:r>
            <w:r w:rsidR="00A55B11">
              <w:rPr>
                <w:rFonts w:ascii="Times New Roman" w:hAnsi="Times New Roman" w:cs="Times New Roman"/>
                <w:color w:val="000000" w:themeColor="text1"/>
                <w:sz w:val="24"/>
                <w:szCs w:val="24"/>
                <w:lang w:val="tr-TR"/>
              </w:rPr>
              <w:t xml:space="preserve">rbaycan Akreditasyon Merkezi, </w:t>
            </w:r>
            <w:r w:rsidR="00732E7C" w:rsidRPr="002E17F3">
              <w:rPr>
                <w:rFonts w:ascii="Times New Roman" w:hAnsi="Times New Roman" w:cs="Times New Roman"/>
                <w:color w:val="000000" w:themeColor="text1"/>
                <w:sz w:val="24"/>
                <w:szCs w:val="24"/>
                <w:lang w:val="tr-TR"/>
              </w:rPr>
              <w:t>Gıda Güvenliği Ajansı</w:t>
            </w:r>
          </w:p>
        </w:tc>
      </w:tr>
      <w:tr w:rsidR="005329BE" w:rsidRPr="002619D8" w:rsidTr="00DC67F1">
        <w:trPr>
          <w:cantSplit/>
          <w:trHeight w:val="698"/>
        </w:trPr>
        <w:tc>
          <w:tcPr>
            <w:tcW w:w="470" w:type="pct"/>
            <w:shd w:val="clear" w:color="auto" w:fill="auto"/>
            <w:vAlign w:val="center"/>
          </w:tcPr>
          <w:p w:rsidR="005329BE" w:rsidRPr="002E17F3" w:rsidRDefault="005329BE"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 ve Azerbaycan tarafları arasında Helal Akreditasyon ve Helal Belgelendirme alanlarında teknik işbirliği öngören bir protokol imzalanması.</w:t>
            </w:r>
          </w:p>
        </w:tc>
        <w:tc>
          <w:tcPr>
            <w:tcW w:w="1579"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Her iki taraf protokolün </w:t>
            </w:r>
            <w:r w:rsidR="00067B59" w:rsidRPr="002E17F3">
              <w:rPr>
                <w:rFonts w:ascii="Times New Roman" w:hAnsi="Times New Roman" w:cs="Times New Roman"/>
                <w:color w:val="000000" w:themeColor="text1"/>
                <w:sz w:val="24"/>
                <w:szCs w:val="24"/>
                <w:lang w:val="tr-TR"/>
              </w:rPr>
              <w:t xml:space="preserve">mümkün olan </w:t>
            </w:r>
            <w:r w:rsidRPr="002E17F3">
              <w:rPr>
                <w:rFonts w:ascii="Times New Roman" w:hAnsi="Times New Roman" w:cs="Times New Roman"/>
                <w:color w:val="000000" w:themeColor="text1"/>
                <w:sz w:val="24"/>
                <w:szCs w:val="24"/>
                <w:lang w:val="tr-TR"/>
              </w:rPr>
              <w:t>en kısa sürede imzalanmasına yönelik çalışmalara başlayacaktır.</w:t>
            </w:r>
          </w:p>
        </w:tc>
        <w:tc>
          <w:tcPr>
            <w:tcW w:w="46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Helal Akreditasyon Kurumu</w:t>
            </w:r>
            <w:r w:rsidR="00991F83" w:rsidRPr="002E17F3">
              <w:rPr>
                <w:rFonts w:ascii="Times New Roman" w:hAnsi="Times New Roman" w:cs="Times New Roman"/>
                <w:color w:val="000000" w:themeColor="text1"/>
                <w:sz w:val="24"/>
                <w:szCs w:val="24"/>
                <w:lang w:val="tr-TR"/>
              </w:rPr>
              <w:t xml:space="preserve"> (HAK)</w:t>
            </w:r>
            <w:r w:rsidR="00B53263" w:rsidRPr="002E17F3">
              <w:rPr>
                <w:rFonts w:ascii="Times New Roman" w:hAnsi="Times New Roman" w:cs="Times New Roman"/>
                <w:color w:val="000000" w:themeColor="text1"/>
                <w:sz w:val="24"/>
                <w:szCs w:val="24"/>
                <w:lang w:val="tr-TR"/>
              </w:rPr>
              <w:t>,  Türk Standardları Enstitüsü (TSE)</w:t>
            </w:r>
          </w:p>
        </w:tc>
        <w:tc>
          <w:tcPr>
            <w:tcW w:w="733" w:type="pct"/>
            <w:shd w:val="clear" w:color="auto" w:fill="auto"/>
          </w:tcPr>
          <w:p w:rsidR="005329BE" w:rsidRPr="002E17F3" w:rsidRDefault="00067B59"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Azerbaycan Standartlar Enstitüsü, </w:t>
            </w:r>
            <w:r w:rsidR="006023CF" w:rsidRPr="002E17F3">
              <w:rPr>
                <w:rFonts w:ascii="Times New Roman" w:hAnsi="Times New Roman" w:cs="Times New Roman"/>
                <w:color w:val="000000" w:themeColor="text1"/>
                <w:sz w:val="24"/>
                <w:szCs w:val="24"/>
                <w:lang w:val="tr-TR"/>
              </w:rPr>
              <w:t xml:space="preserve"> Azerbaycan Metroloji Enstitüsü, </w:t>
            </w:r>
            <w:r w:rsidRPr="002E17F3">
              <w:rPr>
                <w:rFonts w:ascii="Times New Roman" w:hAnsi="Times New Roman" w:cs="Times New Roman"/>
                <w:color w:val="000000" w:themeColor="text1"/>
                <w:sz w:val="24"/>
                <w:szCs w:val="24"/>
                <w:lang w:val="tr-TR"/>
              </w:rPr>
              <w:t xml:space="preserve">Azerbaycan Akreditasyon </w:t>
            </w:r>
            <w:r w:rsidRPr="002E17F3">
              <w:rPr>
                <w:rFonts w:ascii="Times New Roman" w:hAnsi="Times New Roman" w:cs="Times New Roman"/>
                <w:color w:val="000000" w:themeColor="text1"/>
                <w:sz w:val="24"/>
                <w:szCs w:val="24"/>
                <w:lang w:val="tr-TR"/>
              </w:rPr>
              <w:lastRenderedPageBreak/>
              <w:t xml:space="preserve">Merkezi, </w:t>
            </w:r>
            <w:r w:rsidR="005329BE" w:rsidRPr="002E17F3">
              <w:rPr>
                <w:rFonts w:ascii="Times New Roman" w:hAnsi="Times New Roman" w:cs="Times New Roman"/>
                <w:color w:val="000000" w:themeColor="text1"/>
                <w:sz w:val="24"/>
                <w:szCs w:val="24"/>
                <w:lang w:val="tr-TR"/>
              </w:rPr>
              <w:t xml:space="preserve">Gıda Güvenliği Ajansı </w:t>
            </w:r>
          </w:p>
        </w:tc>
      </w:tr>
      <w:tr w:rsidR="005329BE" w:rsidRPr="002619D8" w:rsidTr="00097C13">
        <w:trPr>
          <w:cantSplit/>
          <w:trHeight w:val="1141"/>
        </w:trPr>
        <w:tc>
          <w:tcPr>
            <w:tcW w:w="470" w:type="pct"/>
            <w:shd w:val="clear" w:color="auto" w:fill="auto"/>
            <w:vAlign w:val="center"/>
          </w:tcPr>
          <w:p w:rsidR="005329BE" w:rsidRPr="002E17F3" w:rsidRDefault="005329BE"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Azerbaycan’ın İslam Ülkeleri Standartlar ve Metroloji Enstitüsü (SMIIC) üyeliğinin aktif hale getirilmesi.</w:t>
            </w:r>
          </w:p>
        </w:tc>
        <w:tc>
          <w:tcPr>
            <w:tcW w:w="1579"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Azerbaycan’ın ilgili kurumunun kurumsal yapılanmasının tamamlanmasını müteakip Azerbaycan'ın SMIIC üyeliğinin aktif hale getirilmesi için girişimlerde bulunulacaktır.</w:t>
            </w:r>
          </w:p>
        </w:tc>
        <w:tc>
          <w:tcPr>
            <w:tcW w:w="46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Ticaret Bakanlığı, Sanayi ve Teknoloji Bakanlığı, </w:t>
            </w:r>
            <w:r w:rsidR="00053B13" w:rsidRPr="002E17F3">
              <w:rPr>
                <w:rFonts w:ascii="Times New Roman" w:hAnsi="Times New Roman" w:cs="Times New Roman"/>
                <w:color w:val="000000" w:themeColor="text1"/>
                <w:sz w:val="24"/>
                <w:szCs w:val="24"/>
                <w:lang w:val="tr-TR"/>
              </w:rPr>
              <w:t xml:space="preserve"> Türk Standardları Enstitüsü (</w:t>
            </w:r>
            <w:r w:rsidRPr="002E17F3">
              <w:rPr>
                <w:rFonts w:ascii="Times New Roman" w:hAnsi="Times New Roman" w:cs="Times New Roman"/>
                <w:color w:val="000000" w:themeColor="text1"/>
                <w:sz w:val="24"/>
                <w:szCs w:val="24"/>
                <w:lang w:val="tr-TR"/>
              </w:rPr>
              <w:t>TSE</w:t>
            </w:r>
            <w:r w:rsidR="00B433FD" w:rsidRPr="002E17F3">
              <w:rPr>
                <w:rFonts w:ascii="Times New Roman" w:hAnsi="Times New Roman" w:cs="Times New Roman"/>
                <w:color w:val="000000" w:themeColor="text1"/>
                <w:sz w:val="24"/>
                <w:szCs w:val="24"/>
                <w:lang w:val="tr-TR"/>
              </w:rPr>
              <w:t>)</w:t>
            </w:r>
          </w:p>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p>
        </w:tc>
        <w:tc>
          <w:tcPr>
            <w:tcW w:w="733" w:type="pct"/>
            <w:shd w:val="clear" w:color="auto" w:fill="auto"/>
          </w:tcPr>
          <w:p w:rsidR="005329BE" w:rsidRPr="002E17F3" w:rsidRDefault="006023C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Standartlar Enstitüsü, Azerbaycan Metroloji Enstitüsü</w:t>
            </w:r>
            <w:r w:rsidR="00B80F22">
              <w:rPr>
                <w:rFonts w:ascii="Times New Roman" w:hAnsi="Times New Roman" w:cs="Times New Roman"/>
                <w:color w:val="000000" w:themeColor="text1"/>
                <w:sz w:val="24"/>
                <w:szCs w:val="24"/>
                <w:lang w:val="tr-TR"/>
              </w:rPr>
              <w:t xml:space="preserve">, </w:t>
            </w:r>
            <w:r w:rsidR="00B80F22" w:rsidRPr="002E17F3">
              <w:rPr>
                <w:rFonts w:ascii="Times New Roman" w:hAnsi="Times New Roman" w:cs="Times New Roman"/>
                <w:color w:val="000000" w:themeColor="text1"/>
                <w:sz w:val="24"/>
                <w:szCs w:val="24"/>
                <w:lang w:val="tr-TR"/>
              </w:rPr>
              <w:t xml:space="preserve"> Gıda Güvenliği Ajansı</w:t>
            </w:r>
          </w:p>
        </w:tc>
      </w:tr>
      <w:tr w:rsidR="00744014" w:rsidRPr="002E17F3" w:rsidTr="00097C13">
        <w:trPr>
          <w:cantSplit/>
          <w:trHeight w:val="1141"/>
        </w:trPr>
        <w:tc>
          <w:tcPr>
            <w:tcW w:w="470" w:type="pct"/>
            <w:shd w:val="clear" w:color="auto" w:fill="auto"/>
            <w:vAlign w:val="center"/>
          </w:tcPr>
          <w:p w:rsidR="00744014" w:rsidRPr="002E17F3" w:rsidRDefault="00744014"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744014" w:rsidRDefault="00703C07"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Türkiye Bilimsel ve Teknolojik Araştırma Kurumu Ulusal Metroloji Enstitüsü (TUBİTAK UME) </w:t>
            </w:r>
            <w:r w:rsidR="00744014" w:rsidRPr="002E17F3">
              <w:rPr>
                <w:rFonts w:ascii="Times New Roman" w:hAnsi="Times New Roman" w:cs="Times New Roman"/>
                <w:sz w:val="24"/>
                <w:szCs w:val="24"/>
                <w:lang w:val="tr-TR"/>
              </w:rPr>
              <w:t xml:space="preserve">tarafından Azerbaycan Metroloji Enstitüsü’nde </w:t>
            </w:r>
            <w:r w:rsidR="00EE555D" w:rsidRPr="002E17F3">
              <w:rPr>
                <w:rFonts w:ascii="Times New Roman" w:hAnsi="Times New Roman" w:cs="Times New Roman"/>
                <w:sz w:val="24"/>
                <w:szCs w:val="24"/>
                <w:lang w:val="tr-TR"/>
              </w:rPr>
              <w:t>laboratuvarların</w:t>
            </w:r>
            <w:r w:rsidR="00D01E30" w:rsidRPr="002E17F3">
              <w:rPr>
                <w:rFonts w:ascii="Times New Roman" w:hAnsi="Times New Roman" w:cs="Times New Roman"/>
                <w:sz w:val="24"/>
                <w:szCs w:val="24"/>
                <w:lang w:val="tr-TR"/>
              </w:rPr>
              <w:t xml:space="preserve"> kurulması.</w:t>
            </w:r>
          </w:p>
          <w:p w:rsidR="00722C9D" w:rsidRPr="002E17F3" w:rsidRDefault="00722C9D" w:rsidP="00AD37E7">
            <w:pPr>
              <w:jc w:val="both"/>
              <w:rPr>
                <w:rFonts w:ascii="Times New Roman" w:hAnsi="Times New Roman" w:cs="Times New Roman"/>
                <w:sz w:val="24"/>
                <w:szCs w:val="24"/>
                <w:lang w:val="tr-TR"/>
              </w:rPr>
            </w:pPr>
          </w:p>
        </w:tc>
        <w:tc>
          <w:tcPr>
            <w:tcW w:w="1579" w:type="pct"/>
            <w:shd w:val="clear" w:color="auto" w:fill="auto"/>
          </w:tcPr>
          <w:p w:rsidR="00744014" w:rsidRPr="002E17F3" w:rsidRDefault="00F80350"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Türkiye Bilimsel ve Teknolojik Araştırma Ku</w:t>
            </w:r>
            <w:r>
              <w:rPr>
                <w:rFonts w:ascii="Times New Roman" w:hAnsi="Times New Roman" w:cs="Times New Roman"/>
                <w:sz w:val="24"/>
                <w:szCs w:val="24"/>
                <w:lang w:val="tr-TR"/>
              </w:rPr>
              <w:t>rumu Ulusal Metrol</w:t>
            </w:r>
            <w:r w:rsidR="000C481F">
              <w:rPr>
                <w:rFonts w:ascii="Times New Roman" w:hAnsi="Times New Roman" w:cs="Times New Roman"/>
                <w:sz w:val="24"/>
                <w:szCs w:val="24"/>
                <w:lang w:val="tr-TR"/>
              </w:rPr>
              <w:t xml:space="preserve">oji Enstitüsü </w:t>
            </w:r>
            <w:r>
              <w:rPr>
                <w:rFonts w:ascii="Times New Roman" w:hAnsi="Times New Roman" w:cs="Times New Roman"/>
                <w:sz w:val="24"/>
                <w:szCs w:val="24"/>
                <w:lang w:val="tr-TR"/>
              </w:rPr>
              <w:t xml:space="preserve">(TUBİTAK UME) </w:t>
            </w:r>
            <w:r w:rsidR="000C481F">
              <w:rPr>
                <w:rFonts w:ascii="Times New Roman" w:hAnsi="Times New Roman" w:cs="Times New Roman"/>
                <w:sz w:val="24"/>
                <w:szCs w:val="24"/>
                <w:lang w:val="tr-TR"/>
              </w:rPr>
              <w:t>tarafından</w:t>
            </w:r>
            <w:r w:rsidR="000C481F" w:rsidRPr="002E17F3">
              <w:rPr>
                <w:rFonts w:ascii="Times New Roman" w:hAnsi="Times New Roman" w:cs="Times New Roman"/>
                <w:sz w:val="24"/>
                <w:szCs w:val="24"/>
                <w:lang w:val="tr-TR"/>
              </w:rPr>
              <w:t xml:space="preserve"> </w:t>
            </w:r>
            <w:r w:rsidR="00744014" w:rsidRPr="002E17F3">
              <w:rPr>
                <w:rFonts w:ascii="Times New Roman" w:hAnsi="Times New Roman" w:cs="Times New Roman"/>
                <w:sz w:val="24"/>
                <w:szCs w:val="24"/>
                <w:lang w:val="tr-TR"/>
              </w:rPr>
              <w:t>Azerbaycan Metroloji Enstitü</w:t>
            </w:r>
            <w:r>
              <w:rPr>
                <w:rFonts w:ascii="Times New Roman" w:hAnsi="Times New Roman" w:cs="Times New Roman"/>
                <w:sz w:val="24"/>
                <w:szCs w:val="24"/>
                <w:lang w:val="tr-TR"/>
              </w:rPr>
              <w:t>sünde</w:t>
            </w:r>
            <w:r w:rsidR="00744014" w:rsidRPr="002E17F3">
              <w:rPr>
                <w:rFonts w:ascii="Times New Roman" w:hAnsi="Times New Roman" w:cs="Times New Roman"/>
                <w:sz w:val="24"/>
                <w:szCs w:val="24"/>
                <w:lang w:val="tr-TR"/>
              </w:rPr>
              <w:t xml:space="preserve"> 27 laboratuvarın </w:t>
            </w:r>
            <w:r>
              <w:rPr>
                <w:rFonts w:ascii="Times New Roman" w:hAnsi="Times New Roman" w:cs="Times New Roman"/>
                <w:sz w:val="24"/>
                <w:szCs w:val="24"/>
                <w:lang w:val="tr-TR"/>
              </w:rPr>
              <w:t xml:space="preserve">kurulumuna </w:t>
            </w:r>
            <w:r w:rsidR="00744014" w:rsidRPr="002E17F3">
              <w:rPr>
                <w:rFonts w:ascii="Times New Roman" w:hAnsi="Times New Roman" w:cs="Times New Roman"/>
                <w:sz w:val="24"/>
                <w:szCs w:val="24"/>
                <w:lang w:val="tr-TR"/>
              </w:rPr>
              <w:t xml:space="preserve">yönelik çalışmalar </w:t>
            </w:r>
            <w:r w:rsidR="0058570A">
              <w:rPr>
                <w:rFonts w:ascii="Times New Roman" w:hAnsi="Times New Roman" w:cs="Times New Roman"/>
                <w:sz w:val="24"/>
                <w:szCs w:val="24"/>
                <w:lang w:val="tr-TR"/>
              </w:rPr>
              <w:t>hızlandırılacaktır.</w:t>
            </w:r>
          </w:p>
        </w:tc>
        <w:tc>
          <w:tcPr>
            <w:tcW w:w="463" w:type="pct"/>
            <w:shd w:val="clear" w:color="auto" w:fill="auto"/>
          </w:tcPr>
          <w:p w:rsidR="00744014" w:rsidRPr="002E17F3" w:rsidRDefault="00744014"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2019-2022</w:t>
            </w:r>
          </w:p>
        </w:tc>
        <w:tc>
          <w:tcPr>
            <w:tcW w:w="877" w:type="pct"/>
            <w:gridSpan w:val="2"/>
            <w:shd w:val="clear" w:color="auto" w:fill="auto"/>
          </w:tcPr>
          <w:p w:rsidR="00744014" w:rsidRPr="002E17F3" w:rsidRDefault="00744014"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Türkiye Bilimsel ve Teknolojik Araştırma Kurumu Ulusal Metroloji Enstitüsü (TUBİTAK UME)</w:t>
            </w:r>
          </w:p>
        </w:tc>
        <w:tc>
          <w:tcPr>
            <w:tcW w:w="733" w:type="pct"/>
            <w:shd w:val="clear" w:color="auto" w:fill="auto"/>
          </w:tcPr>
          <w:p w:rsidR="00744014" w:rsidRPr="002E17F3" w:rsidRDefault="00744014"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Azerbaycan Metroloji Enstitüsü</w:t>
            </w:r>
          </w:p>
        </w:tc>
      </w:tr>
      <w:tr w:rsidR="009A39D2" w:rsidRPr="002E17F3" w:rsidTr="00097C13">
        <w:trPr>
          <w:cantSplit/>
          <w:trHeight w:val="1141"/>
        </w:trPr>
        <w:tc>
          <w:tcPr>
            <w:tcW w:w="470" w:type="pct"/>
            <w:shd w:val="clear" w:color="auto" w:fill="auto"/>
            <w:vAlign w:val="center"/>
          </w:tcPr>
          <w:p w:rsidR="009A39D2" w:rsidRPr="002E17F3" w:rsidRDefault="009A39D2"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9A39D2" w:rsidRPr="002E17F3" w:rsidRDefault="009A39D2"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Azerbaycan Akreditasyon Kurumu (AZAK) uzmanlarının Türkiye Akreditasyon Kurumu (TÜRKAK) denetimlerine </w:t>
            </w:r>
            <w:r w:rsidR="00522A91">
              <w:rPr>
                <w:rFonts w:ascii="Times New Roman" w:eastAsia="Calibri" w:hAnsi="Times New Roman" w:cs="Times New Roman"/>
                <w:color w:val="000000" w:themeColor="text1"/>
                <w:sz w:val="24"/>
                <w:szCs w:val="24"/>
                <w:lang w:val="tr-TR"/>
              </w:rPr>
              <w:t>iştikakının</w:t>
            </w:r>
            <w:r>
              <w:rPr>
                <w:rFonts w:ascii="Times New Roman" w:eastAsia="Calibri" w:hAnsi="Times New Roman" w:cs="Times New Roman"/>
                <w:color w:val="000000" w:themeColor="text1"/>
                <w:sz w:val="24"/>
                <w:szCs w:val="24"/>
                <w:lang w:val="tr-TR"/>
              </w:rPr>
              <w:t xml:space="preserve"> sağlaması.</w:t>
            </w:r>
          </w:p>
          <w:p w:rsidR="009A39D2" w:rsidRPr="002E17F3" w:rsidRDefault="009A39D2" w:rsidP="00AD37E7">
            <w:pPr>
              <w:jc w:val="both"/>
              <w:rPr>
                <w:rFonts w:ascii="Times New Roman" w:eastAsia="Calibri" w:hAnsi="Times New Roman" w:cs="Times New Roman"/>
                <w:color w:val="000000" w:themeColor="text1"/>
                <w:sz w:val="24"/>
                <w:szCs w:val="24"/>
                <w:highlight w:val="yellow"/>
                <w:lang w:val="tr-TR"/>
              </w:rPr>
            </w:pPr>
          </w:p>
        </w:tc>
        <w:tc>
          <w:tcPr>
            <w:tcW w:w="1579" w:type="pct"/>
            <w:shd w:val="clear" w:color="auto" w:fill="auto"/>
          </w:tcPr>
          <w:p w:rsidR="009A39D2" w:rsidRPr="009A39D2" w:rsidRDefault="00D472AA" w:rsidP="00F3730F">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AZAK</w:t>
            </w:r>
            <w:r w:rsidR="009A39D2">
              <w:rPr>
                <w:rFonts w:ascii="Times New Roman" w:eastAsia="Calibri" w:hAnsi="Times New Roman" w:cs="Times New Roman"/>
                <w:color w:val="000000" w:themeColor="text1"/>
                <w:sz w:val="24"/>
                <w:szCs w:val="24"/>
                <w:lang w:val="tr-TR"/>
              </w:rPr>
              <w:t xml:space="preserve"> </w:t>
            </w:r>
            <w:r w:rsidR="009A39D2" w:rsidRPr="002E17F3">
              <w:rPr>
                <w:rFonts w:ascii="Times New Roman" w:eastAsia="Calibri" w:hAnsi="Times New Roman" w:cs="Times New Roman"/>
                <w:color w:val="000000" w:themeColor="text1"/>
                <w:sz w:val="24"/>
                <w:szCs w:val="24"/>
                <w:lang w:val="tr-TR"/>
              </w:rPr>
              <w:t xml:space="preserve">uzmanlarının </w:t>
            </w:r>
            <w:r>
              <w:rPr>
                <w:rFonts w:ascii="Times New Roman" w:eastAsia="Calibri" w:hAnsi="Times New Roman" w:cs="Times New Roman"/>
                <w:color w:val="000000" w:themeColor="text1"/>
                <w:sz w:val="24"/>
                <w:szCs w:val="24"/>
                <w:lang w:val="tr-TR"/>
              </w:rPr>
              <w:t>TÜRKAK</w:t>
            </w:r>
            <w:r w:rsidR="009A39D2">
              <w:rPr>
                <w:rFonts w:ascii="Times New Roman" w:eastAsia="Calibri" w:hAnsi="Times New Roman" w:cs="Times New Roman"/>
                <w:color w:val="000000" w:themeColor="text1"/>
                <w:sz w:val="24"/>
                <w:szCs w:val="24"/>
                <w:lang w:val="tr-TR"/>
              </w:rPr>
              <w:t xml:space="preserve"> </w:t>
            </w:r>
            <w:r w:rsidR="009A39D2" w:rsidRPr="002E17F3">
              <w:rPr>
                <w:rFonts w:ascii="Times New Roman" w:eastAsia="Calibri" w:hAnsi="Times New Roman" w:cs="Times New Roman"/>
                <w:color w:val="000000" w:themeColor="text1"/>
                <w:sz w:val="24"/>
                <w:szCs w:val="24"/>
                <w:lang w:val="tr-TR"/>
              </w:rPr>
              <w:t>denetimle</w:t>
            </w:r>
            <w:r w:rsidR="009A39D2">
              <w:rPr>
                <w:rFonts w:ascii="Times New Roman" w:eastAsia="Calibri" w:hAnsi="Times New Roman" w:cs="Times New Roman"/>
                <w:color w:val="000000" w:themeColor="text1"/>
                <w:sz w:val="24"/>
                <w:szCs w:val="24"/>
                <w:lang w:val="tr-TR"/>
              </w:rPr>
              <w:t>rine iştiraki sağlanabilecek ve TÜRKAK</w:t>
            </w:r>
            <w:r w:rsidR="009A39D2" w:rsidRPr="002E17F3">
              <w:rPr>
                <w:rFonts w:ascii="Times New Roman" w:eastAsia="Calibri" w:hAnsi="Times New Roman" w:cs="Times New Roman"/>
                <w:color w:val="000000" w:themeColor="text1"/>
                <w:sz w:val="24"/>
                <w:szCs w:val="24"/>
                <w:lang w:val="tr-TR"/>
              </w:rPr>
              <w:t>, AZA</w:t>
            </w:r>
            <w:r w:rsidR="009A39D2">
              <w:rPr>
                <w:rFonts w:ascii="Times New Roman" w:eastAsia="Calibri" w:hAnsi="Times New Roman" w:cs="Times New Roman"/>
                <w:color w:val="000000" w:themeColor="text1"/>
                <w:sz w:val="24"/>
                <w:szCs w:val="24"/>
                <w:lang w:val="tr-TR"/>
              </w:rPr>
              <w:t>K</w:t>
            </w:r>
            <w:r w:rsidR="009A39D2" w:rsidRPr="002E17F3">
              <w:rPr>
                <w:rFonts w:ascii="Times New Roman" w:eastAsia="Calibri" w:hAnsi="Times New Roman" w:cs="Times New Roman"/>
                <w:color w:val="000000" w:themeColor="text1"/>
                <w:sz w:val="24"/>
                <w:szCs w:val="24"/>
                <w:lang w:val="tr-TR"/>
              </w:rPr>
              <w:t xml:space="preserve">’a 17000 serisi standartları konusunda eğitimler </w:t>
            </w:r>
            <w:r w:rsidR="00F3730F">
              <w:rPr>
                <w:rFonts w:ascii="Times New Roman" w:eastAsia="Calibri" w:hAnsi="Times New Roman" w:cs="Times New Roman"/>
                <w:color w:val="000000" w:themeColor="text1"/>
                <w:sz w:val="24"/>
                <w:szCs w:val="24"/>
                <w:lang w:val="tr-TR"/>
              </w:rPr>
              <w:t>vereceklerdir.</w:t>
            </w:r>
          </w:p>
        </w:tc>
        <w:tc>
          <w:tcPr>
            <w:tcW w:w="463" w:type="pct"/>
            <w:shd w:val="clear" w:color="auto" w:fill="auto"/>
          </w:tcPr>
          <w:p w:rsidR="009A39D2" w:rsidRPr="002E17F3" w:rsidRDefault="009A39D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2019-2021</w:t>
            </w:r>
          </w:p>
        </w:tc>
        <w:tc>
          <w:tcPr>
            <w:tcW w:w="877" w:type="pct"/>
            <w:gridSpan w:val="2"/>
            <w:shd w:val="clear" w:color="auto" w:fill="auto"/>
          </w:tcPr>
          <w:p w:rsidR="009A39D2" w:rsidRPr="002E17F3" w:rsidRDefault="009A39D2" w:rsidP="00AD37E7">
            <w:pPr>
              <w:jc w:val="both"/>
              <w:rPr>
                <w:rFonts w:ascii="Times New Roman"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Türkiye Akreditasyon Kurumu (TÜRKAK)</w:t>
            </w:r>
          </w:p>
        </w:tc>
        <w:tc>
          <w:tcPr>
            <w:tcW w:w="733" w:type="pct"/>
            <w:shd w:val="clear" w:color="auto" w:fill="auto"/>
          </w:tcPr>
          <w:p w:rsidR="009A39D2" w:rsidRPr="002E17F3" w:rsidRDefault="009A39D2" w:rsidP="00AD37E7">
            <w:pPr>
              <w:jc w:val="both"/>
              <w:rPr>
                <w:rFonts w:ascii="Times New Roman"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Azerbaycan Akreditasyon Kurumu (AZAK)</w:t>
            </w:r>
          </w:p>
        </w:tc>
      </w:tr>
      <w:tr w:rsidR="005329BE" w:rsidRPr="002619D8" w:rsidTr="00097C13">
        <w:trPr>
          <w:cantSplit/>
          <w:trHeight w:val="1134"/>
        </w:trPr>
        <w:tc>
          <w:tcPr>
            <w:tcW w:w="470" w:type="pct"/>
            <w:shd w:val="clear" w:color="auto" w:fill="auto"/>
            <w:vAlign w:val="center"/>
          </w:tcPr>
          <w:p w:rsidR="005329BE" w:rsidRPr="002E17F3" w:rsidRDefault="005329BE"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İki ülke arasında fuarlara katılımın desteklenmesi.</w:t>
            </w:r>
          </w:p>
        </w:tc>
        <w:tc>
          <w:tcPr>
            <w:tcW w:w="1579" w:type="pct"/>
            <w:shd w:val="clear" w:color="auto" w:fill="auto"/>
          </w:tcPr>
          <w:p w:rsidR="005329BE" w:rsidRPr="002E17F3" w:rsidRDefault="006A0CD4"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5329BE" w:rsidRPr="002E17F3">
              <w:rPr>
                <w:rFonts w:ascii="Times New Roman" w:hAnsi="Times New Roman" w:cs="Times New Roman"/>
                <w:color w:val="000000" w:themeColor="text1"/>
                <w:sz w:val="24"/>
                <w:szCs w:val="24"/>
                <w:lang w:val="tr-TR"/>
              </w:rPr>
              <w:t xml:space="preserve">Her iki ülkede düzenlenen fuarlara firmaların katılımları </w:t>
            </w:r>
            <w:r w:rsidR="00C479A0">
              <w:rPr>
                <w:rFonts w:ascii="Times New Roman" w:hAnsi="Times New Roman" w:cs="Times New Roman"/>
                <w:color w:val="000000" w:themeColor="text1"/>
                <w:sz w:val="24"/>
                <w:szCs w:val="24"/>
                <w:lang w:val="tr-TR"/>
              </w:rPr>
              <w:t xml:space="preserve">karşılıklı olarak </w:t>
            </w:r>
            <w:r w:rsidR="005329BE" w:rsidRPr="002E17F3">
              <w:rPr>
                <w:rFonts w:ascii="Times New Roman" w:hAnsi="Times New Roman" w:cs="Times New Roman"/>
                <w:color w:val="000000" w:themeColor="text1"/>
                <w:sz w:val="24"/>
                <w:szCs w:val="24"/>
                <w:lang w:val="tr-TR"/>
              </w:rPr>
              <w:t>desteklenecektir.</w:t>
            </w:r>
          </w:p>
          <w:p w:rsidR="005329BE" w:rsidRPr="002E17F3" w:rsidRDefault="003704A6"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5329BE" w:rsidRPr="002E17F3">
              <w:rPr>
                <w:rFonts w:ascii="Times New Roman" w:hAnsi="Times New Roman" w:cs="Times New Roman"/>
                <w:color w:val="000000" w:themeColor="text1"/>
                <w:sz w:val="24"/>
                <w:szCs w:val="24"/>
                <w:lang w:val="tr-TR"/>
              </w:rPr>
              <w:t xml:space="preserve">Türkiye tarafından 2019 yılı sonuna kadar 8 fuara bireysel katılım, 1 fuara </w:t>
            </w:r>
            <w:r w:rsidR="0014070D" w:rsidRPr="002E17F3">
              <w:rPr>
                <w:rFonts w:ascii="Times New Roman" w:hAnsi="Times New Roman" w:cs="Times New Roman"/>
                <w:color w:val="000000" w:themeColor="text1"/>
                <w:sz w:val="24"/>
                <w:szCs w:val="24"/>
                <w:lang w:val="tr-TR"/>
              </w:rPr>
              <w:t>milli katılım desteklenecektir.</w:t>
            </w:r>
          </w:p>
        </w:tc>
        <w:tc>
          <w:tcPr>
            <w:tcW w:w="46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Ticaret Bakanlığı</w:t>
            </w:r>
          </w:p>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p>
        </w:tc>
        <w:tc>
          <w:tcPr>
            <w:tcW w:w="733" w:type="pct"/>
            <w:shd w:val="clear" w:color="auto" w:fill="auto"/>
          </w:tcPr>
          <w:p w:rsidR="005329BE" w:rsidRPr="002E17F3" w:rsidRDefault="005233A2"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Ekonomi Bakanlığı, Ticaret ve Sanayi Odası, Diğer İlgili Kurumlar </w:t>
            </w:r>
          </w:p>
        </w:tc>
      </w:tr>
      <w:tr w:rsidR="005329BE" w:rsidRPr="002619D8" w:rsidTr="00097C13">
        <w:trPr>
          <w:cantSplit/>
          <w:trHeight w:val="840"/>
        </w:trPr>
        <w:tc>
          <w:tcPr>
            <w:tcW w:w="470" w:type="pct"/>
            <w:shd w:val="clear" w:color="auto" w:fill="auto"/>
            <w:vAlign w:val="center"/>
          </w:tcPr>
          <w:p w:rsidR="005329BE" w:rsidRPr="002E17F3" w:rsidRDefault="005329BE"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İki ülke arasında alım heyet</w:t>
            </w:r>
            <w:r w:rsidR="00053B13" w:rsidRPr="002E17F3">
              <w:rPr>
                <w:rFonts w:ascii="Times New Roman" w:hAnsi="Times New Roman" w:cs="Times New Roman"/>
                <w:color w:val="000000" w:themeColor="text1"/>
                <w:sz w:val="24"/>
                <w:szCs w:val="24"/>
                <w:lang w:val="tr-TR"/>
              </w:rPr>
              <w:t>i</w:t>
            </w:r>
            <w:r w:rsidRPr="002E17F3">
              <w:rPr>
                <w:rFonts w:ascii="Times New Roman" w:hAnsi="Times New Roman" w:cs="Times New Roman"/>
                <w:color w:val="000000" w:themeColor="text1"/>
                <w:sz w:val="24"/>
                <w:szCs w:val="24"/>
                <w:lang w:val="tr-TR"/>
              </w:rPr>
              <w:t xml:space="preserve">, ticaret heyeti ve </w:t>
            </w:r>
            <w:r w:rsidRPr="002E17F3">
              <w:rPr>
                <w:rFonts w:ascii="Times New Roman" w:hAnsi="Times New Roman" w:cs="Times New Roman"/>
                <w:color w:val="000000" w:themeColor="text1"/>
                <w:sz w:val="24"/>
                <w:szCs w:val="24"/>
                <w:lang w:val="tr-TR"/>
              </w:rPr>
              <w:lastRenderedPageBreak/>
              <w:t>sektörel heyet programları</w:t>
            </w:r>
            <w:r w:rsidR="00053B13" w:rsidRPr="002E17F3">
              <w:rPr>
                <w:rFonts w:ascii="Times New Roman" w:hAnsi="Times New Roman" w:cs="Times New Roman"/>
                <w:color w:val="000000" w:themeColor="text1"/>
                <w:sz w:val="24"/>
                <w:szCs w:val="24"/>
                <w:lang w:val="tr-TR"/>
              </w:rPr>
              <w:t xml:space="preserve">nın </w:t>
            </w:r>
            <w:r w:rsidRPr="002E17F3">
              <w:rPr>
                <w:rFonts w:ascii="Times New Roman" w:hAnsi="Times New Roman" w:cs="Times New Roman"/>
                <w:color w:val="000000" w:themeColor="text1"/>
                <w:sz w:val="24"/>
                <w:szCs w:val="24"/>
                <w:lang w:val="tr-TR"/>
              </w:rPr>
              <w:t>düzenlenmesi.</w:t>
            </w:r>
          </w:p>
        </w:tc>
        <w:tc>
          <w:tcPr>
            <w:tcW w:w="1579" w:type="pct"/>
            <w:shd w:val="clear" w:color="auto" w:fill="auto"/>
          </w:tcPr>
          <w:p w:rsidR="00722C9D" w:rsidRPr="002E17F3" w:rsidRDefault="006A0CD4"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lastRenderedPageBreak/>
              <w:t xml:space="preserve">- </w:t>
            </w:r>
            <w:r w:rsidR="005329BE" w:rsidRPr="002E17F3">
              <w:rPr>
                <w:rFonts w:ascii="Times New Roman" w:hAnsi="Times New Roman" w:cs="Times New Roman"/>
                <w:color w:val="000000" w:themeColor="text1"/>
                <w:sz w:val="24"/>
                <w:szCs w:val="24"/>
                <w:lang w:val="tr-TR"/>
              </w:rPr>
              <w:t xml:space="preserve">Her iki ülkede </w:t>
            </w:r>
            <w:r w:rsidR="00AE0DBE">
              <w:rPr>
                <w:rFonts w:ascii="Times New Roman" w:hAnsi="Times New Roman" w:cs="Times New Roman"/>
                <w:color w:val="000000" w:themeColor="text1"/>
                <w:sz w:val="24"/>
                <w:szCs w:val="24"/>
                <w:lang w:val="tr-TR"/>
              </w:rPr>
              <w:t>düzenlenecek</w:t>
            </w:r>
            <w:r w:rsidR="005329BE" w:rsidRPr="002E17F3">
              <w:rPr>
                <w:rFonts w:ascii="Times New Roman" w:hAnsi="Times New Roman" w:cs="Times New Roman"/>
                <w:color w:val="000000" w:themeColor="text1"/>
                <w:sz w:val="24"/>
                <w:szCs w:val="24"/>
                <w:lang w:val="tr-TR"/>
              </w:rPr>
              <w:t xml:space="preserve"> alım heyeti ve sektörel ticaret heyeti programlarına firmaların katılımları</w:t>
            </w:r>
            <w:r w:rsidR="00AE0DBE">
              <w:rPr>
                <w:rFonts w:ascii="Times New Roman" w:hAnsi="Times New Roman" w:cs="Times New Roman"/>
                <w:color w:val="000000" w:themeColor="text1"/>
                <w:sz w:val="24"/>
                <w:szCs w:val="24"/>
                <w:lang w:val="tr-TR"/>
              </w:rPr>
              <w:t xml:space="preserve"> karşılıklı olarak</w:t>
            </w:r>
            <w:r w:rsidR="005329BE" w:rsidRPr="002E17F3">
              <w:rPr>
                <w:rFonts w:ascii="Times New Roman" w:hAnsi="Times New Roman" w:cs="Times New Roman"/>
                <w:color w:val="000000" w:themeColor="text1"/>
                <w:sz w:val="24"/>
                <w:szCs w:val="24"/>
                <w:lang w:val="tr-TR"/>
              </w:rPr>
              <w:t xml:space="preserve"> desteklenecektir.</w:t>
            </w:r>
          </w:p>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lastRenderedPageBreak/>
              <w:t xml:space="preserve">- 2019 yılı sonuna kadar </w:t>
            </w:r>
            <w:r w:rsidR="00A10784">
              <w:rPr>
                <w:rFonts w:ascii="Times New Roman" w:hAnsi="Times New Roman" w:cs="Times New Roman"/>
                <w:color w:val="000000" w:themeColor="text1"/>
                <w:sz w:val="24"/>
                <w:szCs w:val="24"/>
                <w:lang w:val="tr-TR"/>
              </w:rPr>
              <w:t xml:space="preserve">Türkiye’de gerçekleştirilecek </w:t>
            </w:r>
            <w:r w:rsidRPr="002E17F3">
              <w:rPr>
                <w:rFonts w:ascii="Times New Roman" w:hAnsi="Times New Roman" w:cs="Times New Roman"/>
                <w:color w:val="000000" w:themeColor="text1"/>
                <w:sz w:val="24"/>
                <w:szCs w:val="24"/>
                <w:lang w:val="tr-TR"/>
              </w:rPr>
              <w:t xml:space="preserve">3 alım heyeti programına Azerbaycan’dan </w:t>
            </w:r>
            <w:r w:rsidR="00A10784" w:rsidRPr="002E17F3">
              <w:rPr>
                <w:rFonts w:ascii="Times New Roman" w:hAnsi="Times New Roman" w:cs="Times New Roman"/>
                <w:color w:val="000000" w:themeColor="text1"/>
                <w:sz w:val="24"/>
                <w:szCs w:val="24"/>
                <w:lang w:val="tr-TR"/>
              </w:rPr>
              <w:t>firmalar</w:t>
            </w:r>
            <w:r w:rsidR="00A10784">
              <w:rPr>
                <w:rFonts w:ascii="Times New Roman" w:hAnsi="Times New Roman" w:cs="Times New Roman"/>
                <w:color w:val="000000" w:themeColor="text1"/>
                <w:sz w:val="24"/>
                <w:szCs w:val="24"/>
                <w:lang w:val="tr-TR"/>
              </w:rPr>
              <w:t xml:space="preserve"> </w:t>
            </w:r>
            <w:r w:rsidR="00A10784" w:rsidRPr="002E17F3">
              <w:rPr>
                <w:rFonts w:ascii="Times New Roman" w:hAnsi="Times New Roman" w:cs="Times New Roman"/>
                <w:color w:val="000000" w:themeColor="text1"/>
                <w:sz w:val="24"/>
                <w:szCs w:val="24"/>
                <w:lang w:val="tr-TR"/>
              </w:rPr>
              <w:t>davet</w:t>
            </w:r>
            <w:r w:rsidRPr="002E17F3">
              <w:rPr>
                <w:rFonts w:ascii="Times New Roman" w:hAnsi="Times New Roman" w:cs="Times New Roman"/>
                <w:color w:val="000000" w:themeColor="text1"/>
                <w:sz w:val="24"/>
                <w:szCs w:val="24"/>
                <w:lang w:val="tr-TR"/>
              </w:rPr>
              <w:t xml:space="preserve"> edilecektir.</w:t>
            </w:r>
          </w:p>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- 2019 yılı içerisinde Türkiye’de ambalaj sektöründe faaliyet gösteren şirketlerden müteşekkil bir ticaret heyeti programı</w:t>
            </w:r>
            <w:r w:rsidR="00ED34B7">
              <w:rPr>
                <w:rFonts w:ascii="Times New Roman" w:hAnsi="Times New Roman" w:cs="Times New Roman"/>
                <w:color w:val="000000" w:themeColor="text1"/>
                <w:sz w:val="24"/>
                <w:szCs w:val="24"/>
                <w:lang w:val="tr-TR"/>
              </w:rPr>
              <w:t xml:space="preserve"> Azerbaycan’a</w:t>
            </w:r>
            <w:r w:rsidRPr="002E17F3">
              <w:rPr>
                <w:rFonts w:ascii="Times New Roman" w:hAnsi="Times New Roman" w:cs="Times New Roman"/>
                <w:color w:val="000000" w:themeColor="text1"/>
                <w:sz w:val="24"/>
                <w:szCs w:val="24"/>
                <w:lang w:val="tr-TR"/>
              </w:rPr>
              <w:t xml:space="preserve"> düzenlenecektir.</w:t>
            </w:r>
          </w:p>
          <w:p w:rsidR="005329BE" w:rsidRDefault="00C91720"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5A382D">
              <w:rPr>
                <w:rFonts w:ascii="Times New Roman" w:hAnsi="Times New Roman" w:cs="Times New Roman"/>
                <w:color w:val="000000" w:themeColor="text1"/>
                <w:sz w:val="24"/>
                <w:szCs w:val="24"/>
                <w:lang w:val="tr-TR"/>
              </w:rPr>
              <w:t>Dış Ekonomik İlişkiler Kurulu (</w:t>
            </w:r>
            <w:r w:rsidR="005329BE" w:rsidRPr="002E17F3">
              <w:rPr>
                <w:rFonts w:ascii="Times New Roman" w:hAnsi="Times New Roman" w:cs="Times New Roman"/>
                <w:color w:val="000000" w:themeColor="text1"/>
                <w:sz w:val="24"/>
                <w:szCs w:val="24"/>
                <w:lang w:val="tr-TR"/>
              </w:rPr>
              <w:t>DEİK</w:t>
            </w:r>
            <w:r w:rsidR="005A382D">
              <w:rPr>
                <w:rFonts w:ascii="Times New Roman" w:hAnsi="Times New Roman" w:cs="Times New Roman"/>
                <w:color w:val="000000" w:themeColor="text1"/>
                <w:sz w:val="24"/>
                <w:szCs w:val="24"/>
                <w:lang w:val="tr-TR"/>
              </w:rPr>
              <w:t>)</w:t>
            </w:r>
            <w:r w:rsidR="005329BE" w:rsidRPr="002E17F3">
              <w:rPr>
                <w:rFonts w:ascii="Times New Roman" w:hAnsi="Times New Roman" w:cs="Times New Roman"/>
                <w:color w:val="000000" w:themeColor="text1"/>
                <w:sz w:val="24"/>
                <w:szCs w:val="24"/>
                <w:lang w:val="tr-TR"/>
              </w:rPr>
              <w:t xml:space="preserve"> Uluslararası Teknik Müşavirlik İş Konseyi ve Türk Müşavir, Mühendisler ve Mimarlar Birliği ile birlikte Azerbaycan’a 2020 yılı Mart ayında bir heyet düzenlenecektir.</w:t>
            </w:r>
          </w:p>
          <w:p w:rsidR="00722C9D" w:rsidRPr="002E17F3" w:rsidRDefault="00722C9D"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5329BE" w:rsidRPr="002E17F3" w:rsidRDefault="005329BE"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lastRenderedPageBreak/>
              <w:t>2019-2020</w:t>
            </w:r>
          </w:p>
        </w:tc>
        <w:tc>
          <w:tcPr>
            <w:tcW w:w="877" w:type="pct"/>
            <w:gridSpan w:val="2"/>
            <w:shd w:val="clear" w:color="auto" w:fill="auto"/>
          </w:tcPr>
          <w:p w:rsidR="005329BE" w:rsidRPr="002E17F3" w:rsidRDefault="005329BE"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Ticaret Bakanlığı, </w:t>
            </w:r>
            <w:r w:rsidR="00A34CCA" w:rsidRPr="002E17F3">
              <w:rPr>
                <w:rFonts w:ascii="Times New Roman" w:hAnsi="Times New Roman" w:cs="Times New Roman"/>
                <w:color w:val="000000" w:themeColor="text1"/>
                <w:sz w:val="24"/>
                <w:szCs w:val="24"/>
                <w:lang w:val="tr-TR"/>
              </w:rPr>
              <w:t xml:space="preserve">Dış Ekonomik İlişkiler </w:t>
            </w:r>
            <w:r w:rsidR="00A34CCA" w:rsidRPr="002E17F3">
              <w:rPr>
                <w:rFonts w:ascii="Times New Roman" w:hAnsi="Times New Roman" w:cs="Times New Roman"/>
                <w:color w:val="000000" w:themeColor="text1"/>
                <w:sz w:val="24"/>
                <w:szCs w:val="24"/>
                <w:lang w:val="tr-TR"/>
              </w:rPr>
              <w:lastRenderedPageBreak/>
              <w:t>Kurulu (DEİK)</w:t>
            </w:r>
            <w:r w:rsidRPr="002E17F3">
              <w:rPr>
                <w:rFonts w:ascii="Times New Roman" w:hAnsi="Times New Roman" w:cs="Times New Roman"/>
                <w:color w:val="000000" w:themeColor="text1"/>
                <w:sz w:val="24"/>
                <w:szCs w:val="24"/>
                <w:lang w:val="tr-TR"/>
              </w:rPr>
              <w:t xml:space="preserve">, </w:t>
            </w:r>
            <w:r w:rsidR="00A34CCA" w:rsidRPr="002E17F3">
              <w:rPr>
                <w:rFonts w:ascii="Times New Roman" w:hAnsi="Times New Roman" w:cs="Times New Roman"/>
                <w:color w:val="000000" w:themeColor="text1"/>
                <w:sz w:val="24"/>
                <w:szCs w:val="24"/>
                <w:lang w:val="tr-TR"/>
              </w:rPr>
              <w:t xml:space="preserve"> Türk Müşavir, Mühendisler ve Mimarlar Birliği (</w:t>
            </w:r>
            <w:r w:rsidRPr="002E17F3">
              <w:rPr>
                <w:rFonts w:ascii="Times New Roman" w:hAnsi="Times New Roman" w:cs="Times New Roman"/>
                <w:color w:val="000000" w:themeColor="text1"/>
                <w:sz w:val="24"/>
                <w:szCs w:val="24"/>
                <w:lang w:val="tr-TR"/>
              </w:rPr>
              <w:t>TMMMB</w:t>
            </w:r>
            <w:r w:rsidR="00A34CCA" w:rsidRPr="002E17F3">
              <w:rPr>
                <w:rFonts w:ascii="Times New Roman" w:hAnsi="Times New Roman" w:cs="Times New Roman"/>
                <w:color w:val="000000" w:themeColor="text1"/>
                <w:sz w:val="24"/>
                <w:szCs w:val="24"/>
                <w:lang w:val="tr-TR"/>
              </w:rPr>
              <w:t>)</w:t>
            </w:r>
          </w:p>
          <w:p w:rsidR="005329BE" w:rsidRPr="002E17F3" w:rsidRDefault="005329BE" w:rsidP="00AD37E7">
            <w:pPr>
              <w:spacing w:after="200" w:line="276" w:lineRule="auto"/>
              <w:jc w:val="both"/>
              <w:rPr>
                <w:rFonts w:ascii="Times New Roman" w:eastAsia="Times New Roman" w:hAnsi="Times New Roman" w:cs="Times New Roman"/>
                <w:color w:val="000000" w:themeColor="text1"/>
                <w:sz w:val="24"/>
                <w:szCs w:val="24"/>
                <w:lang w:val="tr-TR" w:eastAsia="tr-TR"/>
              </w:rPr>
            </w:pPr>
          </w:p>
        </w:tc>
        <w:tc>
          <w:tcPr>
            <w:tcW w:w="733" w:type="pct"/>
            <w:shd w:val="clear" w:color="auto" w:fill="auto"/>
          </w:tcPr>
          <w:p w:rsidR="005329BE" w:rsidRPr="002E17F3" w:rsidRDefault="005329BE" w:rsidP="00AD37E7">
            <w:pPr>
              <w:spacing w:after="200" w:line="276" w:lineRule="auto"/>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lastRenderedPageBreak/>
              <w:t>Ekonomi Bakanlığı,</w:t>
            </w:r>
            <w:r w:rsidR="002E5187">
              <w:rPr>
                <w:rFonts w:ascii="Times New Roman" w:eastAsia="Times New Roman" w:hAnsi="Times New Roman" w:cs="Times New Roman"/>
                <w:color w:val="000000" w:themeColor="text1"/>
                <w:sz w:val="24"/>
                <w:szCs w:val="24"/>
                <w:lang w:val="tr-TR" w:eastAsia="tr-TR"/>
              </w:rPr>
              <w:t xml:space="preserve"> Ticaret ve Sanayi </w:t>
            </w:r>
            <w:r w:rsidR="002E5187">
              <w:rPr>
                <w:rFonts w:ascii="Times New Roman" w:eastAsia="Times New Roman" w:hAnsi="Times New Roman" w:cs="Times New Roman"/>
                <w:color w:val="000000" w:themeColor="text1"/>
                <w:sz w:val="24"/>
                <w:szCs w:val="24"/>
                <w:lang w:val="tr-TR" w:eastAsia="tr-TR"/>
              </w:rPr>
              <w:lastRenderedPageBreak/>
              <w:t>Odası,</w:t>
            </w:r>
            <w:r w:rsidRPr="002E17F3">
              <w:rPr>
                <w:rFonts w:ascii="Times New Roman" w:eastAsia="Times New Roman" w:hAnsi="Times New Roman" w:cs="Times New Roman"/>
                <w:color w:val="000000" w:themeColor="text1"/>
                <w:sz w:val="24"/>
                <w:szCs w:val="24"/>
                <w:lang w:val="tr-TR" w:eastAsia="tr-TR"/>
              </w:rPr>
              <w:t xml:space="preserve"> Devlet Şehircilik ve Mimarlık Komitesi</w:t>
            </w:r>
          </w:p>
        </w:tc>
      </w:tr>
      <w:tr w:rsidR="005329BE" w:rsidRPr="002E17F3" w:rsidTr="00097C13">
        <w:trPr>
          <w:cantSplit/>
          <w:trHeight w:val="1134"/>
        </w:trPr>
        <w:tc>
          <w:tcPr>
            <w:tcW w:w="470" w:type="pct"/>
            <w:shd w:val="clear" w:color="auto" w:fill="auto"/>
            <w:vAlign w:val="center"/>
          </w:tcPr>
          <w:p w:rsidR="005329BE" w:rsidRPr="002E17F3" w:rsidRDefault="005329BE"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329BE" w:rsidRPr="002E17F3" w:rsidRDefault="009A61BE" w:rsidP="009A61BE">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t xml:space="preserve">Tedarik zincirlerine eklemlenme, </w:t>
            </w:r>
            <w:r w:rsidR="000B3E94">
              <w:rPr>
                <w:rFonts w:ascii="Times New Roman" w:eastAsia="Calibri" w:hAnsi="Times New Roman" w:cs="Times New Roman"/>
                <w:color w:val="000000" w:themeColor="text1"/>
                <w:sz w:val="24"/>
                <w:szCs w:val="24"/>
                <w:lang w:val="tr-TR"/>
              </w:rPr>
              <w:t xml:space="preserve">hammadde ve yarı </w:t>
            </w:r>
            <w:r w:rsidR="009900E7">
              <w:rPr>
                <w:rFonts w:ascii="Times New Roman" w:eastAsia="Calibri" w:hAnsi="Times New Roman" w:cs="Times New Roman"/>
                <w:color w:val="000000" w:themeColor="text1"/>
                <w:sz w:val="24"/>
                <w:szCs w:val="24"/>
                <w:lang w:val="tr-TR"/>
              </w:rPr>
              <w:t>mamul</w:t>
            </w:r>
            <w:r w:rsidR="005329BE" w:rsidRPr="002E17F3">
              <w:rPr>
                <w:rFonts w:ascii="Times New Roman" w:eastAsia="Calibri" w:hAnsi="Times New Roman" w:cs="Times New Roman"/>
                <w:color w:val="000000" w:themeColor="text1"/>
                <w:sz w:val="24"/>
                <w:szCs w:val="24"/>
                <w:lang w:val="tr-TR"/>
              </w:rPr>
              <w:t xml:space="preserve"> tedariki sağlan</w:t>
            </w:r>
            <w:r w:rsidR="008F09A8" w:rsidRPr="002E17F3">
              <w:rPr>
                <w:rFonts w:ascii="Times New Roman" w:eastAsia="Calibri" w:hAnsi="Times New Roman" w:cs="Times New Roman"/>
                <w:color w:val="000000" w:themeColor="text1"/>
                <w:sz w:val="24"/>
                <w:szCs w:val="24"/>
                <w:lang w:val="tr-TR"/>
              </w:rPr>
              <w:t>ması.</w:t>
            </w:r>
          </w:p>
        </w:tc>
        <w:tc>
          <w:tcPr>
            <w:tcW w:w="1579" w:type="pct"/>
            <w:shd w:val="clear" w:color="auto" w:fill="auto"/>
          </w:tcPr>
          <w:p w:rsidR="005329BE" w:rsidRPr="002E17F3" w:rsidRDefault="005329BE"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Hammadde ve yarı mamul konusunda her iki ülkenin girdi tedariki anlamında ortak çalışabileceği analizler yapılarak</w:t>
            </w:r>
            <w:r w:rsidR="009A61BE">
              <w:rPr>
                <w:rFonts w:ascii="Times New Roman" w:eastAsia="Calibri" w:hAnsi="Times New Roman" w:cs="Times New Roman"/>
                <w:color w:val="000000" w:themeColor="text1"/>
                <w:sz w:val="24"/>
                <w:szCs w:val="24"/>
                <w:lang w:val="tr-TR"/>
              </w:rPr>
              <w:t>,</w:t>
            </w:r>
            <w:r w:rsidRPr="002E17F3">
              <w:rPr>
                <w:rFonts w:ascii="Times New Roman" w:eastAsia="Calibri" w:hAnsi="Times New Roman" w:cs="Times New Roman"/>
                <w:color w:val="000000" w:themeColor="text1"/>
                <w:sz w:val="24"/>
                <w:szCs w:val="24"/>
                <w:lang w:val="tr-TR"/>
              </w:rPr>
              <w:t xml:space="preserve"> potansiyeli yüksek ürünler belirlen</w:t>
            </w:r>
            <w:r w:rsidR="009004D7" w:rsidRPr="002E17F3">
              <w:rPr>
                <w:rFonts w:ascii="Times New Roman" w:eastAsia="Calibri" w:hAnsi="Times New Roman" w:cs="Times New Roman"/>
                <w:color w:val="000000" w:themeColor="text1"/>
                <w:sz w:val="24"/>
                <w:szCs w:val="24"/>
                <w:lang w:val="tr-TR"/>
              </w:rPr>
              <w:t>ecek</w:t>
            </w:r>
            <w:r w:rsidRPr="002E17F3">
              <w:rPr>
                <w:rFonts w:ascii="Times New Roman" w:eastAsia="Calibri" w:hAnsi="Times New Roman" w:cs="Times New Roman"/>
                <w:color w:val="000000" w:themeColor="text1"/>
                <w:sz w:val="24"/>
                <w:szCs w:val="24"/>
                <w:lang w:val="tr-TR"/>
              </w:rPr>
              <w:t xml:space="preserve">, firma düzeyinde çalışmalar yapılarak dış ticaret hacmine katkı </w:t>
            </w:r>
            <w:r w:rsidR="009004D7" w:rsidRPr="002E17F3">
              <w:rPr>
                <w:rFonts w:ascii="Times New Roman" w:eastAsia="Calibri" w:hAnsi="Times New Roman" w:cs="Times New Roman"/>
                <w:color w:val="000000" w:themeColor="text1"/>
                <w:sz w:val="24"/>
                <w:szCs w:val="24"/>
                <w:lang w:val="tr-TR"/>
              </w:rPr>
              <w:t>sağlanacaktır</w:t>
            </w:r>
            <w:r w:rsidRPr="002E17F3">
              <w:rPr>
                <w:rFonts w:ascii="Times New Roman" w:eastAsia="Calibri" w:hAnsi="Times New Roman" w:cs="Times New Roman"/>
                <w:color w:val="000000" w:themeColor="text1"/>
                <w:sz w:val="24"/>
                <w:szCs w:val="24"/>
                <w:lang w:val="tr-TR"/>
              </w:rPr>
              <w:t>.</w:t>
            </w:r>
          </w:p>
          <w:p w:rsidR="0014070D" w:rsidRPr="002E17F3" w:rsidRDefault="0014070D"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2020 - 2021</w:t>
            </w:r>
          </w:p>
        </w:tc>
        <w:tc>
          <w:tcPr>
            <w:tcW w:w="877" w:type="pct"/>
            <w:gridSpan w:val="2"/>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Ticaret Bakanlığı, </w:t>
            </w:r>
            <w:r w:rsidR="00412D7F" w:rsidRPr="002E17F3">
              <w:rPr>
                <w:rFonts w:ascii="Times New Roman" w:hAnsi="Times New Roman" w:cs="Times New Roman"/>
                <w:color w:val="000000" w:themeColor="text1"/>
                <w:sz w:val="24"/>
                <w:szCs w:val="24"/>
                <w:lang w:val="tr-TR"/>
              </w:rPr>
              <w:t xml:space="preserve"> Türkiye İhracatçılar Meclisi (TİM)</w:t>
            </w:r>
          </w:p>
        </w:tc>
        <w:tc>
          <w:tcPr>
            <w:tcW w:w="73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Ekonomi Bakanlığı</w:t>
            </w:r>
          </w:p>
        </w:tc>
      </w:tr>
      <w:tr w:rsidR="005329BE" w:rsidRPr="002E17F3" w:rsidTr="00097C13">
        <w:trPr>
          <w:cantSplit/>
          <w:trHeight w:val="1134"/>
        </w:trPr>
        <w:tc>
          <w:tcPr>
            <w:tcW w:w="470" w:type="pct"/>
            <w:shd w:val="clear" w:color="auto" w:fill="auto"/>
            <w:vAlign w:val="center"/>
          </w:tcPr>
          <w:p w:rsidR="005329BE" w:rsidRPr="002E17F3" w:rsidRDefault="005329BE"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329BE" w:rsidRDefault="005329BE"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Türkiye-Azerbaycan Ticaret ve Sanayi</w:t>
            </w:r>
            <w:r w:rsidR="008F09A8" w:rsidRPr="002E17F3">
              <w:rPr>
                <w:rFonts w:ascii="Times New Roman" w:eastAsia="Calibri" w:hAnsi="Times New Roman" w:cs="Times New Roman"/>
                <w:color w:val="000000" w:themeColor="text1"/>
                <w:sz w:val="24"/>
                <w:szCs w:val="24"/>
                <w:lang w:val="tr-TR"/>
              </w:rPr>
              <w:t xml:space="preserve"> Odası Forumu kuruluş anlaşmasının imzalanması.</w:t>
            </w:r>
          </w:p>
          <w:p w:rsidR="00722C9D" w:rsidRPr="002E17F3" w:rsidRDefault="00722C9D" w:rsidP="00AD37E7">
            <w:pPr>
              <w:jc w:val="both"/>
              <w:rPr>
                <w:rFonts w:ascii="Times New Roman" w:eastAsia="Calibri" w:hAnsi="Times New Roman" w:cs="Times New Roman"/>
                <w:color w:val="000000" w:themeColor="text1"/>
                <w:sz w:val="24"/>
                <w:szCs w:val="24"/>
                <w:highlight w:val="yellow"/>
                <w:lang w:val="tr-TR"/>
              </w:rPr>
            </w:pPr>
          </w:p>
        </w:tc>
        <w:tc>
          <w:tcPr>
            <w:tcW w:w="1579" w:type="pct"/>
            <w:shd w:val="clear" w:color="auto" w:fill="auto"/>
          </w:tcPr>
          <w:p w:rsidR="005329BE" w:rsidRPr="002E17F3" w:rsidRDefault="005329BE"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 xml:space="preserve">Türkiye-Azerbaycan Ticaret ve Sanayi Odası Forumu kuruluş anlaşması </w:t>
            </w:r>
            <w:r w:rsidR="00A35D5A">
              <w:rPr>
                <w:rFonts w:ascii="Times New Roman" w:eastAsia="Calibri" w:hAnsi="Times New Roman" w:cs="Times New Roman"/>
                <w:color w:val="000000" w:themeColor="text1"/>
                <w:sz w:val="24"/>
                <w:szCs w:val="24"/>
                <w:lang w:val="tr-TR"/>
              </w:rPr>
              <w:t>mümkün olan en kısa sürede imzalanacaktır.</w:t>
            </w:r>
          </w:p>
        </w:tc>
        <w:tc>
          <w:tcPr>
            <w:tcW w:w="463" w:type="pct"/>
            <w:shd w:val="clear" w:color="auto" w:fill="auto"/>
          </w:tcPr>
          <w:p w:rsidR="005329BE" w:rsidRPr="002E17F3" w:rsidRDefault="005329B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w:t>
            </w:r>
            <w:r w:rsidR="002613CB">
              <w:rPr>
                <w:rFonts w:ascii="Times New Roman" w:hAnsi="Times New Roman" w:cs="Times New Roman"/>
                <w:color w:val="000000" w:themeColor="text1"/>
                <w:sz w:val="24"/>
                <w:szCs w:val="24"/>
                <w:lang w:val="tr-TR"/>
              </w:rPr>
              <w:t>-2020</w:t>
            </w:r>
          </w:p>
        </w:tc>
        <w:tc>
          <w:tcPr>
            <w:tcW w:w="877" w:type="pct"/>
            <w:gridSpan w:val="2"/>
            <w:shd w:val="clear" w:color="auto" w:fill="auto"/>
          </w:tcPr>
          <w:p w:rsidR="005329BE"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 Odalar ve Borsalar Birliği (</w:t>
            </w:r>
            <w:r w:rsidR="005329BE" w:rsidRPr="002E17F3">
              <w:rPr>
                <w:rFonts w:ascii="Times New Roman" w:hAnsi="Times New Roman" w:cs="Times New Roman"/>
                <w:color w:val="000000" w:themeColor="text1"/>
                <w:sz w:val="24"/>
                <w:szCs w:val="24"/>
                <w:lang w:val="tr-TR"/>
              </w:rPr>
              <w:t>TOBB</w:t>
            </w:r>
            <w:r w:rsidRPr="002E17F3">
              <w:rPr>
                <w:rFonts w:ascii="Times New Roman" w:hAnsi="Times New Roman" w:cs="Times New Roman"/>
                <w:color w:val="000000" w:themeColor="text1"/>
                <w:sz w:val="24"/>
                <w:szCs w:val="24"/>
                <w:lang w:val="tr-TR"/>
              </w:rPr>
              <w:t>)</w:t>
            </w:r>
          </w:p>
        </w:tc>
        <w:tc>
          <w:tcPr>
            <w:tcW w:w="733" w:type="pct"/>
            <w:shd w:val="clear" w:color="auto" w:fill="auto"/>
          </w:tcPr>
          <w:p w:rsidR="005329BE" w:rsidRPr="002E17F3" w:rsidRDefault="005439D9" w:rsidP="00AD37E7">
            <w:pPr>
              <w:jc w:val="both"/>
              <w:rPr>
                <w:rFonts w:ascii="Times New Roman"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Sahipkarlar </w:t>
            </w:r>
            <w:r>
              <w:rPr>
                <w:rFonts w:ascii="Times New Roman" w:eastAsia="Calibri" w:hAnsi="Times New Roman" w:cs="Times New Roman"/>
                <w:color w:val="000000" w:themeColor="text1"/>
                <w:sz w:val="24"/>
                <w:szCs w:val="24"/>
                <w:lang w:val="tr-TR"/>
              </w:rPr>
              <w:t xml:space="preserve">Teşkilatları Milli </w:t>
            </w:r>
            <w:r w:rsidRPr="002E17F3">
              <w:rPr>
                <w:rFonts w:ascii="Times New Roman" w:eastAsia="Calibri" w:hAnsi="Times New Roman" w:cs="Times New Roman"/>
                <w:color w:val="000000" w:themeColor="text1"/>
                <w:sz w:val="24"/>
                <w:szCs w:val="24"/>
                <w:lang w:val="tr-TR"/>
              </w:rPr>
              <w:t xml:space="preserve">Konfederasyonu </w:t>
            </w:r>
            <w:r w:rsidRPr="002E17F3">
              <w:rPr>
                <w:rFonts w:ascii="Times New Roman" w:hAnsi="Times New Roman" w:cs="Times New Roman"/>
                <w:color w:val="000000" w:themeColor="text1"/>
                <w:sz w:val="24"/>
                <w:szCs w:val="24"/>
                <w:lang w:val="tr-TR"/>
              </w:rPr>
              <w:t>(ASK)</w:t>
            </w:r>
          </w:p>
        </w:tc>
      </w:tr>
      <w:tr w:rsidR="00412D7F" w:rsidRPr="002619D8" w:rsidTr="00097C13">
        <w:trPr>
          <w:cantSplit/>
          <w:trHeight w:val="1134"/>
        </w:trPr>
        <w:tc>
          <w:tcPr>
            <w:tcW w:w="470" w:type="pct"/>
            <w:shd w:val="clear" w:color="auto" w:fill="auto"/>
            <w:vAlign w:val="center"/>
          </w:tcPr>
          <w:p w:rsidR="00412D7F" w:rsidRPr="002E17F3" w:rsidRDefault="00412D7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2D7F" w:rsidRDefault="008C6B14"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Tesis edilecek F</w:t>
            </w:r>
            <w:r w:rsidR="000C44B6">
              <w:rPr>
                <w:rFonts w:ascii="Times New Roman" w:eastAsia="Calibri" w:hAnsi="Times New Roman" w:cs="Times New Roman"/>
                <w:color w:val="000000" w:themeColor="text1"/>
                <w:sz w:val="24"/>
                <w:szCs w:val="24"/>
                <w:lang w:val="tr-TR"/>
              </w:rPr>
              <w:t>orum çerçevesinde</w:t>
            </w:r>
            <w:r w:rsidR="004A2330">
              <w:rPr>
                <w:rFonts w:ascii="Times New Roman" w:eastAsia="Calibri" w:hAnsi="Times New Roman" w:cs="Times New Roman"/>
                <w:color w:val="000000" w:themeColor="text1"/>
                <w:sz w:val="24"/>
                <w:szCs w:val="24"/>
                <w:lang w:val="tr-TR"/>
              </w:rPr>
              <w:t xml:space="preserve"> yönetim k</w:t>
            </w:r>
            <w:r w:rsidR="00412D7F" w:rsidRPr="002E17F3">
              <w:rPr>
                <w:rFonts w:ascii="Times New Roman" w:eastAsia="Calibri" w:hAnsi="Times New Roman" w:cs="Times New Roman"/>
                <w:color w:val="000000" w:themeColor="text1"/>
                <w:sz w:val="24"/>
                <w:szCs w:val="24"/>
                <w:lang w:val="tr-TR"/>
              </w:rPr>
              <w:t>urulu toplantıları, sektör odaklı saha ziyaretleri, iş insanları</w:t>
            </w:r>
            <w:r w:rsidR="00053B13" w:rsidRPr="002E17F3">
              <w:rPr>
                <w:rFonts w:ascii="Times New Roman" w:eastAsia="Calibri" w:hAnsi="Times New Roman" w:cs="Times New Roman"/>
                <w:color w:val="000000" w:themeColor="text1"/>
                <w:sz w:val="24"/>
                <w:szCs w:val="24"/>
                <w:lang w:val="tr-TR"/>
              </w:rPr>
              <w:t xml:space="preserve">ndan müteşekkil forumlar </w:t>
            </w:r>
            <w:r w:rsidR="00412D7F" w:rsidRPr="002E17F3">
              <w:rPr>
                <w:rFonts w:ascii="Times New Roman" w:eastAsia="Calibri" w:hAnsi="Times New Roman" w:cs="Times New Roman"/>
                <w:color w:val="000000" w:themeColor="text1"/>
                <w:sz w:val="24"/>
                <w:szCs w:val="24"/>
                <w:lang w:val="tr-TR"/>
              </w:rPr>
              <w:t>düzenlenmesi.</w:t>
            </w:r>
          </w:p>
          <w:p w:rsidR="00722C9D" w:rsidRPr="002E17F3" w:rsidRDefault="00722C9D" w:rsidP="00AD37E7">
            <w:pPr>
              <w:jc w:val="both"/>
              <w:rPr>
                <w:rFonts w:ascii="Times New Roman" w:eastAsia="Calibri" w:hAnsi="Times New Roman" w:cs="Times New Roman"/>
                <w:color w:val="000000" w:themeColor="text1"/>
                <w:sz w:val="24"/>
                <w:szCs w:val="24"/>
                <w:highlight w:val="yellow"/>
                <w:lang w:val="tr-TR"/>
              </w:rPr>
            </w:pPr>
          </w:p>
        </w:tc>
        <w:tc>
          <w:tcPr>
            <w:tcW w:w="1579" w:type="pct"/>
            <w:shd w:val="clear" w:color="auto" w:fill="auto"/>
          </w:tcPr>
          <w:p w:rsidR="00412D7F" w:rsidRPr="002E17F3" w:rsidRDefault="000C44B6" w:rsidP="00AD37E7">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t>Forumun faaliyetleri çerçevesinde</w:t>
            </w:r>
            <w:r w:rsidR="00053B13" w:rsidRPr="002E17F3">
              <w:rPr>
                <w:rFonts w:ascii="Times New Roman" w:eastAsia="Calibri" w:hAnsi="Times New Roman" w:cs="Times New Roman"/>
                <w:color w:val="000000" w:themeColor="text1"/>
                <w:sz w:val="24"/>
                <w:szCs w:val="24"/>
                <w:lang w:val="tr-TR"/>
              </w:rPr>
              <w:t xml:space="preserve"> en az</w:t>
            </w:r>
            <w:r w:rsidR="00412D7F" w:rsidRPr="002E17F3">
              <w:rPr>
                <w:rFonts w:ascii="Times New Roman" w:eastAsia="Calibri" w:hAnsi="Times New Roman" w:cs="Times New Roman"/>
                <w:color w:val="000000" w:themeColor="text1"/>
                <w:sz w:val="24"/>
                <w:szCs w:val="24"/>
                <w:lang w:val="tr-TR"/>
              </w:rPr>
              <w:t xml:space="preserve"> 4 adet etkinlik düzenlen</w:t>
            </w:r>
            <w:r w:rsidR="009004D7" w:rsidRPr="002E17F3">
              <w:rPr>
                <w:rFonts w:ascii="Times New Roman" w:eastAsia="Calibri" w:hAnsi="Times New Roman" w:cs="Times New Roman"/>
                <w:color w:val="000000" w:themeColor="text1"/>
                <w:sz w:val="24"/>
                <w:szCs w:val="24"/>
                <w:lang w:val="tr-TR"/>
              </w:rPr>
              <w:t>ecektir</w:t>
            </w:r>
          </w:p>
        </w:tc>
        <w:tc>
          <w:tcPr>
            <w:tcW w:w="463" w:type="pct"/>
            <w:shd w:val="clear" w:color="auto" w:fill="auto"/>
          </w:tcPr>
          <w:p w:rsidR="00412D7F"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w:t>
            </w:r>
          </w:p>
        </w:tc>
        <w:tc>
          <w:tcPr>
            <w:tcW w:w="877" w:type="pct"/>
            <w:gridSpan w:val="2"/>
            <w:shd w:val="clear" w:color="auto" w:fill="auto"/>
          </w:tcPr>
          <w:p w:rsidR="00412D7F"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 Odalar ve Borsalar Birliği (TOBB)</w:t>
            </w:r>
          </w:p>
        </w:tc>
        <w:tc>
          <w:tcPr>
            <w:tcW w:w="733" w:type="pct"/>
            <w:shd w:val="clear" w:color="auto" w:fill="auto"/>
          </w:tcPr>
          <w:p w:rsidR="00412D7F" w:rsidRPr="002E17F3" w:rsidRDefault="008C6B14" w:rsidP="00AD37E7">
            <w:pPr>
              <w:jc w:val="both"/>
              <w:rPr>
                <w:rFonts w:ascii="Times New Roman"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Sahipkarlar </w:t>
            </w:r>
            <w:r>
              <w:rPr>
                <w:rFonts w:ascii="Times New Roman" w:eastAsia="Calibri" w:hAnsi="Times New Roman" w:cs="Times New Roman"/>
                <w:color w:val="000000" w:themeColor="text1"/>
                <w:sz w:val="24"/>
                <w:szCs w:val="24"/>
                <w:lang w:val="tr-TR"/>
              </w:rPr>
              <w:t xml:space="preserve">Teşkilatları Milli </w:t>
            </w:r>
            <w:r w:rsidRPr="002E17F3">
              <w:rPr>
                <w:rFonts w:ascii="Times New Roman" w:eastAsia="Calibri" w:hAnsi="Times New Roman" w:cs="Times New Roman"/>
                <w:color w:val="000000" w:themeColor="text1"/>
                <w:sz w:val="24"/>
                <w:szCs w:val="24"/>
                <w:lang w:val="tr-TR"/>
              </w:rPr>
              <w:t xml:space="preserve">Konfederasyonu </w:t>
            </w:r>
            <w:r w:rsidRPr="002E17F3">
              <w:rPr>
                <w:rFonts w:ascii="Times New Roman" w:hAnsi="Times New Roman" w:cs="Times New Roman"/>
                <w:color w:val="000000" w:themeColor="text1"/>
                <w:sz w:val="24"/>
                <w:szCs w:val="24"/>
                <w:lang w:val="tr-TR"/>
              </w:rPr>
              <w:t>(ASK)</w:t>
            </w:r>
            <w:r>
              <w:rPr>
                <w:rFonts w:ascii="Times New Roman" w:hAnsi="Times New Roman" w:cs="Times New Roman"/>
                <w:color w:val="000000" w:themeColor="text1"/>
                <w:sz w:val="24"/>
                <w:szCs w:val="24"/>
                <w:lang w:val="tr-TR"/>
              </w:rPr>
              <w:t xml:space="preserve">, </w:t>
            </w:r>
            <w:r w:rsidR="00583D94">
              <w:rPr>
                <w:rFonts w:ascii="Times New Roman" w:hAnsi="Times New Roman" w:cs="Times New Roman"/>
                <w:color w:val="000000" w:themeColor="text1"/>
                <w:sz w:val="24"/>
                <w:szCs w:val="24"/>
                <w:lang w:val="tr-TR"/>
              </w:rPr>
              <w:t>Ticaret ve Sanayi Odası</w:t>
            </w:r>
          </w:p>
        </w:tc>
      </w:tr>
      <w:tr w:rsidR="00412D7F" w:rsidRPr="002E17F3" w:rsidTr="00743511">
        <w:trPr>
          <w:cantSplit/>
          <w:trHeight w:val="96"/>
        </w:trPr>
        <w:tc>
          <w:tcPr>
            <w:tcW w:w="470" w:type="pct"/>
            <w:shd w:val="clear" w:color="auto" w:fill="auto"/>
            <w:vAlign w:val="center"/>
          </w:tcPr>
          <w:p w:rsidR="00412D7F" w:rsidRPr="002E17F3" w:rsidRDefault="00412D7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2D7F" w:rsidRPr="002E17F3" w:rsidRDefault="00412D7F" w:rsidP="00AD37E7">
            <w:pPr>
              <w:spacing w:after="200"/>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Uluslararası Krediler Programları kapsamında alıcı kredisi sağlanması.</w:t>
            </w:r>
          </w:p>
          <w:p w:rsidR="00412D7F" w:rsidRPr="002E17F3" w:rsidRDefault="00412D7F" w:rsidP="00AD37E7">
            <w:pPr>
              <w:jc w:val="both"/>
              <w:rPr>
                <w:rFonts w:ascii="Times New Roman" w:eastAsia="Calibri" w:hAnsi="Times New Roman" w:cs="Times New Roman"/>
                <w:color w:val="000000" w:themeColor="text1"/>
                <w:sz w:val="24"/>
                <w:szCs w:val="24"/>
                <w:lang w:val="tr-TR"/>
              </w:rPr>
            </w:pPr>
          </w:p>
        </w:tc>
        <w:tc>
          <w:tcPr>
            <w:tcW w:w="1579" w:type="pct"/>
            <w:shd w:val="clear" w:color="auto" w:fill="auto"/>
          </w:tcPr>
          <w:p w:rsidR="00743511" w:rsidRPr="002E17F3" w:rsidRDefault="00412D7F" w:rsidP="008C6B14">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Türk Eximbank tarafından</w:t>
            </w:r>
            <w:r w:rsidR="00625517">
              <w:rPr>
                <w:rFonts w:ascii="Times New Roman" w:eastAsia="Calibri" w:hAnsi="Times New Roman" w:cs="Times New Roman"/>
                <w:color w:val="000000" w:themeColor="text1"/>
                <w:sz w:val="24"/>
                <w:szCs w:val="24"/>
                <w:lang w:val="tr-TR"/>
              </w:rPr>
              <w:t xml:space="preserve"> muteber görülecek</w:t>
            </w:r>
            <w:r w:rsidRPr="002E17F3">
              <w:rPr>
                <w:rFonts w:ascii="Times New Roman" w:eastAsia="Calibri" w:hAnsi="Times New Roman" w:cs="Times New Roman"/>
                <w:color w:val="000000" w:themeColor="text1"/>
                <w:sz w:val="24"/>
                <w:szCs w:val="24"/>
                <w:lang w:val="tr-TR"/>
              </w:rPr>
              <w:t xml:space="preserve"> Azerbaycan bankalarına tahsis edilecek limitler kapsam</w:t>
            </w:r>
            <w:r w:rsidR="008C6B14">
              <w:rPr>
                <w:rFonts w:ascii="Times New Roman" w:eastAsia="Calibri" w:hAnsi="Times New Roman" w:cs="Times New Roman"/>
                <w:color w:val="000000" w:themeColor="text1"/>
                <w:sz w:val="24"/>
                <w:szCs w:val="24"/>
                <w:lang w:val="tr-TR"/>
              </w:rPr>
              <w:t xml:space="preserve">ında; </w:t>
            </w:r>
            <w:r w:rsidRPr="002E17F3">
              <w:rPr>
                <w:rFonts w:ascii="Times New Roman" w:eastAsia="Calibri" w:hAnsi="Times New Roman" w:cs="Times New Roman"/>
                <w:color w:val="000000" w:themeColor="text1"/>
                <w:sz w:val="24"/>
                <w:szCs w:val="24"/>
                <w:lang w:val="tr-TR"/>
              </w:rPr>
              <w:t>Türk firmalarınca Türkiye’den Azerbaycan’a ihraç edilecek mal ve hizmetlerin finansmanı, işlem bazında değerlendirilip desteklenecektir.</w:t>
            </w:r>
          </w:p>
        </w:tc>
        <w:tc>
          <w:tcPr>
            <w:tcW w:w="463" w:type="pct"/>
            <w:shd w:val="clear" w:color="auto" w:fill="auto"/>
          </w:tcPr>
          <w:p w:rsidR="00412D7F"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2019-2023</w:t>
            </w:r>
          </w:p>
        </w:tc>
        <w:tc>
          <w:tcPr>
            <w:tcW w:w="877" w:type="pct"/>
            <w:gridSpan w:val="2"/>
            <w:shd w:val="clear" w:color="auto" w:fill="auto"/>
          </w:tcPr>
          <w:p w:rsidR="00412D7F"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 Eximbank, Hazine ve Maliye Bakanlığı</w:t>
            </w:r>
          </w:p>
        </w:tc>
        <w:tc>
          <w:tcPr>
            <w:tcW w:w="733" w:type="pct"/>
            <w:shd w:val="clear" w:color="auto" w:fill="auto"/>
          </w:tcPr>
          <w:p w:rsidR="00412D7F"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Maliye Bakanlığı</w:t>
            </w:r>
          </w:p>
        </w:tc>
      </w:tr>
      <w:tr w:rsidR="00412D7F" w:rsidRPr="002619D8" w:rsidTr="00097C13">
        <w:trPr>
          <w:cantSplit/>
          <w:trHeight w:val="1134"/>
        </w:trPr>
        <w:tc>
          <w:tcPr>
            <w:tcW w:w="470" w:type="pct"/>
            <w:shd w:val="clear" w:color="auto" w:fill="auto"/>
            <w:vAlign w:val="center"/>
          </w:tcPr>
          <w:p w:rsidR="00412D7F" w:rsidRPr="002E17F3" w:rsidRDefault="00412D7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2D7F" w:rsidRDefault="00412D7F" w:rsidP="00F51D9C">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DEİK </w:t>
            </w:r>
            <w:r w:rsidR="00A27261" w:rsidRPr="002E17F3">
              <w:rPr>
                <w:rFonts w:ascii="Times New Roman" w:eastAsia="Calibri" w:hAnsi="Times New Roman" w:cs="Times New Roman"/>
                <w:color w:val="000000" w:themeColor="text1"/>
                <w:sz w:val="24"/>
                <w:szCs w:val="24"/>
                <w:lang w:val="tr-TR"/>
              </w:rPr>
              <w:t xml:space="preserve">ile </w:t>
            </w:r>
            <w:r w:rsidR="006A73F5" w:rsidRPr="002E17F3">
              <w:rPr>
                <w:rFonts w:ascii="Times New Roman" w:eastAsia="Calibri" w:hAnsi="Times New Roman" w:cs="Times New Roman"/>
                <w:color w:val="000000" w:themeColor="text1"/>
                <w:sz w:val="24"/>
                <w:szCs w:val="24"/>
                <w:lang w:val="tr-TR"/>
              </w:rPr>
              <w:t xml:space="preserve">Sahipkarlar </w:t>
            </w:r>
            <w:r w:rsidR="006A73F5">
              <w:rPr>
                <w:rFonts w:ascii="Times New Roman" w:eastAsia="Calibri" w:hAnsi="Times New Roman" w:cs="Times New Roman"/>
                <w:color w:val="000000" w:themeColor="text1"/>
                <w:sz w:val="24"/>
                <w:szCs w:val="24"/>
                <w:lang w:val="tr-TR"/>
              </w:rPr>
              <w:t xml:space="preserve">Teşkilatları Milli </w:t>
            </w:r>
            <w:r w:rsidR="006A73F5" w:rsidRPr="002E17F3">
              <w:rPr>
                <w:rFonts w:ascii="Times New Roman" w:eastAsia="Calibri" w:hAnsi="Times New Roman" w:cs="Times New Roman"/>
                <w:color w:val="000000" w:themeColor="text1"/>
                <w:sz w:val="24"/>
                <w:szCs w:val="24"/>
                <w:lang w:val="tr-TR"/>
              </w:rPr>
              <w:t xml:space="preserve">Konfederasyonu </w:t>
            </w:r>
            <w:r w:rsidR="006A73F5" w:rsidRPr="002E17F3">
              <w:rPr>
                <w:rFonts w:ascii="Times New Roman" w:hAnsi="Times New Roman" w:cs="Times New Roman"/>
                <w:color w:val="000000" w:themeColor="text1"/>
                <w:sz w:val="24"/>
                <w:szCs w:val="24"/>
                <w:lang w:val="tr-TR"/>
              </w:rPr>
              <w:t>(ASK)</w:t>
            </w:r>
            <w:r w:rsidR="00A27261">
              <w:rPr>
                <w:rFonts w:ascii="Times New Roman" w:hAnsi="Times New Roman" w:cs="Times New Roman"/>
                <w:color w:val="000000" w:themeColor="text1"/>
                <w:sz w:val="24"/>
                <w:szCs w:val="24"/>
                <w:lang w:val="tr-TR"/>
              </w:rPr>
              <w:t xml:space="preserve"> </w:t>
            </w:r>
            <w:r w:rsidRPr="002E17F3">
              <w:rPr>
                <w:rFonts w:ascii="Times New Roman" w:eastAsia="Calibri" w:hAnsi="Times New Roman" w:cs="Times New Roman"/>
                <w:color w:val="000000" w:themeColor="text1"/>
                <w:sz w:val="24"/>
                <w:szCs w:val="24"/>
                <w:lang w:val="tr-TR"/>
              </w:rPr>
              <w:t>ve Azerbaycan’da İhracat ve Yatırımları Teşvik Fonu (AZPROMO) öncülüğünde karşılıklı olarak iş insanları heyetlerinin düzenlenmesi.</w:t>
            </w:r>
          </w:p>
          <w:p w:rsidR="00722C9D" w:rsidRPr="002E17F3" w:rsidRDefault="00722C9D" w:rsidP="00F51D9C">
            <w:pPr>
              <w:jc w:val="both"/>
              <w:rPr>
                <w:rFonts w:ascii="Times New Roman" w:eastAsia="Calibri" w:hAnsi="Times New Roman" w:cs="Times New Roman"/>
                <w:color w:val="000000" w:themeColor="text1"/>
                <w:sz w:val="24"/>
                <w:szCs w:val="24"/>
                <w:highlight w:val="yellow"/>
                <w:lang w:val="tr-TR"/>
              </w:rPr>
            </w:pPr>
          </w:p>
        </w:tc>
        <w:tc>
          <w:tcPr>
            <w:tcW w:w="1579" w:type="pct"/>
            <w:shd w:val="clear" w:color="auto" w:fill="auto"/>
          </w:tcPr>
          <w:p w:rsidR="00412D7F" w:rsidRPr="002E17F3" w:rsidRDefault="00412D7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2019 yılı son çeyreğinde Türkiye’den Azerbaycan’a tarım ve ambalaj sektörlerinden iş insanlarının katılımları</w:t>
            </w:r>
            <w:r w:rsidR="00083B9B">
              <w:rPr>
                <w:rFonts w:ascii="Times New Roman" w:eastAsia="Calibri" w:hAnsi="Times New Roman" w:cs="Times New Roman"/>
                <w:color w:val="000000" w:themeColor="text1"/>
                <w:sz w:val="24"/>
                <w:szCs w:val="24"/>
                <w:lang w:val="tr-TR"/>
              </w:rPr>
              <w:t xml:space="preserve"> ile iş heyeti ziyaretleri</w:t>
            </w:r>
            <w:r w:rsidR="004A0FF9">
              <w:rPr>
                <w:rFonts w:ascii="Times New Roman" w:eastAsia="Calibri" w:hAnsi="Times New Roman" w:cs="Times New Roman"/>
                <w:color w:val="000000" w:themeColor="text1"/>
                <w:sz w:val="24"/>
                <w:szCs w:val="24"/>
                <w:lang w:val="tr-TR"/>
              </w:rPr>
              <w:t xml:space="preserve"> (B</w:t>
            </w:r>
            <w:r w:rsidRPr="002E17F3">
              <w:rPr>
                <w:rFonts w:ascii="Times New Roman" w:eastAsia="Calibri" w:hAnsi="Times New Roman" w:cs="Times New Roman"/>
                <w:color w:val="000000" w:themeColor="text1"/>
                <w:sz w:val="24"/>
                <w:szCs w:val="24"/>
                <w:lang w:val="tr-TR"/>
              </w:rPr>
              <w:t>akanlık, üretim tesisleri ve Ticaret ve Sanayi Odası</w:t>
            </w:r>
            <w:r w:rsidR="00A27261">
              <w:rPr>
                <w:rFonts w:ascii="Times New Roman" w:eastAsia="Calibri" w:hAnsi="Times New Roman" w:cs="Times New Roman"/>
                <w:color w:val="000000" w:themeColor="text1"/>
                <w:sz w:val="24"/>
                <w:szCs w:val="24"/>
                <w:lang w:val="tr-TR"/>
              </w:rPr>
              <w:t xml:space="preserve"> ziyaretleri) gerçekleştirilecek</w:t>
            </w:r>
            <w:r w:rsidRPr="002E17F3">
              <w:rPr>
                <w:rFonts w:ascii="Times New Roman" w:eastAsia="Calibri" w:hAnsi="Times New Roman" w:cs="Times New Roman"/>
                <w:color w:val="000000" w:themeColor="text1"/>
                <w:sz w:val="24"/>
                <w:szCs w:val="24"/>
                <w:lang w:val="tr-TR"/>
              </w:rPr>
              <w:t xml:space="preserve">; 2020 yılı ilk yarısında ise petrokimya sektöründen iş insanlarının katılımları ile iş heyeti ziyareti </w:t>
            </w:r>
            <w:r w:rsidR="004A0FF9">
              <w:rPr>
                <w:rFonts w:ascii="Times New Roman" w:eastAsia="Calibri" w:hAnsi="Times New Roman" w:cs="Times New Roman"/>
                <w:color w:val="000000" w:themeColor="text1"/>
                <w:sz w:val="24"/>
                <w:szCs w:val="24"/>
                <w:lang w:val="tr-TR"/>
              </w:rPr>
              <w:t>gerçekleştirilecektir.</w:t>
            </w:r>
          </w:p>
        </w:tc>
        <w:tc>
          <w:tcPr>
            <w:tcW w:w="463" w:type="pct"/>
            <w:shd w:val="clear" w:color="auto" w:fill="auto"/>
          </w:tcPr>
          <w:p w:rsidR="00412D7F" w:rsidRPr="002E17F3" w:rsidRDefault="00316F2D"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w:t>
            </w:r>
            <w:r w:rsidR="00412D7F" w:rsidRPr="002E17F3">
              <w:rPr>
                <w:rFonts w:ascii="Times New Roman" w:hAnsi="Times New Roman" w:cs="Times New Roman"/>
                <w:color w:val="000000" w:themeColor="text1"/>
                <w:sz w:val="24"/>
                <w:szCs w:val="24"/>
                <w:lang w:val="tr-TR"/>
              </w:rPr>
              <w:t xml:space="preserve">-2020 </w:t>
            </w:r>
          </w:p>
        </w:tc>
        <w:tc>
          <w:tcPr>
            <w:tcW w:w="877" w:type="pct"/>
            <w:gridSpan w:val="2"/>
            <w:shd w:val="clear" w:color="auto" w:fill="auto"/>
          </w:tcPr>
          <w:p w:rsidR="00316F2D" w:rsidRDefault="00316F2D"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Cumhurbaşkanlığı Yatırım Ofisi</w:t>
            </w:r>
            <w:r w:rsidR="006127BB">
              <w:rPr>
                <w:rFonts w:ascii="Times New Roman" w:hAnsi="Times New Roman" w:cs="Times New Roman"/>
                <w:color w:val="000000" w:themeColor="text1"/>
                <w:sz w:val="24"/>
                <w:szCs w:val="24"/>
                <w:lang w:val="tr-TR"/>
              </w:rPr>
              <w:t>,</w:t>
            </w:r>
          </w:p>
          <w:p w:rsidR="00412D7F"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Dış Ekonomik İlişkiler Kurulu (DEİK)</w:t>
            </w:r>
          </w:p>
        </w:tc>
        <w:tc>
          <w:tcPr>
            <w:tcW w:w="733" w:type="pct"/>
            <w:shd w:val="clear" w:color="auto" w:fill="auto"/>
          </w:tcPr>
          <w:p w:rsidR="005243D1"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Ek</w:t>
            </w:r>
            <w:r w:rsidR="005243D1">
              <w:rPr>
                <w:rFonts w:ascii="Times New Roman" w:hAnsi="Times New Roman" w:cs="Times New Roman"/>
                <w:color w:val="000000" w:themeColor="text1"/>
                <w:sz w:val="24"/>
                <w:szCs w:val="24"/>
                <w:lang w:val="tr-TR"/>
              </w:rPr>
              <w:t>onomi Bakanlığı,</w:t>
            </w:r>
          </w:p>
          <w:p w:rsidR="00412D7F" w:rsidRPr="002E17F3" w:rsidRDefault="005243D1"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Ticaret ve Sanayi Odası</w:t>
            </w:r>
            <w:r w:rsidR="009E27BC">
              <w:rPr>
                <w:rFonts w:ascii="Times New Roman" w:hAnsi="Times New Roman" w:cs="Times New Roman"/>
                <w:color w:val="000000" w:themeColor="text1"/>
                <w:sz w:val="24"/>
                <w:szCs w:val="24"/>
                <w:lang w:val="tr-TR"/>
              </w:rPr>
              <w:t>,</w:t>
            </w:r>
            <w:r w:rsidR="00F51D9C">
              <w:rPr>
                <w:rFonts w:ascii="Times New Roman" w:hAnsi="Times New Roman" w:cs="Times New Roman"/>
                <w:color w:val="000000" w:themeColor="text1"/>
                <w:sz w:val="24"/>
                <w:szCs w:val="24"/>
                <w:lang w:val="tr-TR"/>
              </w:rPr>
              <w:t xml:space="preserve"> </w:t>
            </w:r>
            <w:r w:rsidR="004F32C8" w:rsidRPr="002E17F3">
              <w:rPr>
                <w:rFonts w:ascii="Times New Roman" w:eastAsia="Calibri" w:hAnsi="Times New Roman" w:cs="Times New Roman"/>
                <w:color w:val="000000" w:themeColor="text1"/>
                <w:sz w:val="24"/>
                <w:szCs w:val="24"/>
                <w:lang w:val="tr-TR"/>
              </w:rPr>
              <w:t xml:space="preserve">Sahipkarlar </w:t>
            </w:r>
            <w:r w:rsidR="004F32C8">
              <w:rPr>
                <w:rFonts w:ascii="Times New Roman" w:eastAsia="Calibri" w:hAnsi="Times New Roman" w:cs="Times New Roman"/>
                <w:color w:val="000000" w:themeColor="text1"/>
                <w:sz w:val="24"/>
                <w:szCs w:val="24"/>
                <w:lang w:val="tr-TR"/>
              </w:rPr>
              <w:t xml:space="preserve">Teşkilatları Milli </w:t>
            </w:r>
            <w:r w:rsidR="004F32C8" w:rsidRPr="002E17F3">
              <w:rPr>
                <w:rFonts w:ascii="Times New Roman" w:eastAsia="Calibri" w:hAnsi="Times New Roman" w:cs="Times New Roman"/>
                <w:color w:val="000000" w:themeColor="text1"/>
                <w:sz w:val="24"/>
                <w:szCs w:val="24"/>
                <w:lang w:val="tr-TR"/>
              </w:rPr>
              <w:t xml:space="preserve">Konfederasyonu </w:t>
            </w:r>
            <w:r w:rsidR="004F32C8" w:rsidRPr="002E17F3">
              <w:rPr>
                <w:rFonts w:ascii="Times New Roman" w:hAnsi="Times New Roman" w:cs="Times New Roman"/>
                <w:color w:val="000000" w:themeColor="text1"/>
                <w:sz w:val="24"/>
                <w:szCs w:val="24"/>
                <w:lang w:val="tr-TR"/>
              </w:rPr>
              <w:t>(ASK)</w:t>
            </w:r>
          </w:p>
        </w:tc>
      </w:tr>
      <w:tr w:rsidR="00412D7F" w:rsidRPr="002619D8" w:rsidTr="00097C13">
        <w:trPr>
          <w:cantSplit/>
          <w:trHeight w:val="1134"/>
        </w:trPr>
        <w:tc>
          <w:tcPr>
            <w:tcW w:w="470" w:type="pct"/>
            <w:shd w:val="clear" w:color="auto" w:fill="auto"/>
            <w:vAlign w:val="center"/>
          </w:tcPr>
          <w:p w:rsidR="00412D7F" w:rsidRPr="002E17F3" w:rsidRDefault="00412D7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2D7F" w:rsidRPr="002E17F3" w:rsidRDefault="00412D7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İş Forumlarının gerçekleştirilmesi.</w:t>
            </w:r>
          </w:p>
        </w:tc>
        <w:tc>
          <w:tcPr>
            <w:tcW w:w="1579" w:type="pct"/>
            <w:shd w:val="clear" w:color="auto" w:fill="auto"/>
          </w:tcPr>
          <w:p w:rsidR="003704A6" w:rsidRDefault="003704A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412D7F" w:rsidRPr="002E17F3">
              <w:rPr>
                <w:rFonts w:ascii="Times New Roman" w:eastAsia="Calibri" w:hAnsi="Times New Roman" w:cs="Times New Roman"/>
                <w:color w:val="000000" w:themeColor="text1"/>
                <w:sz w:val="24"/>
                <w:szCs w:val="24"/>
                <w:lang w:val="tr-TR"/>
              </w:rPr>
              <w:t>İk</w:t>
            </w:r>
            <w:r w:rsidR="003C448A">
              <w:rPr>
                <w:rFonts w:ascii="Times New Roman" w:eastAsia="Calibri" w:hAnsi="Times New Roman" w:cs="Times New Roman"/>
                <w:color w:val="000000" w:themeColor="text1"/>
                <w:sz w:val="24"/>
                <w:szCs w:val="24"/>
                <w:lang w:val="tr-TR"/>
              </w:rPr>
              <w:t>i taraflı (Azerbaycan-Türkiye),</w:t>
            </w:r>
            <w:r w:rsidR="00412D7F" w:rsidRPr="002E17F3">
              <w:rPr>
                <w:rFonts w:ascii="Times New Roman" w:eastAsia="Calibri" w:hAnsi="Times New Roman" w:cs="Times New Roman"/>
                <w:color w:val="000000" w:themeColor="text1"/>
                <w:sz w:val="24"/>
                <w:szCs w:val="24"/>
                <w:lang w:val="tr-TR"/>
              </w:rPr>
              <w:t xml:space="preserve"> üç taraflı (Azerbaycan-Türkiye-Gürcistan) </w:t>
            </w:r>
            <w:r w:rsidR="003C448A">
              <w:rPr>
                <w:rFonts w:ascii="Times New Roman" w:eastAsia="Calibri" w:hAnsi="Times New Roman" w:cs="Times New Roman"/>
                <w:color w:val="000000" w:themeColor="text1"/>
                <w:sz w:val="24"/>
                <w:szCs w:val="24"/>
                <w:lang w:val="tr-TR"/>
              </w:rPr>
              <w:t xml:space="preserve">ve diğer ülkelerle </w:t>
            </w:r>
            <w:r w:rsidR="00412D7F" w:rsidRPr="002E17F3">
              <w:rPr>
                <w:rFonts w:ascii="Times New Roman" w:eastAsia="Calibri" w:hAnsi="Times New Roman" w:cs="Times New Roman"/>
                <w:color w:val="000000" w:themeColor="text1"/>
                <w:sz w:val="24"/>
                <w:szCs w:val="24"/>
                <w:lang w:val="tr-TR"/>
              </w:rPr>
              <w:t>iş forumları düzenli olarak gerçekleştirilecektir.</w:t>
            </w:r>
          </w:p>
          <w:p w:rsidR="003704A6" w:rsidRDefault="003704A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412D7F" w:rsidRPr="002E17F3">
              <w:rPr>
                <w:rFonts w:ascii="Times New Roman" w:eastAsia="Calibri" w:hAnsi="Times New Roman" w:cs="Times New Roman"/>
                <w:color w:val="000000" w:themeColor="text1"/>
                <w:sz w:val="24"/>
                <w:szCs w:val="24"/>
                <w:lang w:val="tr-TR"/>
              </w:rPr>
              <w:t>DEİK / Türkiye – Azerbaycan İş Konseyi organizasyonunda 2019 yılı sonuna kadar Tarım İş Forumu düzenlenecektir.</w:t>
            </w:r>
          </w:p>
          <w:p w:rsidR="00412D7F" w:rsidRDefault="003704A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412D7F" w:rsidRPr="002E17F3">
              <w:rPr>
                <w:rFonts w:ascii="Times New Roman" w:eastAsia="Calibri" w:hAnsi="Times New Roman" w:cs="Times New Roman"/>
                <w:color w:val="000000" w:themeColor="text1"/>
                <w:sz w:val="24"/>
                <w:szCs w:val="24"/>
                <w:lang w:val="tr-TR"/>
              </w:rPr>
              <w:t>DEİK / Türkiye – Azerbaycan İş Konseyi tarafından geleneksel olarak düzenlenen Azerbaycanlı İşadamları ile Çalışma Yemeği’nin sekizincisi, 4 Ekim 2019’da İstanbul’da düzenlenecektir.</w:t>
            </w:r>
          </w:p>
          <w:p w:rsidR="00722C9D" w:rsidRPr="002E17F3" w:rsidRDefault="00722C9D"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412D7F" w:rsidRPr="002E17F3" w:rsidRDefault="009D2365"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w:t>
            </w:r>
            <w:r w:rsidR="00412D7F" w:rsidRPr="002E17F3">
              <w:rPr>
                <w:rFonts w:ascii="Times New Roman" w:hAnsi="Times New Roman" w:cs="Times New Roman"/>
                <w:color w:val="000000" w:themeColor="text1"/>
                <w:sz w:val="24"/>
                <w:szCs w:val="24"/>
                <w:lang w:val="tr-TR"/>
              </w:rPr>
              <w:t>-2021</w:t>
            </w:r>
          </w:p>
        </w:tc>
        <w:tc>
          <w:tcPr>
            <w:tcW w:w="877" w:type="pct"/>
            <w:gridSpan w:val="2"/>
            <w:shd w:val="clear" w:color="auto" w:fill="auto"/>
          </w:tcPr>
          <w:p w:rsidR="00412D7F" w:rsidRPr="002E17F3" w:rsidRDefault="00E37197"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Ticaret Bakanlığı, </w:t>
            </w:r>
            <w:r w:rsidR="00716177">
              <w:rPr>
                <w:rFonts w:ascii="Times New Roman" w:hAnsi="Times New Roman" w:cs="Times New Roman"/>
                <w:color w:val="000000" w:themeColor="text1"/>
                <w:sz w:val="24"/>
                <w:szCs w:val="24"/>
                <w:lang w:val="tr-TR"/>
              </w:rPr>
              <w:t xml:space="preserve">Tarım ve Orman Bakanlığı, </w:t>
            </w:r>
            <w:r w:rsidR="00412D7F" w:rsidRPr="002E17F3">
              <w:rPr>
                <w:rFonts w:ascii="Times New Roman" w:hAnsi="Times New Roman" w:cs="Times New Roman"/>
                <w:color w:val="000000" w:themeColor="text1"/>
                <w:sz w:val="24"/>
                <w:szCs w:val="24"/>
                <w:lang w:val="tr-TR"/>
              </w:rPr>
              <w:t>Dış Ekonomik İlişkiler Kurulu (DEİK)</w:t>
            </w:r>
          </w:p>
        </w:tc>
        <w:tc>
          <w:tcPr>
            <w:tcW w:w="733" w:type="pct"/>
            <w:shd w:val="clear" w:color="auto" w:fill="auto"/>
          </w:tcPr>
          <w:p w:rsidR="00412D7F" w:rsidRDefault="003C448A"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Ekonomi </w:t>
            </w:r>
            <w:r w:rsidR="00412D7F" w:rsidRPr="002E17F3">
              <w:rPr>
                <w:rFonts w:ascii="Times New Roman" w:hAnsi="Times New Roman" w:cs="Times New Roman"/>
                <w:color w:val="000000" w:themeColor="text1"/>
                <w:sz w:val="24"/>
                <w:szCs w:val="24"/>
                <w:lang w:val="tr-TR"/>
              </w:rPr>
              <w:t xml:space="preserve">Bakanlığı, </w:t>
            </w:r>
          </w:p>
          <w:p w:rsidR="008B7856" w:rsidRDefault="008B7856"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Ticaret ve Sanayi Odası,</w:t>
            </w:r>
          </w:p>
          <w:p w:rsidR="008B7856" w:rsidRPr="002E17F3" w:rsidRDefault="008B7856"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Tarım Bakanlığı,</w:t>
            </w:r>
            <w:r w:rsidR="006D6B65">
              <w:rPr>
                <w:rFonts w:ascii="Times New Roman" w:hAnsi="Times New Roman" w:cs="Times New Roman"/>
                <w:color w:val="000000" w:themeColor="text1"/>
                <w:sz w:val="24"/>
                <w:szCs w:val="24"/>
                <w:lang w:val="tr-TR"/>
              </w:rPr>
              <w:t xml:space="preserve"> </w:t>
            </w:r>
            <w:r w:rsidRPr="002E17F3">
              <w:rPr>
                <w:rFonts w:ascii="Times New Roman" w:eastAsia="Calibri" w:hAnsi="Times New Roman" w:cs="Times New Roman"/>
                <w:color w:val="000000" w:themeColor="text1"/>
                <w:sz w:val="24"/>
                <w:szCs w:val="24"/>
                <w:lang w:val="tr-TR"/>
              </w:rPr>
              <w:t xml:space="preserve">Sahipkarlar </w:t>
            </w:r>
            <w:r>
              <w:rPr>
                <w:rFonts w:ascii="Times New Roman" w:eastAsia="Calibri" w:hAnsi="Times New Roman" w:cs="Times New Roman"/>
                <w:color w:val="000000" w:themeColor="text1"/>
                <w:sz w:val="24"/>
                <w:szCs w:val="24"/>
                <w:lang w:val="tr-TR"/>
              </w:rPr>
              <w:t xml:space="preserve">Teşkilatları Milli </w:t>
            </w:r>
            <w:r w:rsidRPr="002E17F3">
              <w:rPr>
                <w:rFonts w:ascii="Times New Roman" w:eastAsia="Calibri" w:hAnsi="Times New Roman" w:cs="Times New Roman"/>
                <w:color w:val="000000" w:themeColor="text1"/>
                <w:sz w:val="24"/>
                <w:szCs w:val="24"/>
                <w:lang w:val="tr-TR"/>
              </w:rPr>
              <w:t xml:space="preserve">Konfederasyonu </w:t>
            </w:r>
            <w:r w:rsidRPr="002E17F3">
              <w:rPr>
                <w:rFonts w:ascii="Times New Roman" w:hAnsi="Times New Roman" w:cs="Times New Roman"/>
                <w:color w:val="000000" w:themeColor="text1"/>
                <w:sz w:val="24"/>
                <w:szCs w:val="24"/>
                <w:lang w:val="tr-TR"/>
              </w:rPr>
              <w:t>(ASK)</w:t>
            </w:r>
            <w:r>
              <w:rPr>
                <w:rFonts w:ascii="Times New Roman" w:hAnsi="Times New Roman" w:cs="Times New Roman"/>
                <w:color w:val="000000" w:themeColor="text1"/>
                <w:sz w:val="24"/>
                <w:szCs w:val="24"/>
                <w:lang w:val="tr-TR"/>
              </w:rPr>
              <w:t>, Türkiye’deki Azerbaycanlı İşadamları Birliği</w:t>
            </w:r>
            <w:r w:rsidR="00BE02CA">
              <w:rPr>
                <w:rFonts w:ascii="Times New Roman" w:hAnsi="Times New Roman" w:cs="Times New Roman"/>
                <w:color w:val="000000" w:themeColor="text1"/>
                <w:sz w:val="24"/>
                <w:szCs w:val="24"/>
                <w:lang w:val="tr-TR"/>
              </w:rPr>
              <w:t xml:space="preserve"> (TAİB)</w:t>
            </w:r>
          </w:p>
        </w:tc>
      </w:tr>
      <w:tr w:rsidR="00412D7F" w:rsidRPr="00C06B3A" w:rsidTr="00097C13">
        <w:trPr>
          <w:cantSplit/>
          <w:trHeight w:val="1134"/>
        </w:trPr>
        <w:tc>
          <w:tcPr>
            <w:tcW w:w="470" w:type="pct"/>
            <w:shd w:val="clear" w:color="auto" w:fill="auto"/>
            <w:vAlign w:val="center"/>
          </w:tcPr>
          <w:p w:rsidR="00412D7F" w:rsidRPr="002E17F3" w:rsidRDefault="00412D7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2D7F" w:rsidRPr="00C06B3A" w:rsidRDefault="00412D7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Azerbaycan’da gerçekleştirilecek olan devlet özelleştirme ihalelerinin bilgileri</w:t>
            </w:r>
            <w:r w:rsidR="00D32594" w:rsidRPr="002E17F3">
              <w:rPr>
                <w:rFonts w:ascii="Times New Roman" w:eastAsia="Calibri" w:hAnsi="Times New Roman" w:cs="Times New Roman"/>
                <w:color w:val="000000" w:themeColor="text1"/>
                <w:sz w:val="24"/>
                <w:szCs w:val="24"/>
                <w:lang w:val="tr-TR"/>
              </w:rPr>
              <w:t>nin</w:t>
            </w:r>
            <w:r w:rsidRPr="002E17F3">
              <w:rPr>
                <w:rFonts w:ascii="Times New Roman" w:eastAsia="Calibri" w:hAnsi="Times New Roman" w:cs="Times New Roman"/>
                <w:color w:val="000000" w:themeColor="text1"/>
                <w:sz w:val="24"/>
                <w:szCs w:val="24"/>
                <w:lang w:val="tr-TR"/>
              </w:rPr>
              <w:t>, T.C. Bakü Ticaret Müşavirl</w:t>
            </w:r>
            <w:r w:rsidR="00D32594" w:rsidRPr="002E17F3">
              <w:rPr>
                <w:rFonts w:ascii="Times New Roman" w:eastAsia="Calibri" w:hAnsi="Times New Roman" w:cs="Times New Roman"/>
                <w:color w:val="000000" w:themeColor="text1"/>
                <w:sz w:val="24"/>
                <w:szCs w:val="24"/>
                <w:lang w:val="tr-TR"/>
              </w:rPr>
              <w:t>iği kanalıyla DEİK ile paylaşılması</w:t>
            </w:r>
            <w:r w:rsidRPr="002E17F3">
              <w:rPr>
                <w:rFonts w:ascii="Times New Roman" w:eastAsia="Calibri" w:hAnsi="Times New Roman" w:cs="Times New Roman"/>
                <w:color w:val="000000" w:themeColor="text1"/>
                <w:sz w:val="24"/>
                <w:szCs w:val="24"/>
                <w:lang w:val="tr-TR"/>
              </w:rPr>
              <w:t xml:space="preserve"> ve söz konusu özelleştirme ihalelerinin yapılacağı bölgelere özel sektör ziyaretleri </w:t>
            </w:r>
            <w:r w:rsidR="00D32594" w:rsidRPr="002E17F3">
              <w:rPr>
                <w:rFonts w:ascii="Times New Roman" w:eastAsia="Calibri" w:hAnsi="Times New Roman" w:cs="Times New Roman"/>
                <w:color w:val="000000" w:themeColor="text1"/>
                <w:sz w:val="24"/>
                <w:szCs w:val="24"/>
                <w:lang w:val="tr-TR"/>
              </w:rPr>
              <w:t>gerçekleştirilmesi.</w:t>
            </w:r>
          </w:p>
        </w:tc>
        <w:tc>
          <w:tcPr>
            <w:tcW w:w="1579" w:type="pct"/>
            <w:shd w:val="clear" w:color="auto" w:fill="auto"/>
          </w:tcPr>
          <w:p w:rsidR="00412D7F" w:rsidRDefault="00E81ED9" w:rsidP="00FF717C">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Azerbaycan </w:t>
            </w:r>
            <w:r w:rsidR="00412D7F" w:rsidRPr="002E17F3">
              <w:rPr>
                <w:rFonts w:ascii="Times New Roman" w:eastAsia="Calibri" w:hAnsi="Times New Roman" w:cs="Times New Roman"/>
                <w:color w:val="000000" w:themeColor="text1"/>
                <w:sz w:val="24"/>
                <w:szCs w:val="24"/>
                <w:lang w:val="tr-TR"/>
              </w:rPr>
              <w:t>Cumhuriyeti’nde gerçekleştirilecek olan kapsamlı özelleştirme ihalelerinin haberi önceden T.C. Bakü Büyükelçiliği Ticaret Müşavirliği ile paylaşılarak DEİK’e iletilmesi durumunda, DEİK tarafından Türkiye özel sektörü ile bu bilgilerin paylaşılması ve gerekli durumlarda söz konusu ihalelerin gerçekleştirileceği bölgelere özel sektör</w:t>
            </w:r>
            <w:r w:rsidR="00FF717C">
              <w:rPr>
                <w:rFonts w:ascii="Times New Roman" w:eastAsia="Calibri" w:hAnsi="Times New Roman" w:cs="Times New Roman"/>
                <w:color w:val="000000" w:themeColor="text1"/>
                <w:sz w:val="24"/>
                <w:szCs w:val="24"/>
                <w:lang w:val="tr-TR"/>
              </w:rPr>
              <w:t xml:space="preserve"> heyet ziyaretleri düzenlenerek </w:t>
            </w:r>
            <w:r w:rsidR="00412D7F" w:rsidRPr="002E17F3">
              <w:rPr>
                <w:rFonts w:ascii="Times New Roman" w:eastAsia="Calibri" w:hAnsi="Times New Roman" w:cs="Times New Roman"/>
                <w:color w:val="000000" w:themeColor="text1"/>
                <w:sz w:val="24"/>
                <w:szCs w:val="24"/>
                <w:lang w:val="tr-TR"/>
              </w:rPr>
              <w:t xml:space="preserve">Türkiye özel sektörünün Azerbaycan’da daha aktif ve girilmemiş sektörlere yatırımlar yapması </w:t>
            </w:r>
            <w:r w:rsidR="009232DD" w:rsidRPr="002E17F3">
              <w:rPr>
                <w:rFonts w:ascii="Times New Roman" w:eastAsia="Calibri" w:hAnsi="Times New Roman" w:cs="Times New Roman"/>
                <w:color w:val="000000" w:themeColor="text1"/>
                <w:sz w:val="24"/>
                <w:szCs w:val="24"/>
                <w:lang w:val="tr-TR"/>
              </w:rPr>
              <w:t>sağlanacaktır</w:t>
            </w:r>
            <w:r w:rsidR="00412D7F" w:rsidRPr="002E17F3">
              <w:rPr>
                <w:rFonts w:ascii="Times New Roman" w:eastAsia="Calibri" w:hAnsi="Times New Roman" w:cs="Times New Roman"/>
                <w:color w:val="000000" w:themeColor="text1"/>
                <w:sz w:val="24"/>
                <w:szCs w:val="24"/>
                <w:lang w:val="tr-TR"/>
              </w:rPr>
              <w:t>.</w:t>
            </w:r>
          </w:p>
          <w:p w:rsidR="00722C9D" w:rsidRPr="00C06B3A" w:rsidRDefault="00722C9D" w:rsidP="00FF717C">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412D7F" w:rsidRPr="00C06B3A" w:rsidRDefault="00412D7F" w:rsidP="00AD37E7">
            <w:pPr>
              <w:jc w:val="both"/>
              <w:rPr>
                <w:rFonts w:ascii="Times New Roman" w:eastAsia="Calibri" w:hAnsi="Times New Roman" w:cs="Times New Roman"/>
                <w:color w:val="000000" w:themeColor="text1"/>
                <w:sz w:val="24"/>
                <w:szCs w:val="24"/>
                <w:lang w:val="tr-TR"/>
              </w:rPr>
            </w:pPr>
            <w:r w:rsidRPr="00C06B3A">
              <w:rPr>
                <w:rFonts w:ascii="Times New Roman" w:eastAsia="Calibri" w:hAnsi="Times New Roman" w:cs="Times New Roman"/>
                <w:color w:val="000000" w:themeColor="text1"/>
                <w:sz w:val="24"/>
                <w:szCs w:val="24"/>
                <w:lang w:val="tr-TR"/>
              </w:rPr>
              <w:t>2019</w:t>
            </w:r>
            <w:r w:rsidR="00B61A81">
              <w:rPr>
                <w:rFonts w:ascii="Times New Roman" w:eastAsia="Calibri" w:hAnsi="Times New Roman" w:cs="Times New Roman"/>
                <w:color w:val="000000" w:themeColor="text1"/>
                <w:sz w:val="24"/>
                <w:szCs w:val="24"/>
                <w:lang w:val="tr-TR"/>
              </w:rPr>
              <w:t>-2020</w:t>
            </w:r>
          </w:p>
        </w:tc>
        <w:tc>
          <w:tcPr>
            <w:tcW w:w="877" w:type="pct"/>
            <w:gridSpan w:val="2"/>
            <w:shd w:val="clear" w:color="auto" w:fill="auto"/>
          </w:tcPr>
          <w:p w:rsidR="00412D7F" w:rsidRPr="00C06B3A" w:rsidRDefault="00412D7F" w:rsidP="00AD37E7">
            <w:pPr>
              <w:jc w:val="both"/>
              <w:rPr>
                <w:rFonts w:ascii="Times New Roman" w:eastAsia="Calibri" w:hAnsi="Times New Roman" w:cs="Times New Roman"/>
                <w:color w:val="000000" w:themeColor="text1"/>
                <w:sz w:val="24"/>
                <w:szCs w:val="24"/>
                <w:lang w:val="tr-TR"/>
              </w:rPr>
            </w:pPr>
            <w:r w:rsidRPr="00C06B3A">
              <w:rPr>
                <w:rFonts w:ascii="Times New Roman" w:eastAsia="Calibri" w:hAnsi="Times New Roman" w:cs="Times New Roman"/>
                <w:color w:val="000000" w:themeColor="text1"/>
                <w:sz w:val="24"/>
                <w:szCs w:val="24"/>
                <w:lang w:val="tr-TR"/>
              </w:rPr>
              <w:t>Dış Ekonomik İlişkiler Kurulu (DEİK)</w:t>
            </w:r>
          </w:p>
        </w:tc>
        <w:tc>
          <w:tcPr>
            <w:tcW w:w="733" w:type="pct"/>
            <w:shd w:val="clear" w:color="auto" w:fill="auto"/>
          </w:tcPr>
          <w:p w:rsidR="00412D7F" w:rsidRPr="00C06B3A" w:rsidRDefault="00412D7F" w:rsidP="00AD37E7">
            <w:pPr>
              <w:jc w:val="both"/>
              <w:rPr>
                <w:rFonts w:ascii="Times New Roman" w:eastAsia="Calibri" w:hAnsi="Times New Roman" w:cs="Times New Roman"/>
                <w:color w:val="000000" w:themeColor="text1"/>
                <w:sz w:val="24"/>
                <w:szCs w:val="24"/>
                <w:lang w:val="tr-TR"/>
              </w:rPr>
            </w:pPr>
            <w:r w:rsidRPr="00C06B3A">
              <w:rPr>
                <w:rFonts w:ascii="Times New Roman" w:eastAsia="Calibri" w:hAnsi="Times New Roman" w:cs="Times New Roman"/>
                <w:color w:val="000000" w:themeColor="text1"/>
                <w:sz w:val="24"/>
                <w:szCs w:val="24"/>
                <w:lang w:val="tr-TR"/>
              </w:rPr>
              <w:t>Devlet Emlak Komitesi</w:t>
            </w:r>
          </w:p>
          <w:p w:rsidR="00412D7F" w:rsidRPr="00C06B3A" w:rsidRDefault="00412D7F" w:rsidP="00AD37E7">
            <w:pPr>
              <w:jc w:val="both"/>
              <w:rPr>
                <w:rFonts w:ascii="Times New Roman" w:eastAsia="Calibri" w:hAnsi="Times New Roman" w:cs="Times New Roman"/>
                <w:color w:val="000000" w:themeColor="text1"/>
                <w:sz w:val="24"/>
                <w:szCs w:val="24"/>
                <w:lang w:val="tr-TR"/>
              </w:rPr>
            </w:pPr>
          </w:p>
        </w:tc>
      </w:tr>
      <w:tr w:rsidR="00412D7F" w:rsidRPr="002E17F3" w:rsidTr="00097C13">
        <w:trPr>
          <w:cantSplit/>
          <w:trHeight w:val="1134"/>
        </w:trPr>
        <w:tc>
          <w:tcPr>
            <w:tcW w:w="470" w:type="pct"/>
            <w:shd w:val="clear" w:color="auto" w:fill="auto"/>
            <w:vAlign w:val="center"/>
          </w:tcPr>
          <w:p w:rsidR="00412D7F" w:rsidRPr="002E17F3" w:rsidRDefault="00412D7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2D7F" w:rsidRPr="002E17F3" w:rsidRDefault="00412D7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Azerbaycan’da İhracatın ve Yatırımların Teşviki Fonu (AZPROMO) ile ilgili Türk kurumları arasında ilişkiler kurulması.</w:t>
            </w:r>
          </w:p>
        </w:tc>
        <w:tc>
          <w:tcPr>
            <w:tcW w:w="1579" w:type="pct"/>
            <w:shd w:val="clear" w:color="auto" w:fill="auto"/>
          </w:tcPr>
          <w:p w:rsidR="00722C9D" w:rsidRDefault="00412D7F" w:rsidP="00F23F51">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AZPROMO, DEİK ile birlikte ilgili Türk kurumları ile işbirliğinin tesis edilmesi, kurum başkanlarının ikili görüşmelerinin düzenlenmesi, ortaklık belgelerinin imzala</w:t>
            </w:r>
            <w:r w:rsidR="00F23F51">
              <w:rPr>
                <w:rFonts w:ascii="Times New Roman" w:eastAsia="Calibri" w:hAnsi="Times New Roman" w:cs="Times New Roman"/>
                <w:color w:val="000000" w:themeColor="text1"/>
                <w:sz w:val="24"/>
                <w:szCs w:val="24"/>
                <w:lang w:val="tr-TR"/>
              </w:rPr>
              <w:t>nması ile ilgili çalışmalar yap</w:t>
            </w:r>
            <w:r w:rsidRPr="002E17F3">
              <w:rPr>
                <w:rFonts w:ascii="Times New Roman" w:eastAsia="Calibri" w:hAnsi="Times New Roman" w:cs="Times New Roman"/>
                <w:color w:val="000000" w:themeColor="text1"/>
                <w:sz w:val="24"/>
                <w:szCs w:val="24"/>
                <w:lang w:val="tr-TR"/>
              </w:rPr>
              <w:t xml:space="preserve">acak ve işbirliğinin işlerliğinin sağlanması amacıyla her iki taraftan odak noktaları belirlenecektir.  </w:t>
            </w:r>
          </w:p>
          <w:p w:rsidR="00412D7F" w:rsidRPr="002E17F3" w:rsidRDefault="00412D7F" w:rsidP="00F23F51">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  </w:t>
            </w:r>
          </w:p>
        </w:tc>
        <w:tc>
          <w:tcPr>
            <w:tcW w:w="463" w:type="pct"/>
            <w:shd w:val="clear" w:color="auto" w:fill="auto"/>
          </w:tcPr>
          <w:p w:rsidR="00412D7F" w:rsidRPr="002E17F3" w:rsidRDefault="00C06B3A"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2019-2020</w:t>
            </w:r>
          </w:p>
        </w:tc>
        <w:tc>
          <w:tcPr>
            <w:tcW w:w="877" w:type="pct"/>
            <w:gridSpan w:val="2"/>
            <w:shd w:val="clear" w:color="auto" w:fill="auto"/>
          </w:tcPr>
          <w:p w:rsidR="00412D7F" w:rsidRPr="002E17F3" w:rsidRDefault="00DF775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Dış Ekonomik İlişkiler Kurulu (DEİK)</w:t>
            </w:r>
          </w:p>
        </w:tc>
        <w:tc>
          <w:tcPr>
            <w:tcW w:w="733" w:type="pct"/>
            <w:shd w:val="clear" w:color="auto" w:fill="auto"/>
          </w:tcPr>
          <w:p w:rsidR="00412D7F" w:rsidRPr="002E17F3" w:rsidRDefault="00F23F51"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Ekonomi Bakanlığı</w:t>
            </w:r>
          </w:p>
        </w:tc>
      </w:tr>
      <w:tr w:rsidR="00412D7F" w:rsidRPr="002E17F3" w:rsidTr="00097C13">
        <w:trPr>
          <w:cantSplit/>
          <w:trHeight w:val="1134"/>
        </w:trPr>
        <w:tc>
          <w:tcPr>
            <w:tcW w:w="470" w:type="pct"/>
            <w:shd w:val="clear" w:color="auto" w:fill="auto"/>
            <w:vAlign w:val="center"/>
          </w:tcPr>
          <w:p w:rsidR="00412D7F" w:rsidRPr="002E17F3" w:rsidRDefault="00412D7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2D7F" w:rsidRPr="002E17F3" w:rsidRDefault="00412D7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Karşılıklı yatırımların arttırılması.</w:t>
            </w:r>
          </w:p>
        </w:tc>
        <w:tc>
          <w:tcPr>
            <w:tcW w:w="1579" w:type="pct"/>
            <w:shd w:val="clear" w:color="auto" w:fill="auto"/>
          </w:tcPr>
          <w:p w:rsidR="00412D7F" w:rsidRDefault="00412D7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Azerbaycan’da ve Türkiye’deki mevcut yatırım olanaklarına ilişkin bilgi alışverişi yapılacak, yatırım projelerine karşılıklı katılım teşvik edilecek ve bu çerçevede ortak faaliyetler gerçekleştirilecektir.</w:t>
            </w:r>
          </w:p>
          <w:p w:rsidR="00722C9D" w:rsidRPr="002E17F3" w:rsidRDefault="00722C9D"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412D7F" w:rsidRPr="002E17F3"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79408A" w:rsidRDefault="00412D7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Cumhurbaşkanlığı Yatırım Ofisi</w:t>
            </w:r>
            <w:r w:rsidR="00E22405" w:rsidRPr="002E17F3">
              <w:rPr>
                <w:rFonts w:ascii="Times New Roman" w:hAnsi="Times New Roman" w:cs="Times New Roman"/>
                <w:color w:val="000000" w:themeColor="text1"/>
                <w:sz w:val="24"/>
                <w:szCs w:val="24"/>
                <w:lang w:val="tr-TR"/>
              </w:rPr>
              <w:t>,</w:t>
            </w:r>
          </w:p>
          <w:p w:rsidR="00412D7F" w:rsidRPr="002E17F3" w:rsidRDefault="0079408A"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Sanayi ve Teknoloji Bakanlığı,</w:t>
            </w:r>
            <w:r w:rsidR="00E22405" w:rsidRPr="002E17F3">
              <w:rPr>
                <w:rFonts w:ascii="Times New Roman" w:hAnsi="Times New Roman" w:cs="Times New Roman"/>
                <w:color w:val="000000" w:themeColor="text1"/>
                <w:sz w:val="24"/>
                <w:szCs w:val="24"/>
                <w:lang w:val="tr-TR"/>
              </w:rPr>
              <w:t xml:space="preserve"> Dış Ekonomik İlişkiler Kurulu (DEİK)</w:t>
            </w:r>
          </w:p>
        </w:tc>
        <w:tc>
          <w:tcPr>
            <w:tcW w:w="733" w:type="pct"/>
            <w:shd w:val="clear" w:color="auto" w:fill="auto"/>
          </w:tcPr>
          <w:p w:rsidR="00412D7F" w:rsidRPr="002E17F3" w:rsidRDefault="00412D7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Ekonomi Bakanlığı</w:t>
            </w:r>
          </w:p>
        </w:tc>
      </w:tr>
      <w:tr w:rsidR="00D0189E" w:rsidRPr="002E17F3" w:rsidTr="00097C13">
        <w:trPr>
          <w:cantSplit/>
          <w:trHeight w:val="1134"/>
        </w:trPr>
        <w:tc>
          <w:tcPr>
            <w:tcW w:w="470" w:type="pct"/>
            <w:shd w:val="clear" w:color="auto" w:fill="auto"/>
            <w:vAlign w:val="center"/>
          </w:tcPr>
          <w:p w:rsidR="00D0189E" w:rsidRPr="002E17F3" w:rsidRDefault="00D0189E"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D0189E" w:rsidRPr="002E17F3" w:rsidRDefault="00D0189E" w:rsidP="00AD37E7">
            <w:pPr>
              <w:jc w:val="both"/>
              <w:rPr>
                <w:rFonts w:ascii="Times New Roman" w:eastAsia="Calibri"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Yatırım Ortamı ve Teşvikler hakkında tanıtım yapılması.</w:t>
            </w:r>
          </w:p>
        </w:tc>
        <w:tc>
          <w:tcPr>
            <w:tcW w:w="1579" w:type="pct"/>
            <w:shd w:val="clear" w:color="auto" w:fill="auto"/>
          </w:tcPr>
          <w:p w:rsidR="00D0189E" w:rsidRPr="00B3512D" w:rsidRDefault="00D0189E" w:rsidP="0000597D">
            <w:pPr>
              <w:jc w:val="both"/>
              <w:rPr>
                <w:rFonts w:ascii="Times New Roman" w:hAnsi="Times New Roman" w:cs="Times New Roman"/>
                <w:sz w:val="24"/>
                <w:szCs w:val="24"/>
                <w:lang w:val="tr-TR"/>
              </w:rPr>
            </w:pPr>
            <w:r w:rsidRPr="00B3512D">
              <w:rPr>
                <w:rFonts w:ascii="Times New Roman" w:hAnsi="Times New Roman" w:cs="Times New Roman"/>
                <w:sz w:val="24"/>
                <w:szCs w:val="24"/>
                <w:lang w:val="tr-TR"/>
              </w:rPr>
              <w:t>-</w:t>
            </w:r>
            <w:r w:rsidR="003704A6">
              <w:rPr>
                <w:rFonts w:ascii="Times New Roman" w:hAnsi="Times New Roman" w:cs="Times New Roman"/>
                <w:sz w:val="24"/>
                <w:szCs w:val="24"/>
                <w:lang w:val="tr-TR"/>
              </w:rPr>
              <w:t xml:space="preserve"> </w:t>
            </w:r>
            <w:r w:rsidRPr="00B3512D">
              <w:rPr>
                <w:rFonts w:ascii="Times New Roman" w:hAnsi="Times New Roman" w:cs="Times New Roman"/>
                <w:sz w:val="24"/>
                <w:szCs w:val="24"/>
                <w:lang w:val="tr-TR"/>
              </w:rPr>
              <w:t>Azerbaycan ile yapılan iş forumları ve ticaret ve yatırım</w:t>
            </w:r>
            <w:r w:rsidR="001B16AB" w:rsidRPr="00B3512D">
              <w:rPr>
                <w:rFonts w:ascii="Times New Roman" w:hAnsi="Times New Roman" w:cs="Times New Roman"/>
                <w:sz w:val="24"/>
                <w:szCs w:val="24"/>
                <w:lang w:val="tr-TR"/>
              </w:rPr>
              <w:t xml:space="preserve">ın konu alındığı faaliyetlerde </w:t>
            </w:r>
            <w:r w:rsidRPr="00B3512D">
              <w:rPr>
                <w:rFonts w:ascii="Times New Roman" w:hAnsi="Times New Roman" w:cs="Times New Roman"/>
                <w:sz w:val="24"/>
                <w:szCs w:val="24"/>
                <w:lang w:val="tr-TR"/>
              </w:rPr>
              <w:t>Cumhurbaşkanlığı Yatırım Ofisinin Türkiye’nin yatırım ortamı ve teşvikleri hakkında bilgilendirmede bulunacak ve temsil edilecektir.</w:t>
            </w:r>
          </w:p>
          <w:p w:rsidR="00D0189E" w:rsidRDefault="00D0189E" w:rsidP="0000597D">
            <w:pPr>
              <w:jc w:val="both"/>
              <w:rPr>
                <w:rFonts w:ascii="Times New Roman" w:hAnsi="Times New Roman" w:cs="Times New Roman"/>
                <w:sz w:val="24"/>
                <w:szCs w:val="24"/>
                <w:lang w:val="tr-TR"/>
              </w:rPr>
            </w:pPr>
            <w:r w:rsidRPr="00B3512D">
              <w:rPr>
                <w:rFonts w:ascii="Times New Roman" w:hAnsi="Times New Roman" w:cs="Times New Roman"/>
                <w:sz w:val="24"/>
                <w:szCs w:val="24"/>
                <w:lang w:val="tr-TR"/>
              </w:rPr>
              <w:t>- Azerbaycan Ekonomi Bakanlığı,  Türkiye Cumhuriyeti Ticaret Bakanlığı, TİM, TOBB, YASED,  DEİK ve diğer ilgili kuruluşlar bu tür etkinliklerde Yatırım Ofisi ile irtibatlı ve koordineli olarak çalışacaktır.</w:t>
            </w:r>
          </w:p>
          <w:p w:rsidR="00722C9D" w:rsidRPr="002E17F3" w:rsidRDefault="00722C9D" w:rsidP="0000597D">
            <w:pPr>
              <w:jc w:val="both"/>
              <w:rPr>
                <w:rFonts w:eastAsia="Calibri"/>
                <w:lang w:val="tr-TR"/>
              </w:rPr>
            </w:pPr>
          </w:p>
        </w:tc>
        <w:tc>
          <w:tcPr>
            <w:tcW w:w="463" w:type="pct"/>
            <w:shd w:val="clear" w:color="auto" w:fill="auto"/>
          </w:tcPr>
          <w:p w:rsidR="00D0189E" w:rsidRPr="002E17F3" w:rsidRDefault="00D0189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D0189E" w:rsidRPr="002E17F3" w:rsidRDefault="00D0189E"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Cumhurbaşkanlığı Yatırım Ofisi</w:t>
            </w:r>
            <w:r>
              <w:rPr>
                <w:rFonts w:ascii="Times New Roman" w:hAnsi="Times New Roman" w:cs="Times New Roman"/>
                <w:color w:val="000000" w:themeColor="text1"/>
                <w:sz w:val="24"/>
                <w:szCs w:val="24"/>
                <w:lang w:val="tr-TR"/>
              </w:rPr>
              <w:t xml:space="preserve">, </w:t>
            </w:r>
            <w:r w:rsidRPr="002E17F3">
              <w:rPr>
                <w:rFonts w:ascii="Times New Roman" w:hAnsi="Times New Roman" w:cs="Times New Roman"/>
                <w:color w:val="000000" w:themeColor="text1"/>
                <w:sz w:val="24"/>
                <w:szCs w:val="24"/>
                <w:lang w:val="tr-TR"/>
              </w:rPr>
              <w:t xml:space="preserve">Ticaret Bakanlığı, TİM, </w:t>
            </w:r>
            <w:r w:rsidR="0000597D">
              <w:rPr>
                <w:rFonts w:ascii="Times New Roman" w:hAnsi="Times New Roman" w:cs="Times New Roman"/>
                <w:color w:val="000000" w:themeColor="text1"/>
                <w:sz w:val="24"/>
                <w:szCs w:val="24"/>
                <w:lang w:val="tr-TR"/>
              </w:rPr>
              <w:t>Türkiye Odalar ve Borsalar Birliği (</w:t>
            </w:r>
            <w:r w:rsidRPr="002E17F3">
              <w:rPr>
                <w:rFonts w:ascii="Times New Roman" w:hAnsi="Times New Roman" w:cs="Times New Roman"/>
                <w:color w:val="000000" w:themeColor="text1"/>
                <w:sz w:val="24"/>
                <w:szCs w:val="24"/>
                <w:lang w:val="tr-TR"/>
              </w:rPr>
              <w:t>TOBB</w:t>
            </w:r>
            <w:r w:rsidR="0000597D">
              <w:rPr>
                <w:rFonts w:ascii="Times New Roman" w:hAnsi="Times New Roman" w:cs="Times New Roman"/>
                <w:color w:val="000000" w:themeColor="text1"/>
                <w:sz w:val="24"/>
                <w:szCs w:val="24"/>
                <w:lang w:val="tr-TR"/>
              </w:rPr>
              <w:t>)</w:t>
            </w:r>
            <w:r w:rsidRPr="002E17F3">
              <w:rPr>
                <w:rFonts w:ascii="Times New Roman" w:hAnsi="Times New Roman" w:cs="Times New Roman"/>
                <w:color w:val="000000" w:themeColor="text1"/>
                <w:sz w:val="24"/>
                <w:szCs w:val="24"/>
                <w:lang w:val="tr-TR"/>
              </w:rPr>
              <w:t xml:space="preserve">, </w:t>
            </w:r>
            <w:r w:rsidR="0000597D">
              <w:rPr>
                <w:rFonts w:ascii="Times New Roman" w:hAnsi="Times New Roman" w:cs="Times New Roman"/>
                <w:color w:val="000000" w:themeColor="text1"/>
                <w:sz w:val="24"/>
                <w:szCs w:val="24"/>
                <w:lang w:val="tr-TR"/>
              </w:rPr>
              <w:t>Uluslararası Yatırımcılar Derneği (</w:t>
            </w:r>
            <w:r w:rsidRPr="002E17F3">
              <w:rPr>
                <w:rFonts w:ascii="Times New Roman" w:hAnsi="Times New Roman" w:cs="Times New Roman"/>
                <w:color w:val="000000" w:themeColor="text1"/>
                <w:sz w:val="24"/>
                <w:szCs w:val="24"/>
                <w:lang w:val="tr-TR"/>
              </w:rPr>
              <w:t>YASED</w:t>
            </w:r>
            <w:r w:rsidR="0000597D">
              <w:rPr>
                <w:rFonts w:ascii="Times New Roman" w:hAnsi="Times New Roman" w:cs="Times New Roman"/>
                <w:color w:val="000000" w:themeColor="text1"/>
                <w:sz w:val="24"/>
                <w:szCs w:val="24"/>
                <w:lang w:val="tr-TR"/>
              </w:rPr>
              <w:t>)</w:t>
            </w:r>
            <w:r w:rsidRPr="002E17F3">
              <w:rPr>
                <w:rFonts w:ascii="Times New Roman" w:hAnsi="Times New Roman" w:cs="Times New Roman"/>
                <w:color w:val="000000" w:themeColor="text1"/>
                <w:sz w:val="24"/>
                <w:szCs w:val="24"/>
                <w:lang w:val="tr-TR"/>
              </w:rPr>
              <w:t xml:space="preserve">,  </w:t>
            </w:r>
            <w:r w:rsidR="0000597D" w:rsidRPr="002E17F3">
              <w:rPr>
                <w:rFonts w:ascii="Times New Roman" w:hAnsi="Times New Roman" w:cs="Times New Roman"/>
                <w:color w:val="000000" w:themeColor="text1"/>
                <w:sz w:val="24"/>
                <w:szCs w:val="24"/>
                <w:lang w:val="tr-TR"/>
              </w:rPr>
              <w:t xml:space="preserve"> Dış Ekonomik İlişkiler Kurulu (DEİK)</w:t>
            </w:r>
            <w:r>
              <w:rPr>
                <w:rFonts w:ascii="Times New Roman" w:hAnsi="Times New Roman" w:cs="Times New Roman"/>
                <w:color w:val="000000" w:themeColor="text1"/>
                <w:sz w:val="24"/>
                <w:szCs w:val="24"/>
                <w:lang w:val="tr-TR"/>
              </w:rPr>
              <w:t xml:space="preserve"> ve diğer ilgili kuruluşlar</w:t>
            </w:r>
          </w:p>
        </w:tc>
        <w:tc>
          <w:tcPr>
            <w:tcW w:w="733" w:type="pct"/>
            <w:shd w:val="clear" w:color="auto" w:fill="auto"/>
          </w:tcPr>
          <w:p w:rsidR="00D0189E" w:rsidRPr="002E17F3" w:rsidRDefault="00D0189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Ekonomi Bakanlığı</w:t>
            </w:r>
          </w:p>
        </w:tc>
      </w:tr>
      <w:tr w:rsidR="00AF2F9F" w:rsidRPr="002E17F3" w:rsidTr="001109A3">
        <w:trPr>
          <w:cantSplit/>
          <w:trHeight w:val="837"/>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B01477"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M</w:t>
            </w:r>
            <w:r w:rsidR="007422FF">
              <w:rPr>
                <w:rFonts w:ascii="Times New Roman" w:eastAsia="Calibri" w:hAnsi="Times New Roman" w:cs="Times New Roman"/>
                <w:color w:val="000000" w:themeColor="text1"/>
                <w:sz w:val="24"/>
                <w:szCs w:val="24"/>
                <w:lang w:val="tr-TR"/>
              </w:rPr>
              <w:t xml:space="preserve">üteahhitlik ihalelerine </w:t>
            </w:r>
            <w:r w:rsidR="00962F45">
              <w:rPr>
                <w:rFonts w:ascii="Times New Roman" w:eastAsia="Calibri" w:hAnsi="Times New Roman" w:cs="Times New Roman"/>
                <w:color w:val="000000" w:themeColor="text1"/>
                <w:sz w:val="24"/>
                <w:szCs w:val="24"/>
                <w:lang w:val="tr-TR"/>
              </w:rPr>
              <w:t>katılım.</w:t>
            </w:r>
          </w:p>
          <w:p w:rsidR="00AF2F9F" w:rsidRPr="002E17F3" w:rsidRDefault="00AF2F9F" w:rsidP="00AD37E7">
            <w:pPr>
              <w:jc w:val="both"/>
              <w:rPr>
                <w:rFonts w:ascii="Times New Roman" w:eastAsia="Calibri" w:hAnsi="Times New Roman" w:cs="Times New Roman"/>
                <w:color w:val="000000" w:themeColor="text1"/>
                <w:sz w:val="24"/>
                <w:szCs w:val="24"/>
                <w:lang w:val="tr-TR"/>
              </w:rPr>
            </w:pPr>
          </w:p>
        </w:tc>
        <w:tc>
          <w:tcPr>
            <w:tcW w:w="1579" w:type="pct"/>
            <w:shd w:val="clear" w:color="auto" w:fill="auto"/>
          </w:tcPr>
          <w:p w:rsidR="00722C9D"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Türk müteahhitlik </w:t>
            </w:r>
            <w:r>
              <w:rPr>
                <w:rFonts w:ascii="Times New Roman" w:eastAsia="Calibri" w:hAnsi="Times New Roman" w:cs="Times New Roman"/>
                <w:color w:val="000000" w:themeColor="text1"/>
                <w:sz w:val="24"/>
                <w:szCs w:val="24"/>
                <w:lang w:val="tr-TR"/>
              </w:rPr>
              <w:t xml:space="preserve">firmaları </w:t>
            </w:r>
            <w:r w:rsidRPr="002E17F3">
              <w:rPr>
                <w:rFonts w:ascii="Times New Roman" w:eastAsia="Calibri" w:hAnsi="Times New Roman" w:cs="Times New Roman"/>
                <w:color w:val="000000" w:themeColor="text1"/>
                <w:sz w:val="24"/>
                <w:szCs w:val="24"/>
                <w:lang w:val="tr-TR"/>
              </w:rPr>
              <w:t>Azerbaycan’da bugüne kadar üstlendikleri projelerden duydu</w:t>
            </w:r>
            <w:r>
              <w:rPr>
                <w:rFonts w:ascii="Times New Roman" w:eastAsia="Calibri" w:hAnsi="Times New Roman" w:cs="Times New Roman"/>
                <w:color w:val="000000" w:themeColor="text1"/>
                <w:sz w:val="24"/>
                <w:szCs w:val="24"/>
                <w:lang w:val="tr-TR"/>
              </w:rPr>
              <w:t>kları</w:t>
            </w:r>
            <w:r w:rsidRPr="002E17F3">
              <w:rPr>
                <w:rFonts w:ascii="Times New Roman" w:eastAsia="Calibri" w:hAnsi="Times New Roman" w:cs="Times New Roman"/>
                <w:color w:val="000000" w:themeColor="text1"/>
                <w:sz w:val="24"/>
                <w:szCs w:val="24"/>
                <w:lang w:val="tr-TR"/>
              </w:rPr>
              <w:t xml:space="preserve"> memnuniyeti </w:t>
            </w:r>
            <w:r w:rsidR="00001A43">
              <w:rPr>
                <w:rFonts w:ascii="Times New Roman" w:eastAsia="Calibri" w:hAnsi="Times New Roman" w:cs="Times New Roman"/>
                <w:color w:val="000000" w:themeColor="text1"/>
                <w:sz w:val="24"/>
                <w:szCs w:val="24"/>
                <w:lang w:val="tr-TR"/>
              </w:rPr>
              <w:t>ifade etmiş olup</w:t>
            </w:r>
            <w:r>
              <w:rPr>
                <w:rFonts w:ascii="Times New Roman" w:eastAsia="Calibri" w:hAnsi="Times New Roman" w:cs="Times New Roman"/>
                <w:color w:val="000000" w:themeColor="text1"/>
                <w:sz w:val="24"/>
                <w:szCs w:val="24"/>
                <w:lang w:val="tr-TR"/>
              </w:rPr>
              <w:t xml:space="preserve"> Azerbaycan’daki faaliyetlerini bu çerçevede devam ettireceklerdir</w:t>
            </w:r>
            <w:r w:rsidR="00B01477">
              <w:rPr>
                <w:rFonts w:ascii="Times New Roman" w:eastAsia="Calibri" w:hAnsi="Times New Roman" w:cs="Times New Roman"/>
                <w:color w:val="000000" w:themeColor="text1"/>
                <w:sz w:val="24"/>
                <w:szCs w:val="24"/>
                <w:lang w:val="tr-TR"/>
              </w:rPr>
              <w:t>.</w:t>
            </w:r>
            <w:r>
              <w:rPr>
                <w:rFonts w:ascii="Times New Roman" w:eastAsia="Calibri" w:hAnsi="Times New Roman" w:cs="Times New Roman"/>
                <w:color w:val="000000" w:themeColor="text1"/>
                <w:sz w:val="24"/>
                <w:szCs w:val="24"/>
                <w:lang w:val="tr-TR"/>
              </w:rPr>
              <w:t xml:space="preserve"> Bu çerçevede heyet ziyaretleri ve eğit</w:t>
            </w:r>
            <w:r w:rsidR="006C1BB1">
              <w:rPr>
                <w:rFonts w:ascii="Times New Roman" w:eastAsia="Calibri" w:hAnsi="Times New Roman" w:cs="Times New Roman"/>
                <w:color w:val="000000" w:themeColor="text1"/>
                <w:sz w:val="24"/>
                <w:szCs w:val="24"/>
                <w:lang w:val="tr-TR"/>
              </w:rPr>
              <w:t>im programları düzenlenecektir.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2019-2021</w:t>
            </w:r>
          </w:p>
        </w:tc>
        <w:tc>
          <w:tcPr>
            <w:tcW w:w="877" w:type="pct"/>
            <w:gridSpan w:val="2"/>
            <w:shd w:val="clear" w:color="auto" w:fill="auto"/>
          </w:tcPr>
          <w:p w:rsidR="00AF2F9F" w:rsidRPr="002E17F3" w:rsidRDefault="00600EC3"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Dış Ekonomik İlişkiler Kurulu (DEİK)</w:t>
            </w:r>
            <w:r>
              <w:rPr>
                <w:rFonts w:ascii="Times New Roman" w:hAnsi="Times New Roman" w:cs="Times New Roman"/>
                <w:color w:val="000000" w:themeColor="text1"/>
                <w:sz w:val="24"/>
                <w:szCs w:val="24"/>
                <w:lang w:val="tr-TR"/>
              </w:rPr>
              <w:t xml:space="preserve">, </w:t>
            </w:r>
            <w:r w:rsidR="00AF2F9F">
              <w:rPr>
                <w:rFonts w:ascii="Times New Roman" w:hAnsi="Times New Roman" w:cs="Times New Roman"/>
                <w:color w:val="000000" w:themeColor="text1"/>
                <w:sz w:val="24"/>
                <w:szCs w:val="24"/>
                <w:lang w:val="tr-TR"/>
              </w:rPr>
              <w:t>Türk Müteahhitler Birliği</w:t>
            </w:r>
            <w:r>
              <w:rPr>
                <w:rFonts w:ascii="Times New Roman" w:hAnsi="Times New Roman" w:cs="Times New Roman"/>
                <w:color w:val="000000" w:themeColor="text1"/>
                <w:sz w:val="24"/>
                <w:szCs w:val="24"/>
                <w:lang w:val="tr-TR"/>
              </w:rPr>
              <w:t xml:space="preserve"> (TMB)</w:t>
            </w:r>
          </w:p>
          <w:p w:rsidR="00AF2F9F" w:rsidRPr="002E17F3" w:rsidRDefault="00AF2F9F"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Ekonomi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Fındık pazarlama alanında işbirliği yapılması.</w:t>
            </w:r>
          </w:p>
        </w:tc>
        <w:tc>
          <w:tcPr>
            <w:tcW w:w="1579" w:type="pct"/>
            <w:shd w:val="clear" w:color="auto" w:fill="auto"/>
          </w:tcPr>
          <w:p w:rsidR="00AF2F9F"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Fındığın uluslararası alanda daha etkin pazarlanması konusunda iki ülke arasında işbirliği tesis edilecek ve teknik heyetler ile çalışma yapılacaktır.</w:t>
            </w:r>
          </w:p>
          <w:p w:rsidR="001109A3" w:rsidRPr="002E17F3" w:rsidRDefault="001109A3"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Tarım ve Orman Bakanlığı, Toprak Mahsulleri Ofisi (TMO)</w:t>
            </w:r>
          </w:p>
        </w:tc>
        <w:tc>
          <w:tcPr>
            <w:tcW w:w="733" w:type="pct"/>
            <w:shd w:val="clear" w:color="auto" w:fill="auto"/>
          </w:tcPr>
          <w:p w:rsidR="00AF2F9F" w:rsidRDefault="00AF2F9F"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Ekonomi Bakanlığı,</w:t>
            </w:r>
          </w:p>
          <w:p w:rsidR="00AF2F9F"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Tarım Bakanlığı</w:t>
            </w:r>
            <w:r>
              <w:rPr>
                <w:rFonts w:ascii="Times New Roman" w:hAnsi="Times New Roman" w:cs="Times New Roman"/>
                <w:sz w:val="24"/>
                <w:szCs w:val="24"/>
                <w:lang w:val="tr-TR"/>
              </w:rPr>
              <w:t>,</w:t>
            </w:r>
          </w:p>
          <w:p w:rsidR="00AF2F9F" w:rsidRPr="002E17F3" w:rsidRDefault="00AF2F9F" w:rsidP="00AD37E7">
            <w:pPr>
              <w:jc w:val="both"/>
              <w:rPr>
                <w:rFonts w:ascii="Times New Roman" w:hAnsi="Times New Roman" w:cs="Times New Roman"/>
                <w:sz w:val="24"/>
                <w:szCs w:val="24"/>
                <w:lang w:val="tr-TR"/>
              </w:rPr>
            </w:pP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Azerbaycan Cumhuriyeti’nin işgal altındaki topraklarını yasa dışı ziyaretler ve bu bölgelerde yasadışı ekonomik faaliyetle mücadele alanında işbirliğinin güçlendirilmesi.</w:t>
            </w:r>
          </w:p>
        </w:tc>
        <w:tc>
          <w:tcPr>
            <w:tcW w:w="1579" w:type="pct"/>
            <w:shd w:val="clear" w:color="auto" w:fill="auto"/>
          </w:tcPr>
          <w:p w:rsidR="00AF2F9F" w:rsidRPr="00781F35" w:rsidRDefault="00AF2F9F" w:rsidP="00AD37E7">
            <w:pPr>
              <w:jc w:val="both"/>
              <w:rPr>
                <w:rFonts w:ascii="Times New Roman" w:eastAsia="Calibri" w:hAnsi="Times New Roman" w:cs="Times New Roman"/>
                <w:sz w:val="24"/>
                <w:szCs w:val="24"/>
                <w:lang w:val="tr-TR"/>
              </w:rPr>
            </w:pPr>
            <w:r w:rsidRPr="00781F35">
              <w:rPr>
                <w:rFonts w:ascii="Times New Roman" w:eastAsia="Calibri" w:hAnsi="Times New Roman" w:cs="Times New Roman"/>
                <w:sz w:val="24"/>
                <w:szCs w:val="24"/>
                <w:lang w:val="tr-TR"/>
              </w:rPr>
              <w:t>- Türkiye’nin ilgili kurumlarının internet sayfalarına uyarı içerikli bilgilerin yerleştirilmesi,</w:t>
            </w:r>
          </w:p>
          <w:p w:rsidR="00AF2F9F" w:rsidRPr="00781F35" w:rsidRDefault="00AF2F9F" w:rsidP="00AD37E7">
            <w:pPr>
              <w:jc w:val="both"/>
              <w:rPr>
                <w:rFonts w:ascii="Times New Roman" w:eastAsia="Calibri" w:hAnsi="Times New Roman" w:cs="Times New Roman"/>
                <w:sz w:val="24"/>
                <w:szCs w:val="24"/>
                <w:lang w:val="tr-TR"/>
              </w:rPr>
            </w:pPr>
            <w:r w:rsidRPr="00781F35">
              <w:rPr>
                <w:rFonts w:ascii="Times New Roman" w:eastAsia="Calibri" w:hAnsi="Times New Roman" w:cs="Times New Roman"/>
                <w:sz w:val="24"/>
                <w:szCs w:val="24"/>
                <w:lang w:val="tr-TR"/>
              </w:rPr>
              <w:t xml:space="preserve">-  İlgili Türk ve Azerbaycan kurumları arasında düzenli bilgi </w:t>
            </w:r>
            <w:r w:rsidR="00781F35" w:rsidRPr="00781F35">
              <w:rPr>
                <w:rFonts w:ascii="Times New Roman" w:eastAsia="Calibri" w:hAnsi="Times New Roman" w:cs="Times New Roman"/>
                <w:sz w:val="24"/>
                <w:szCs w:val="24"/>
                <w:lang w:val="tr-TR"/>
              </w:rPr>
              <w:t>değişiminin gerçekleştirilmesi,</w:t>
            </w:r>
          </w:p>
          <w:p w:rsidR="00AF2F9F" w:rsidRDefault="00AF2F9F" w:rsidP="007F1BB2">
            <w:pPr>
              <w:jc w:val="both"/>
              <w:rPr>
                <w:rFonts w:ascii="Times New Roman" w:eastAsia="Calibri" w:hAnsi="Times New Roman" w:cs="Times New Roman"/>
                <w:sz w:val="24"/>
                <w:szCs w:val="24"/>
                <w:lang w:val="tr-TR"/>
              </w:rPr>
            </w:pPr>
            <w:r w:rsidRPr="00781F35">
              <w:rPr>
                <w:rFonts w:ascii="Times New Roman" w:eastAsia="Calibri" w:hAnsi="Times New Roman" w:cs="Times New Roman"/>
                <w:sz w:val="24"/>
                <w:szCs w:val="24"/>
                <w:lang w:val="tr-TR"/>
              </w:rPr>
              <w:t>-  Azerbaycan’ın işgal altındaki topraklarında üretilen ürünlerin Azerbayc</w:t>
            </w:r>
            <w:r w:rsidR="007F1BB2">
              <w:rPr>
                <w:rFonts w:ascii="Times New Roman" w:eastAsia="Calibri" w:hAnsi="Times New Roman" w:cs="Times New Roman"/>
                <w:sz w:val="24"/>
                <w:szCs w:val="24"/>
                <w:lang w:val="tr-TR"/>
              </w:rPr>
              <w:t>an tarafınca iletilecek verilere istinaden</w:t>
            </w:r>
            <w:r w:rsidRPr="00781F35">
              <w:rPr>
                <w:rFonts w:ascii="Times New Roman" w:eastAsia="Calibri" w:hAnsi="Times New Roman" w:cs="Times New Roman"/>
                <w:sz w:val="24"/>
                <w:szCs w:val="24"/>
                <w:lang w:val="tr-TR"/>
              </w:rPr>
              <w:t xml:space="preserve"> Türkiye’ye ithaline izin verilmemesi sağlanacaktır.</w:t>
            </w:r>
          </w:p>
          <w:p w:rsidR="00722C9D" w:rsidRPr="00781F35" w:rsidRDefault="00722C9D" w:rsidP="007F1BB2">
            <w:pPr>
              <w:jc w:val="both"/>
              <w:rPr>
                <w:rFonts w:ascii="Times New Roman" w:eastAsia="Calibri"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2019-2022</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Dışişleri Bakanlığı, Ticaret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Dışişleri Bakanlığı, Ekonomi Bakanlığı</w:t>
            </w:r>
          </w:p>
        </w:tc>
      </w:tr>
      <w:tr w:rsidR="005256A6" w:rsidRPr="002E17F3" w:rsidTr="00097C13">
        <w:trPr>
          <w:cantSplit/>
          <w:trHeight w:val="1134"/>
        </w:trPr>
        <w:tc>
          <w:tcPr>
            <w:tcW w:w="470" w:type="pct"/>
            <w:shd w:val="clear" w:color="auto" w:fill="auto"/>
            <w:vAlign w:val="center"/>
          </w:tcPr>
          <w:p w:rsidR="005256A6" w:rsidRPr="002E17F3" w:rsidRDefault="005256A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256A6" w:rsidRPr="002E17F3" w:rsidRDefault="005256A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İhracat destek mekanizmaları alanında işbirliği ve tecrübe paylaşımı.</w:t>
            </w:r>
          </w:p>
        </w:tc>
        <w:tc>
          <w:tcPr>
            <w:tcW w:w="1579" w:type="pct"/>
            <w:shd w:val="clear" w:color="auto" w:fill="auto"/>
          </w:tcPr>
          <w:p w:rsidR="005256A6" w:rsidRDefault="003F57CA"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İhracat destek mekanizmaları alanında işbirliği ve tecrübe paylaşımı </w:t>
            </w:r>
            <w:r w:rsidR="00603EE3">
              <w:rPr>
                <w:rFonts w:ascii="Times New Roman" w:eastAsia="Calibri" w:hAnsi="Times New Roman" w:cs="Times New Roman"/>
                <w:color w:val="000000" w:themeColor="text1"/>
                <w:sz w:val="24"/>
                <w:szCs w:val="24"/>
                <w:lang w:val="tr-TR"/>
              </w:rPr>
              <w:t>gerçekleştirilecektir</w:t>
            </w:r>
            <w:r>
              <w:rPr>
                <w:rFonts w:ascii="Times New Roman" w:eastAsia="Calibri" w:hAnsi="Times New Roman" w:cs="Times New Roman"/>
                <w:color w:val="000000" w:themeColor="text1"/>
                <w:sz w:val="24"/>
                <w:szCs w:val="24"/>
                <w:lang w:val="tr-TR"/>
              </w:rPr>
              <w:t>.</w:t>
            </w:r>
          </w:p>
          <w:p w:rsidR="006C4F26" w:rsidRDefault="006C4F26" w:rsidP="00AD37E7">
            <w:pPr>
              <w:jc w:val="both"/>
              <w:rPr>
                <w:rFonts w:ascii="Times New Roman" w:eastAsia="Calibri" w:hAnsi="Times New Roman" w:cs="Times New Roman"/>
                <w:color w:val="000000" w:themeColor="text1"/>
                <w:sz w:val="24"/>
                <w:szCs w:val="24"/>
                <w:lang w:val="tr-TR"/>
              </w:rPr>
            </w:pPr>
          </w:p>
          <w:p w:rsidR="006C4F26" w:rsidRDefault="006C4F26" w:rsidP="00AD37E7">
            <w:pPr>
              <w:jc w:val="both"/>
              <w:rPr>
                <w:rFonts w:ascii="Times New Roman" w:eastAsia="Calibri" w:hAnsi="Times New Roman" w:cs="Times New Roman"/>
                <w:color w:val="000000" w:themeColor="text1"/>
                <w:sz w:val="24"/>
                <w:szCs w:val="24"/>
                <w:lang w:val="tr-TR"/>
              </w:rPr>
            </w:pPr>
          </w:p>
          <w:p w:rsidR="006C4F26" w:rsidRPr="002E17F3" w:rsidRDefault="006C4F26"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5256A6" w:rsidRPr="002E17F3" w:rsidRDefault="00B1473A"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2019-2021</w:t>
            </w:r>
          </w:p>
        </w:tc>
        <w:tc>
          <w:tcPr>
            <w:tcW w:w="877" w:type="pct"/>
            <w:gridSpan w:val="2"/>
            <w:shd w:val="clear" w:color="auto" w:fill="auto"/>
          </w:tcPr>
          <w:p w:rsidR="005256A6" w:rsidRPr="002E17F3" w:rsidRDefault="003F57CA"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Ticaret Bakanlığı</w:t>
            </w:r>
          </w:p>
        </w:tc>
        <w:tc>
          <w:tcPr>
            <w:tcW w:w="733" w:type="pct"/>
            <w:shd w:val="clear" w:color="auto" w:fill="auto"/>
          </w:tcPr>
          <w:p w:rsidR="005256A6" w:rsidRPr="002E17F3" w:rsidRDefault="003F57CA"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Ekonomi Bakanlığı</w:t>
            </w:r>
          </w:p>
        </w:tc>
      </w:tr>
      <w:tr w:rsidR="00E310D4" w:rsidRPr="002E17F3" w:rsidTr="00E6397B">
        <w:trPr>
          <w:cantSplit/>
          <w:trHeight w:val="699"/>
        </w:trPr>
        <w:tc>
          <w:tcPr>
            <w:tcW w:w="5000" w:type="pct"/>
            <w:gridSpan w:val="7"/>
            <w:tcBorders>
              <w:bottom w:val="single" w:sz="4" w:space="0" w:color="000000" w:themeColor="text1"/>
            </w:tcBorders>
            <w:shd w:val="clear" w:color="auto" w:fill="auto"/>
            <w:vAlign w:val="center"/>
          </w:tcPr>
          <w:p w:rsidR="00E310D4" w:rsidRDefault="00E310D4" w:rsidP="0076500D">
            <w:pPr>
              <w:jc w:val="center"/>
              <w:rPr>
                <w:rFonts w:ascii="Times New Roman" w:hAnsi="Times New Roman" w:cs="Times New Roman"/>
                <w:b/>
                <w:color w:val="000000" w:themeColor="text1"/>
                <w:sz w:val="24"/>
                <w:szCs w:val="24"/>
                <w:lang w:val="tr-TR"/>
              </w:rPr>
            </w:pPr>
            <w:r w:rsidRPr="002E17F3">
              <w:rPr>
                <w:rFonts w:ascii="Times New Roman" w:eastAsia="Times New Roman" w:hAnsi="Times New Roman" w:cs="Times New Roman"/>
                <w:b/>
                <w:color w:val="000000" w:themeColor="text1"/>
                <w:sz w:val="24"/>
                <w:szCs w:val="24"/>
                <w:lang w:val="tr-TR" w:eastAsia="tr-TR"/>
              </w:rPr>
              <w:t>GÜMRÜK</w:t>
            </w:r>
          </w:p>
        </w:tc>
      </w:tr>
      <w:tr w:rsidR="004C433E" w:rsidRPr="002E17F3" w:rsidTr="00097C13">
        <w:trPr>
          <w:cantSplit/>
          <w:trHeight w:val="1134"/>
        </w:trPr>
        <w:tc>
          <w:tcPr>
            <w:tcW w:w="470" w:type="pct"/>
            <w:shd w:val="clear" w:color="auto" w:fill="auto"/>
            <w:vAlign w:val="center"/>
          </w:tcPr>
          <w:p w:rsidR="004C433E" w:rsidRPr="002E17F3" w:rsidRDefault="004C433E" w:rsidP="004C433E">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C433E" w:rsidRPr="002E17F3" w:rsidRDefault="004C433E" w:rsidP="004C433E">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Dış ticaret işlemlerinin dijitalleşmesi.</w:t>
            </w:r>
          </w:p>
        </w:tc>
        <w:tc>
          <w:tcPr>
            <w:tcW w:w="1579" w:type="pct"/>
            <w:shd w:val="clear" w:color="auto" w:fill="auto"/>
          </w:tcPr>
          <w:p w:rsidR="004C433E" w:rsidRPr="002E17F3" w:rsidRDefault="004C433E" w:rsidP="004C433E">
            <w:pPr>
              <w:spacing w:after="36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Her iki ülkenin dış ticarette talep ettikleri belgelerin, güvenilir bir dijital alt yapıda gümrüklere online erişimi sağlanarak, denetimlerin ürünler daha gümrüğe gelmeden başlaması ve gümrüklerde geçen sürenin düşürülmesi amacıyla çalışmalar yapılacaktır.</w:t>
            </w:r>
          </w:p>
        </w:tc>
        <w:tc>
          <w:tcPr>
            <w:tcW w:w="463" w:type="pct"/>
            <w:shd w:val="clear" w:color="auto" w:fill="auto"/>
          </w:tcPr>
          <w:p w:rsidR="004C433E" w:rsidRPr="002E17F3" w:rsidRDefault="004C433E" w:rsidP="004C433E">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2020-2021</w:t>
            </w:r>
          </w:p>
        </w:tc>
        <w:tc>
          <w:tcPr>
            <w:tcW w:w="877" w:type="pct"/>
            <w:gridSpan w:val="2"/>
            <w:shd w:val="clear" w:color="auto" w:fill="auto"/>
          </w:tcPr>
          <w:p w:rsidR="004C433E" w:rsidRDefault="004C433E" w:rsidP="004C433E">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Ticar</w:t>
            </w:r>
            <w:r>
              <w:rPr>
                <w:rFonts w:ascii="Times New Roman" w:hAnsi="Times New Roman" w:cs="Times New Roman"/>
                <w:color w:val="000000" w:themeColor="text1"/>
                <w:sz w:val="24"/>
                <w:szCs w:val="24"/>
                <w:lang w:val="tr-TR"/>
              </w:rPr>
              <w:t>et Bakanlığı, Türkiye İhracatçılar Meclisi (TİM)</w:t>
            </w:r>
          </w:p>
          <w:p w:rsidR="004C433E" w:rsidRDefault="004C433E" w:rsidP="004C433E">
            <w:pPr>
              <w:spacing w:after="200" w:line="276" w:lineRule="auto"/>
              <w:jc w:val="both"/>
              <w:rPr>
                <w:rFonts w:ascii="Times New Roman" w:hAnsi="Times New Roman" w:cs="Times New Roman"/>
                <w:color w:val="000000" w:themeColor="text1"/>
                <w:sz w:val="24"/>
                <w:szCs w:val="24"/>
                <w:lang w:val="tr-TR"/>
              </w:rPr>
            </w:pPr>
          </w:p>
          <w:p w:rsidR="004C433E" w:rsidRPr="002E17F3" w:rsidRDefault="004C433E" w:rsidP="004C433E">
            <w:pPr>
              <w:spacing w:after="200" w:line="276" w:lineRule="auto"/>
              <w:jc w:val="both"/>
              <w:rPr>
                <w:rFonts w:ascii="Times New Roman" w:hAnsi="Times New Roman" w:cs="Times New Roman"/>
                <w:color w:val="000000" w:themeColor="text1"/>
                <w:sz w:val="24"/>
                <w:szCs w:val="24"/>
                <w:lang w:val="tr-TR"/>
              </w:rPr>
            </w:pPr>
          </w:p>
        </w:tc>
        <w:tc>
          <w:tcPr>
            <w:tcW w:w="733" w:type="pct"/>
            <w:shd w:val="clear" w:color="auto" w:fill="auto"/>
          </w:tcPr>
          <w:p w:rsidR="004C433E" w:rsidRPr="002E17F3" w:rsidRDefault="004C433E" w:rsidP="004C433E">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Devlet Gümrük Komitesi</w:t>
            </w:r>
          </w:p>
        </w:tc>
      </w:tr>
      <w:tr w:rsidR="00E310D4" w:rsidRPr="002E17F3" w:rsidTr="00097C13">
        <w:trPr>
          <w:cantSplit/>
          <w:trHeight w:val="1134"/>
        </w:trPr>
        <w:tc>
          <w:tcPr>
            <w:tcW w:w="470" w:type="pct"/>
            <w:shd w:val="clear" w:color="auto" w:fill="auto"/>
            <w:vAlign w:val="center"/>
          </w:tcPr>
          <w:p w:rsidR="00E310D4" w:rsidRPr="002E17F3" w:rsidRDefault="00E310D4"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E310D4" w:rsidRPr="002E17F3" w:rsidRDefault="00E310D4" w:rsidP="000D6C34">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Ortak Gümrük Komitesi (OGK) 3.</w:t>
            </w:r>
            <w:r w:rsidR="000D6C34">
              <w:rPr>
                <w:rFonts w:ascii="Times New Roman" w:hAnsi="Times New Roman" w:cs="Times New Roman"/>
                <w:color w:val="000000" w:themeColor="text1"/>
                <w:sz w:val="24"/>
                <w:szCs w:val="24"/>
                <w:lang w:val="tr-TR"/>
              </w:rPr>
              <w:t xml:space="preserve"> t</w:t>
            </w:r>
            <w:r w:rsidRPr="002E17F3">
              <w:rPr>
                <w:rFonts w:ascii="Times New Roman" w:hAnsi="Times New Roman" w:cs="Times New Roman"/>
                <w:color w:val="000000" w:themeColor="text1"/>
                <w:sz w:val="24"/>
                <w:szCs w:val="24"/>
                <w:lang w:val="tr-TR"/>
              </w:rPr>
              <w:t>oplantısının 2019 yılı Ekim ayında gerçekleştirilmesi ve Basitleştirilmiş Gümrük Hattı Mutabakat Zaptının imzalaması.</w:t>
            </w:r>
          </w:p>
        </w:tc>
        <w:tc>
          <w:tcPr>
            <w:tcW w:w="1579" w:type="pct"/>
            <w:shd w:val="clear" w:color="auto" w:fill="auto"/>
          </w:tcPr>
          <w:p w:rsidR="00E310D4" w:rsidRPr="002E17F3" w:rsidRDefault="00E310D4"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İki ülke gümrük idareleri arasında düzenli olarak gerçekleştirilen Ortak Gümrük Komitesi (OGK) 3.</w:t>
            </w:r>
            <w:r w:rsidR="0009390E">
              <w:rPr>
                <w:rFonts w:ascii="Times New Roman" w:hAnsi="Times New Roman" w:cs="Times New Roman"/>
                <w:color w:val="000000" w:themeColor="text1"/>
                <w:sz w:val="24"/>
                <w:szCs w:val="24"/>
                <w:lang w:val="tr-TR"/>
              </w:rPr>
              <w:t xml:space="preserve"> t</w:t>
            </w:r>
            <w:r w:rsidRPr="002E17F3">
              <w:rPr>
                <w:rFonts w:ascii="Times New Roman" w:hAnsi="Times New Roman" w:cs="Times New Roman"/>
                <w:color w:val="000000" w:themeColor="text1"/>
                <w:sz w:val="24"/>
                <w:szCs w:val="24"/>
                <w:lang w:val="tr-TR"/>
              </w:rPr>
              <w:t xml:space="preserve">oplantısı 2019 yılı Ekim ayında gerçekleştirilecektir. </w:t>
            </w:r>
          </w:p>
          <w:p w:rsidR="00E310D4" w:rsidRPr="002E17F3" w:rsidRDefault="00E310D4" w:rsidP="00AD37E7">
            <w:pPr>
              <w:jc w:val="both"/>
              <w:rPr>
                <w:rFonts w:ascii="Times New Roman" w:hAnsi="Times New Roman" w:cs="Times New Roman"/>
                <w:color w:val="000000" w:themeColor="text1"/>
                <w:sz w:val="24"/>
                <w:szCs w:val="24"/>
                <w:lang w:val="tr-TR"/>
              </w:rPr>
            </w:pPr>
          </w:p>
          <w:p w:rsidR="00E310D4" w:rsidRDefault="00E310D4" w:rsidP="00BD1EAE">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Müzakereleri tamamlanan Basitleştirilmiş Gümrük Hattı Mutabakat Zaptının,  Ortak Gümrük Komitesi 3.</w:t>
            </w:r>
            <w:r w:rsidR="00BD1EAE">
              <w:rPr>
                <w:rFonts w:ascii="Times New Roman" w:hAnsi="Times New Roman" w:cs="Times New Roman"/>
                <w:color w:val="000000" w:themeColor="text1"/>
                <w:sz w:val="24"/>
                <w:szCs w:val="24"/>
                <w:lang w:val="tr-TR"/>
              </w:rPr>
              <w:t xml:space="preserve"> t</w:t>
            </w:r>
            <w:r w:rsidRPr="002E17F3">
              <w:rPr>
                <w:rFonts w:ascii="Times New Roman" w:hAnsi="Times New Roman" w:cs="Times New Roman"/>
                <w:color w:val="000000" w:themeColor="text1"/>
                <w:sz w:val="24"/>
                <w:szCs w:val="24"/>
                <w:lang w:val="tr-TR"/>
              </w:rPr>
              <w:t xml:space="preserve">oplantısı vesilesiyle imzalanması </w:t>
            </w:r>
            <w:r>
              <w:rPr>
                <w:rFonts w:ascii="Times New Roman" w:hAnsi="Times New Roman" w:cs="Times New Roman"/>
                <w:color w:val="000000" w:themeColor="text1"/>
                <w:sz w:val="24"/>
                <w:szCs w:val="24"/>
                <w:lang w:val="tr-TR"/>
              </w:rPr>
              <w:t>planlanmaktadır.</w:t>
            </w:r>
          </w:p>
          <w:p w:rsidR="00722C9D" w:rsidRPr="002E17F3" w:rsidRDefault="00722C9D" w:rsidP="00BD1EAE">
            <w:pPr>
              <w:jc w:val="both"/>
              <w:rPr>
                <w:rFonts w:ascii="Times New Roman" w:hAnsi="Times New Roman" w:cs="Times New Roman"/>
                <w:color w:val="000000" w:themeColor="text1"/>
                <w:sz w:val="24"/>
                <w:szCs w:val="24"/>
                <w:lang w:val="tr-TR"/>
              </w:rPr>
            </w:pPr>
          </w:p>
        </w:tc>
        <w:tc>
          <w:tcPr>
            <w:tcW w:w="463" w:type="pct"/>
            <w:shd w:val="clear" w:color="auto" w:fill="auto"/>
          </w:tcPr>
          <w:p w:rsidR="00E310D4" w:rsidRPr="002E17F3" w:rsidRDefault="00E310D4" w:rsidP="00AD37E7">
            <w:pPr>
              <w:jc w:val="both"/>
              <w:rPr>
                <w:rFonts w:ascii="Times New Roman" w:eastAsia="Times New Roman" w:hAnsi="Times New Roman" w:cs="Times New Roman"/>
                <w:color w:val="000000" w:themeColor="text1"/>
                <w:sz w:val="24"/>
                <w:szCs w:val="24"/>
                <w:lang w:val="tr-TR" w:eastAsia="tr-TR"/>
              </w:rPr>
            </w:pPr>
            <w:r>
              <w:rPr>
                <w:rFonts w:ascii="Times New Roman" w:eastAsia="Times New Roman" w:hAnsi="Times New Roman" w:cs="Times New Roman"/>
                <w:color w:val="000000" w:themeColor="text1"/>
                <w:sz w:val="24"/>
                <w:szCs w:val="24"/>
                <w:lang w:val="tr-TR" w:eastAsia="tr-TR"/>
              </w:rPr>
              <w:t>2019</w:t>
            </w:r>
          </w:p>
        </w:tc>
        <w:tc>
          <w:tcPr>
            <w:tcW w:w="877" w:type="pct"/>
            <w:gridSpan w:val="2"/>
            <w:shd w:val="clear" w:color="auto" w:fill="auto"/>
          </w:tcPr>
          <w:p w:rsidR="00E310D4" w:rsidRPr="002E17F3" w:rsidRDefault="00E310D4"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Ticaret Bakanlığı</w:t>
            </w:r>
          </w:p>
        </w:tc>
        <w:tc>
          <w:tcPr>
            <w:tcW w:w="733" w:type="pct"/>
            <w:shd w:val="clear" w:color="auto" w:fill="auto"/>
          </w:tcPr>
          <w:p w:rsidR="00E310D4" w:rsidRPr="002E17F3" w:rsidRDefault="00E310D4" w:rsidP="00AD37E7">
            <w:pPr>
              <w:spacing w:after="200" w:line="276" w:lineRule="auto"/>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Devlet Gümrük Komitesi</w:t>
            </w:r>
          </w:p>
        </w:tc>
      </w:tr>
      <w:tr w:rsidR="00E310D4" w:rsidRPr="002E17F3" w:rsidTr="00097C13">
        <w:trPr>
          <w:cantSplit/>
          <w:trHeight w:val="1134"/>
        </w:trPr>
        <w:tc>
          <w:tcPr>
            <w:tcW w:w="470" w:type="pct"/>
            <w:shd w:val="clear" w:color="auto" w:fill="auto"/>
            <w:vAlign w:val="center"/>
          </w:tcPr>
          <w:p w:rsidR="00E310D4" w:rsidRPr="002E17F3" w:rsidRDefault="00E310D4"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E310D4" w:rsidRPr="002E17F3" w:rsidRDefault="00E310D4"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Bakü – Tiflis – Kars Demiryolu Projesi kapsamında sınır geçiş prosedürlerini kolaylaştırmak için ön bilgi değişimine imkân tanıyacak anlaşma müzakereler</w:t>
            </w:r>
            <w:r>
              <w:rPr>
                <w:rFonts w:ascii="Times New Roman" w:hAnsi="Times New Roman" w:cs="Times New Roman"/>
                <w:color w:val="000000" w:themeColor="text1"/>
                <w:sz w:val="24"/>
                <w:szCs w:val="24"/>
                <w:lang w:val="tr-TR"/>
              </w:rPr>
              <w:t>ine başlanması.</w:t>
            </w:r>
          </w:p>
        </w:tc>
        <w:tc>
          <w:tcPr>
            <w:tcW w:w="1579" w:type="pct"/>
            <w:shd w:val="clear" w:color="auto" w:fill="auto"/>
          </w:tcPr>
          <w:p w:rsidR="00E310D4" w:rsidRPr="002E17F3" w:rsidRDefault="00E310D4" w:rsidP="00AD37E7">
            <w:pPr>
              <w:jc w:val="both"/>
              <w:rPr>
                <w:rFonts w:ascii="Times New Roman" w:eastAsiaTheme="minorHAnsi" w:hAnsi="Times New Roman" w:cs="Times New Roman"/>
                <w:color w:val="000000" w:themeColor="text1"/>
                <w:sz w:val="24"/>
                <w:szCs w:val="24"/>
                <w:lang w:val="tr-TR" w:eastAsia="tr-TR"/>
              </w:rPr>
            </w:pPr>
            <w:r>
              <w:rPr>
                <w:rFonts w:ascii="Times New Roman" w:hAnsi="Times New Roman" w:cs="Times New Roman"/>
                <w:color w:val="000000" w:themeColor="text1"/>
                <w:sz w:val="24"/>
                <w:szCs w:val="24"/>
                <w:lang w:val="tr-TR"/>
              </w:rPr>
              <w:t>Söz konusu müzakerelere</w:t>
            </w:r>
            <w:r w:rsidRPr="002E17F3">
              <w:rPr>
                <w:rFonts w:ascii="Times New Roman" w:hAnsi="Times New Roman" w:cs="Times New Roman"/>
                <w:color w:val="000000" w:themeColor="text1"/>
                <w:sz w:val="24"/>
                <w:szCs w:val="24"/>
                <w:lang w:val="tr-TR"/>
              </w:rPr>
              <w:t xml:space="preserve"> 2019 yılının son çeyreğinde başlanılacaktır.</w:t>
            </w:r>
          </w:p>
          <w:p w:rsidR="00E310D4" w:rsidRPr="002E17F3" w:rsidRDefault="00E310D4"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E310D4" w:rsidRPr="002E17F3" w:rsidRDefault="00E310D4"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w:t>
            </w:r>
          </w:p>
        </w:tc>
        <w:tc>
          <w:tcPr>
            <w:tcW w:w="877" w:type="pct"/>
            <w:gridSpan w:val="2"/>
            <w:shd w:val="clear" w:color="auto" w:fill="auto"/>
          </w:tcPr>
          <w:p w:rsidR="00E310D4" w:rsidRPr="002E17F3" w:rsidRDefault="00E310D4"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Ticaret Bakanlığı</w:t>
            </w:r>
          </w:p>
        </w:tc>
        <w:tc>
          <w:tcPr>
            <w:tcW w:w="733" w:type="pct"/>
            <w:shd w:val="clear" w:color="auto" w:fill="auto"/>
          </w:tcPr>
          <w:p w:rsidR="00E310D4" w:rsidRPr="002E17F3" w:rsidRDefault="00E310D4"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eastAsia="Times New Roman" w:hAnsi="Times New Roman" w:cs="Times New Roman"/>
                <w:color w:val="000000" w:themeColor="text1"/>
                <w:sz w:val="24"/>
                <w:szCs w:val="24"/>
                <w:lang w:val="tr-TR" w:eastAsia="tr-TR"/>
              </w:rPr>
              <w:t>Devlet Gümrük Komitesi</w:t>
            </w:r>
          </w:p>
        </w:tc>
      </w:tr>
      <w:tr w:rsidR="00E310D4" w:rsidRPr="002E17F3" w:rsidTr="00097C13">
        <w:trPr>
          <w:cantSplit/>
          <w:trHeight w:val="1134"/>
        </w:trPr>
        <w:tc>
          <w:tcPr>
            <w:tcW w:w="470" w:type="pct"/>
            <w:shd w:val="clear" w:color="auto" w:fill="auto"/>
            <w:vAlign w:val="center"/>
          </w:tcPr>
          <w:p w:rsidR="00E310D4" w:rsidRPr="002E17F3" w:rsidRDefault="00E310D4"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E310D4" w:rsidRPr="002E17F3" w:rsidRDefault="00E310D4"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Yeni Bilgisayarlı Transit Sistem (NCTS) ve risk analizi alanında tecrübe paylaşımında bulunulması.</w:t>
            </w:r>
          </w:p>
        </w:tc>
        <w:tc>
          <w:tcPr>
            <w:tcW w:w="1579" w:type="pct"/>
            <w:shd w:val="clear" w:color="auto" w:fill="auto"/>
          </w:tcPr>
          <w:p w:rsidR="00E310D4" w:rsidRPr="002E17F3" w:rsidRDefault="00E310D4" w:rsidP="00AD37E7">
            <w:pPr>
              <w:jc w:val="both"/>
              <w:rPr>
                <w:rFonts w:ascii="Times New Roman" w:hAnsi="Times New Roman" w:cs="Times New Roman"/>
                <w:sz w:val="24"/>
                <w:szCs w:val="24"/>
                <w:lang w:val="tr-TR"/>
              </w:rPr>
            </w:pPr>
            <w:r w:rsidRPr="002E17F3">
              <w:rPr>
                <w:rFonts w:ascii="Times New Roman" w:hAnsi="Times New Roman" w:cs="Times New Roman"/>
                <w:color w:val="000000" w:themeColor="text1"/>
                <w:sz w:val="24"/>
                <w:szCs w:val="24"/>
                <w:lang w:val="tr-TR"/>
              </w:rPr>
              <w:t>Yeni Bilgisayarlı Transit Sistem (NCTS) ve risk analizi alanında</w:t>
            </w:r>
            <w:r w:rsidRPr="002E17F3">
              <w:rPr>
                <w:rFonts w:ascii="Times New Roman" w:eastAsia="Times New Roman" w:hAnsi="Times New Roman" w:cs="Times New Roman"/>
                <w:bCs/>
                <w:sz w:val="24"/>
                <w:szCs w:val="24"/>
                <w:lang w:val="tr-TR"/>
              </w:rPr>
              <w:t xml:space="preserve"> 2019 yılı son çeyreğinde Bakü’de tecrübe paylaşımı gerçekleştirilmesine yönelik çalışmalara başlanacaktır.  </w:t>
            </w:r>
          </w:p>
          <w:p w:rsidR="00E310D4" w:rsidRPr="002E17F3" w:rsidRDefault="00E310D4" w:rsidP="00AD37E7">
            <w:pPr>
              <w:jc w:val="both"/>
              <w:rPr>
                <w:rFonts w:ascii="Times New Roman" w:hAnsi="Times New Roman" w:cs="Times New Roman"/>
                <w:sz w:val="24"/>
                <w:szCs w:val="24"/>
                <w:lang w:val="tr-TR"/>
              </w:rPr>
            </w:pPr>
          </w:p>
        </w:tc>
        <w:tc>
          <w:tcPr>
            <w:tcW w:w="463" w:type="pct"/>
            <w:shd w:val="clear" w:color="auto" w:fill="auto"/>
          </w:tcPr>
          <w:p w:rsidR="00E310D4" w:rsidRPr="002E17F3" w:rsidRDefault="00E310D4"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E310D4" w:rsidRPr="002E17F3" w:rsidRDefault="00E310D4"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Ticaret Bakanlığı</w:t>
            </w:r>
          </w:p>
        </w:tc>
        <w:tc>
          <w:tcPr>
            <w:tcW w:w="733" w:type="pct"/>
            <w:shd w:val="clear" w:color="auto" w:fill="auto"/>
          </w:tcPr>
          <w:p w:rsidR="00E310D4" w:rsidRPr="002E17F3" w:rsidRDefault="00E310D4"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eastAsia="Times New Roman" w:hAnsi="Times New Roman" w:cs="Times New Roman"/>
                <w:color w:val="000000" w:themeColor="text1"/>
                <w:sz w:val="24"/>
                <w:szCs w:val="24"/>
                <w:lang w:val="tr-TR" w:eastAsia="tr-TR"/>
              </w:rPr>
              <w:t>Devlet Gümrük Komitesi</w:t>
            </w:r>
          </w:p>
        </w:tc>
      </w:tr>
      <w:tr w:rsidR="00E310D4" w:rsidRPr="002E17F3" w:rsidTr="00097C13">
        <w:trPr>
          <w:cantSplit/>
          <w:trHeight w:val="1134"/>
        </w:trPr>
        <w:tc>
          <w:tcPr>
            <w:tcW w:w="470" w:type="pct"/>
            <w:shd w:val="clear" w:color="auto" w:fill="auto"/>
            <w:vAlign w:val="center"/>
          </w:tcPr>
          <w:p w:rsidR="00E310D4" w:rsidRPr="002E17F3" w:rsidRDefault="00E310D4"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E310D4" w:rsidRDefault="00E310D4"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Türkiye Cumhuriyeti Hükümeti ile Azerbaycan Cumhuriyeti Hükümeti Arasında </w:t>
            </w:r>
            <w:r w:rsidRPr="00A83C1D">
              <w:rPr>
                <w:rFonts w:ascii="Times New Roman" w:hAnsi="Times New Roman" w:cs="Times New Roman"/>
                <w:color w:val="000000" w:themeColor="text1"/>
                <w:sz w:val="24"/>
                <w:szCs w:val="24"/>
                <w:lang w:val="tr-TR"/>
              </w:rPr>
              <w:t>Karayolu Üzerinden Transit Geçişlerde Elektronik Veri Değişimi Sisteminin Tesisine İlişkin Anlaşmanın yürürlüğe girmesi.</w:t>
            </w:r>
          </w:p>
          <w:p w:rsidR="00722C9D" w:rsidRPr="00A83C1D" w:rsidRDefault="00722C9D" w:rsidP="00AD37E7">
            <w:pPr>
              <w:jc w:val="both"/>
              <w:rPr>
                <w:rFonts w:ascii="Times New Roman" w:hAnsi="Times New Roman" w:cs="Times New Roman"/>
                <w:color w:val="000000" w:themeColor="text1"/>
                <w:sz w:val="24"/>
                <w:szCs w:val="24"/>
                <w:lang w:val="tr-TR"/>
              </w:rPr>
            </w:pPr>
          </w:p>
        </w:tc>
        <w:tc>
          <w:tcPr>
            <w:tcW w:w="1579" w:type="pct"/>
            <w:shd w:val="clear" w:color="auto" w:fill="auto"/>
          </w:tcPr>
          <w:p w:rsidR="00E310D4" w:rsidRPr="00A83C1D" w:rsidRDefault="00E310D4" w:rsidP="00AD37E7">
            <w:pPr>
              <w:jc w:val="both"/>
              <w:rPr>
                <w:rFonts w:ascii="Times New Roman" w:hAnsi="Times New Roman" w:cs="Times New Roman"/>
                <w:color w:val="000000" w:themeColor="text1"/>
                <w:sz w:val="24"/>
                <w:szCs w:val="24"/>
                <w:lang w:val="tr-TR"/>
              </w:rPr>
            </w:pPr>
            <w:r w:rsidRPr="00A83C1D">
              <w:rPr>
                <w:rFonts w:ascii="Times New Roman" w:hAnsi="Times New Roman" w:cs="Times New Roman"/>
                <w:color w:val="000000" w:themeColor="text1"/>
                <w:sz w:val="24"/>
                <w:szCs w:val="24"/>
                <w:lang w:val="tr-TR"/>
              </w:rPr>
              <w:t>Azerbaycan</w:t>
            </w:r>
            <w:r>
              <w:rPr>
                <w:rFonts w:ascii="Times New Roman" w:hAnsi="Times New Roman" w:cs="Times New Roman"/>
                <w:color w:val="000000" w:themeColor="text1"/>
                <w:sz w:val="24"/>
                <w:szCs w:val="24"/>
                <w:lang w:val="tr-TR"/>
              </w:rPr>
              <w:t xml:space="preserve"> Cumhuriyeti’nde </w:t>
            </w:r>
            <w:r w:rsidRPr="00A83C1D">
              <w:rPr>
                <w:rFonts w:ascii="Times New Roman" w:hAnsi="Times New Roman" w:cs="Times New Roman"/>
                <w:color w:val="000000" w:themeColor="text1"/>
                <w:sz w:val="24"/>
                <w:szCs w:val="24"/>
                <w:lang w:val="tr-TR"/>
              </w:rPr>
              <w:t xml:space="preserve">5 Ekim 2017 tarihinde </w:t>
            </w:r>
            <w:r>
              <w:rPr>
                <w:rFonts w:ascii="Times New Roman" w:hAnsi="Times New Roman" w:cs="Times New Roman"/>
                <w:color w:val="000000" w:themeColor="text1"/>
                <w:sz w:val="24"/>
                <w:szCs w:val="24"/>
                <w:lang w:val="tr-TR"/>
              </w:rPr>
              <w:t xml:space="preserve">onaylanan </w:t>
            </w:r>
            <w:r w:rsidRPr="00A83C1D">
              <w:rPr>
                <w:rFonts w:ascii="Times New Roman" w:hAnsi="Times New Roman" w:cs="Times New Roman"/>
                <w:color w:val="000000" w:themeColor="text1"/>
                <w:sz w:val="24"/>
                <w:szCs w:val="24"/>
                <w:lang w:val="tr-TR"/>
              </w:rPr>
              <w:t>söz konusu Anlaşma, Türk tarafınca iç onay süreçler</w:t>
            </w:r>
            <w:r>
              <w:rPr>
                <w:rFonts w:ascii="Times New Roman" w:hAnsi="Times New Roman" w:cs="Times New Roman"/>
                <w:color w:val="000000" w:themeColor="text1"/>
                <w:sz w:val="24"/>
                <w:szCs w:val="24"/>
                <w:lang w:val="tr-TR"/>
              </w:rPr>
              <w:t>inin tamamlanabilmesini teminen Cumhurbaşkanlığı’na</w:t>
            </w:r>
            <w:r w:rsidRPr="00A83C1D">
              <w:rPr>
                <w:rFonts w:ascii="Times New Roman" w:hAnsi="Times New Roman" w:cs="Times New Roman"/>
                <w:color w:val="000000" w:themeColor="text1"/>
                <w:sz w:val="24"/>
                <w:szCs w:val="24"/>
                <w:lang w:val="tr-TR"/>
              </w:rPr>
              <w:t xml:space="preserve"> se</w:t>
            </w:r>
            <w:r>
              <w:rPr>
                <w:rFonts w:ascii="Times New Roman" w:hAnsi="Times New Roman" w:cs="Times New Roman"/>
                <w:color w:val="000000" w:themeColor="text1"/>
                <w:sz w:val="24"/>
                <w:szCs w:val="24"/>
                <w:lang w:val="tr-TR"/>
              </w:rPr>
              <w:t>vk edilmiştir. E</w:t>
            </w:r>
            <w:r w:rsidRPr="00A83C1D">
              <w:rPr>
                <w:rFonts w:ascii="Times New Roman" w:hAnsi="Times New Roman" w:cs="Times New Roman"/>
                <w:color w:val="000000" w:themeColor="text1"/>
                <w:sz w:val="24"/>
                <w:szCs w:val="24"/>
                <w:lang w:val="tr-TR"/>
              </w:rPr>
              <w:t>n kısa sürede onay sürecinin tamamlanması sağlanacaktır.</w:t>
            </w:r>
          </w:p>
        </w:tc>
        <w:tc>
          <w:tcPr>
            <w:tcW w:w="463" w:type="pct"/>
            <w:shd w:val="clear" w:color="auto" w:fill="auto"/>
          </w:tcPr>
          <w:p w:rsidR="00E310D4" w:rsidRPr="00A83C1D" w:rsidRDefault="00E310D4" w:rsidP="00AD37E7">
            <w:pPr>
              <w:jc w:val="both"/>
              <w:rPr>
                <w:rFonts w:ascii="Times New Roman" w:hAnsi="Times New Roman" w:cs="Times New Roman"/>
                <w:color w:val="000000" w:themeColor="text1"/>
                <w:sz w:val="24"/>
                <w:szCs w:val="24"/>
                <w:lang w:val="tr-TR"/>
              </w:rPr>
            </w:pPr>
            <w:r w:rsidRPr="00A83C1D">
              <w:rPr>
                <w:rFonts w:ascii="Times New Roman" w:hAnsi="Times New Roman" w:cs="Times New Roman"/>
                <w:color w:val="000000" w:themeColor="text1"/>
                <w:sz w:val="24"/>
                <w:szCs w:val="24"/>
                <w:lang w:val="tr-TR"/>
              </w:rPr>
              <w:t>2019-2020</w:t>
            </w:r>
          </w:p>
        </w:tc>
        <w:tc>
          <w:tcPr>
            <w:tcW w:w="877" w:type="pct"/>
            <w:gridSpan w:val="2"/>
            <w:shd w:val="clear" w:color="auto" w:fill="auto"/>
          </w:tcPr>
          <w:p w:rsidR="00E310D4" w:rsidRPr="00A83C1D" w:rsidRDefault="00E310D4" w:rsidP="00AD37E7">
            <w:pPr>
              <w:jc w:val="both"/>
              <w:rPr>
                <w:rFonts w:ascii="Times New Roman" w:hAnsi="Times New Roman" w:cs="Times New Roman"/>
                <w:color w:val="000000" w:themeColor="text1"/>
                <w:sz w:val="24"/>
                <w:szCs w:val="24"/>
                <w:lang w:val="tr-TR"/>
              </w:rPr>
            </w:pPr>
            <w:r w:rsidRPr="00A83C1D">
              <w:rPr>
                <w:rFonts w:ascii="Times New Roman" w:hAnsi="Times New Roman" w:cs="Times New Roman"/>
                <w:color w:val="000000" w:themeColor="text1"/>
                <w:sz w:val="24"/>
                <w:szCs w:val="24"/>
                <w:lang w:val="tr-TR"/>
              </w:rPr>
              <w:t>Ticaret Bakanlığı</w:t>
            </w:r>
          </w:p>
        </w:tc>
        <w:tc>
          <w:tcPr>
            <w:tcW w:w="733" w:type="pct"/>
            <w:shd w:val="clear" w:color="auto" w:fill="auto"/>
          </w:tcPr>
          <w:p w:rsidR="00E310D4" w:rsidRPr="00A83C1D" w:rsidRDefault="00E310D4" w:rsidP="00AD37E7">
            <w:pPr>
              <w:jc w:val="both"/>
              <w:rPr>
                <w:rFonts w:ascii="Times New Roman" w:eastAsia="Times New Roman" w:hAnsi="Times New Roman" w:cs="Times New Roman"/>
                <w:color w:val="000000" w:themeColor="text1"/>
                <w:sz w:val="24"/>
                <w:szCs w:val="24"/>
                <w:lang w:val="tr-TR" w:eastAsia="tr-TR"/>
              </w:rPr>
            </w:pPr>
            <w:r w:rsidRPr="00A83C1D">
              <w:rPr>
                <w:rFonts w:ascii="Times New Roman" w:eastAsia="Times New Roman" w:hAnsi="Times New Roman" w:cs="Times New Roman"/>
                <w:color w:val="000000" w:themeColor="text1"/>
                <w:sz w:val="24"/>
                <w:szCs w:val="24"/>
                <w:lang w:val="tr-TR" w:eastAsia="tr-TR"/>
              </w:rPr>
              <w:t>Devlet Gümrük Komitesi</w:t>
            </w:r>
          </w:p>
        </w:tc>
      </w:tr>
      <w:tr w:rsidR="00AF2F9F" w:rsidRPr="002E17F3" w:rsidTr="00E6397B">
        <w:trPr>
          <w:cantSplit/>
          <w:trHeight w:val="643"/>
        </w:trPr>
        <w:tc>
          <w:tcPr>
            <w:tcW w:w="5000" w:type="pct"/>
            <w:gridSpan w:val="7"/>
            <w:vAlign w:val="center"/>
          </w:tcPr>
          <w:p w:rsidR="00AF2F9F" w:rsidRPr="002E17F3" w:rsidRDefault="00DD4DA2" w:rsidP="00F646D3">
            <w:pPr>
              <w:jc w:val="center"/>
              <w:rPr>
                <w:rFonts w:ascii="Times New Roman" w:eastAsia="Times New Roman" w:hAnsi="Times New Roman" w:cs="Times New Roman"/>
                <w:b/>
                <w:bCs/>
                <w:color w:val="000000" w:themeColor="text1"/>
                <w:sz w:val="24"/>
                <w:szCs w:val="24"/>
                <w:lang w:val="tr-TR"/>
              </w:rPr>
            </w:pPr>
            <w:r w:rsidRPr="002E17F3">
              <w:rPr>
                <w:rFonts w:ascii="Times New Roman" w:eastAsia="Times New Roman" w:hAnsi="Times New Roman" w:cs="Times New Roman"/>
                <w:b/>
                <w:bCs/>
                <w:color w:val="000000" w:themeColor="text1"/>
                <w:sz w:val="24"/>
                <w:szCs w:val="24"/>
                <w:lang w:val="tr-TR"/>
              </w:rPr>
              <w:t>SANAYİ</w:t>
            </w:r>
            <w:r>
              <w:rPr>
                <w:rFonts w:ascii="Times New Roman" w:eastAsia="Times New Roman" w:hAnsi="Times New Roman" w:cs="Times New Roman"/>
                <w:b/>
                <w:bCs/>
                <w:color w:val="000000" w:themeColor="text1"/>
                <w:sz w:val="24"/>
                <w:szCs w:val="24"/>
                <w:lang w:val="tr-TR"/>
              </w:rPr>
              <w:t xml:space="preserve"> VE</w:t>
            </w:r>
            <w:r w:rsidR="00B40865">
              <w:rPr>
                <w:rFonts w:ascii="Times New Roman" w:eastAsia="Times New Roman" w:hAnsi="Times New Roman" w:cs="Times New Roman"/>
                <w:b/>
                <w:bCs/>
                <w:color w:val="000000" w:themeColor="text1"/>
                <w:sz w:val="24"/>
                <w:szCs w:val="24"/>
                <w:lang w:val="tr-TR"/>
              </w:rPr>
              <w:t xml:space="preserve"> TEKNOLOJİ</w:t>
            </w:r>
          </w:p>
        </w:tc>
      </w:tr>
      <w:tr w:rsidR="00AF2F9F" w:rsidRPr="002E17F3" w:rsidTr="00A004CA">
        <w:trPr>
          <w:cantSplit/>
          <w:trHeight w:val="845"/>
        </w:trPr>
        <w:tc>
          <w:tcPr>
            <w:tcW w:w="470" w:type="pct"/>
            <w:shd w:val="clear" w:color="auto" w:fill="auto"/>
            <w:vAlign w:val="center"/>
          </w:tcPr>
          <w:p w:rsidR="00AF2F9F" w:rsidRPr="00745EF4" w:rsidRDefault="00FD185A" w:rsidP="00AD37E7">
            <w:pPr>
              <w:pStyle w:val="ListeParagraf"/>
              <w:numPr>
                <w:ilvl w:val="0"/>
                <w:numId w:val="1"/>
              </w:numPr>
              <w:ind w:left="502" w:hanging="163"/>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p>
        </w:tc>
        <w:tc>
          <w:tcPr>
            <w:tcW w:w="878" w:type="pct"/>
            <w:shd w:val="clear" w:color="auto" w:fill="auto"/>
          </w:tcPr>
          <w:p w:rsidR="00AF2F9F" w:rsidRPr="00745EF4" w:rsidRDefault="00AF2F9F" w:rsidP="00AD37E7">
            <w:pPr>
              <w:jc w:val="both"/>
              <w:rPr>
                <w:rFonts w:ascii="Times New Roman" w:hAnsi="Times New Roman" w:cs="Times New Roman"/>
                <w:sz w:val="24"/>
                <w:szCs w:val="24"/>
                <w:lang w:val="tr-TR"/>
              </w:rPr>
            </w:pPr>
            <w:r w:rsidRPr="00745EF4">
              <w:rPr>
                <w:rFonts w:ascii="Times New Roman" w:hAnsi="Times New Roman" w:cs="Times New Roman"/>
                <w:sz w:val="24"/>
                <w:szCs w:val="24"/>
                <w:lang w:val="tr-TR"/>
              </w:rPr>
              <w:t>Türkiye’nin hazır giyim ve örme sanayisi alanındaki tecrübelerinden yararlanmak üzere, Azerbaycanlı uzmanlara yönelik eğitim programları düz</w:t>
            </w:r>
            <w:r w:rsidR="00505DA1" w:rsidRPr="00745EF4">
              <w:rPr>
                <w:rFonts w:ascii="Times New Roman" w:hAnsi="Times New Roman" w:cs="Times New Roman"/>
                <w:sz w:val="24"/>
                <w:szCs w:val="24"/>
                <w:lang w:val="tr-TR"/>
              </w:rPr>
              <w:t xml:space="preserve">enlenmesi ve teknik </w:t>
            </w:r>
            <w:r w:rsidR="00505DA1" w:rsidRPr="00745EF4">
              <w:rPr>
                <w:rFonts w:ascii="Times New Roman" w:hAnsi="Times New Roman" w:cs="Times New Roman"/>
                <w:sz w:val="24"/>
                <w:szCs w:val="24"/>
                <w:lang w:val="tr-TR"/>
              </w:rPr>
              <w:lastRenderedPageBreak/>
              <w:t>ziyaret</w:t>
            </w:r>
            <w:r w:rsidRPr="00745EF4">
              <w:rPr>
                <w:rFonts w:ascii="Times New Roman" w:hAnsi="Times New Roman" w:cs="Times New Roman"/>
                <w:sz w:val="24"/>
                <w:szCs w:val="24"/>
                <w:lang w:val="tr-TR"/>
              </w:rPr>
              <w:t xml:space="preserve"> organize edilmesi.</w:t>
            </w:r>
          </w:p>
        </w:tc>
        <w:tc>
          <w:tcPr>
            <w:tcW w:w="1579" w:type="pct"/>
            <w:shd w:val="clear" w:color="auto" w:fill="auto"/>
          </w:tcPr>
          <w:p w:rsidR="00722C9D" w:rsidRPr="00745EF4" w:rsidRDefault="00AF2F9F" w:rsidP="00AD37E7">
            <w:pPr>
              <w:jc w:val="both"/>
              <w:rPr>
                <w:rFonts w:ascii="Times New Roman" w:hAnsi="Times New Roman" w:cs="Times New Roman"/>
                <w:sz w:val="24"/>
                <w:szCs w:val="24"/>
                <w:lang w:val="tr-TR"/>
              </w:rPr>
            </w:pPr>
            <w:r w:rsidRPr="00745EF4">
              <w:rPr>
                <w:rFonts w:ascii="Times New Roman" w:hAnsi="Times New Roman" w:cs="Times New Roman"/>
                <w:sz w:val="24"/>
                <w:szCs w:val="24"/>
                <w:lang w:val="tr-TR"/>
              </w:rPr>
              <w:lastRenderedPageBreak/>
              <w:t>Türkiye Giyim Sanayicileri Derneği (TGSD) ev sahipliğinde 2 Ekim 2019 tarihinde Çırağan Palace Kempinski otelinde düzenlenecek olan 12. İstanbul Moda Konferansı'na</w:t>
            </w:r>
            <w:r w:rsidR="00505DA1" w:rsidRPr="00745EF4">
              <w:rPr>
                <w:rFonts w:ascii="Times New Roman" w:hAnsi="Times New Roman" w:cs="Times New Roman"/>
                <w:sz w:val="24"/>
                <w:szCs w:val="24"/>
                <w:lang w:val="tr-TR"/>
              </w:rPr>
              <w:t xml:space="preserve"> Azerbaycanlı uzmanların</w:t>
            </w:r>
            <w:r w:rsidRPr="00745EF4">
              <w:rPr>
                <w:rFonts w:ascii="Times New Roman" w:hAnsi="Times New Roman" w:cs="Times New Roman"/>
                <w:sz w:val="24"/>
                <w:szCs w:val="24"/>
                <w:lang w:val="tr-TR"/>
              </w:rPr>
              <w:t xml:space="preserve"> davetli ola</w:t>
            </w:r>
            <w:r w:rsidR="00D215AB">
              <w:rPr>
                <w:rFonts w:ascii="Times New Roman" w:hAnsi="Times New Roman" w:cs="Times New Roman"/>
                <w:sz w:val="24"/>
                <w:szCs w:val="24"/>
                <w:lang w:val="tr-TR"/>
              </w:rPr>
              <w:t xml:space="preserve">rak katılmaları sağlanacaktır. </w:t>
            </w:r>
            <w:r w:rsidRPr="00745EF4">
              <w:rPr>
                <w:rFonts w:ascii="Times New Roman" w:hAnsi="Times New Roman" w:cs="Times New Roman"/>
                <w:sz w:val="24"/>
                <w:szCs w:val="24"/>
                <w:lang w:val="tr-TR"/>
              </w:rPr>
              <w:t xml:space="preserve">12. İstanbul Moda Konferansı bu yıl Avrupa Tekstil ve </w:t>
            </w:r>
            <w:r w:rsidR="009A798B" w:rsidRPr="00745EF4">
              <w:rPr>
                <w:rFonts w:ascii="Times New Roman" w:hAnsi="Times New Roman" w:cs="Times New Roman"/>
                <w:sz w:val="24"/>
                <w:szCs w:val="24"/>
                <w:lang w:val="tr-TR"/>
              </w:rPr>
              <w:t>Hazır giyim</w:t>
            </w:r>
            <w:r w:rsidRPr="00745EF4">
              <w:rPr>
                <w:rFonts w:ascii="Times New Roman" w:hAnsi="Times New Roman" w:cs="Times New Roman"/>
                <w:sz w:val="24"/>
                <w:szCs w:val="24"/>
                <w:lang w:val="tr-TR"/>
              </w:rPr>
              <w:t xml:space="preserve"> Üreticileri Birliği (EUROTEX) iştirakiyle gerçekleştirileceğinden Avrupa'daki bazı sektör temsilcilerinin sunumlarını da izleme fırsatları </w:t>
            </w:r>
            <w:r w:rsidRPr="00745EF4">
              <w:rPr>
                <w:rFonts w:ascii="Times New Roman" w:hAnsi="Times New Roman" w:cs="Times New Roman"/>
                <w:sz w:val="24"/>
                <w:szCs w:val="24"/>
                <w:lang w:val="tr-TR"/>
              </w:rPr>
              <w:lastRenderedPageBreak/>
              <w:t>olacaktır. Bunların akabinde arzu edilirs</w:t>
            </w:r>
            <w:r w:rsidR="00CB3AE8">
              <w:rPr>
                <w:rFonts w:ascii="Times New Roman" w:hAnsi="Times New Roman" w:cs="Times New Roman"/>
                <w:sz w:val="24"/>
                <w:szCs w:val="24"/>
                <w:lang w:val="tr-TR"/>
              </w:rPr>
              <w:t>e fabrika ziyareti yapılacaktır.</w:t>
            </w:r>
          </w:p>
        </w:tc>
        <w:tc>
          <w:tcPr>
            <w:tcW w:w="463" w:type="pct"/>
            <w:shd w:val="clear" w:color="auto" w:fill="auto"/>
          </w:tcPr>
          <w:p w:rsidR="00AF2F9F" w:rsidRPr="00745EF4" w:rsidRDefault="00505DA1" w:rsidP="00AD37E7">
            <w:pPr>
              <w:jc w:val="both"/>
              <w:rPr>
                <w:rFonts w:ascii="Times New Roman" w:hAnsi="Times New Roman" w:cs="Times New Roman"/>
                <w:sz w:val="24"/>
                <w:szCs w:val="24"/>
                <w:lang w:val="tr-TR"/>
              </w:rPr>
            </w:pPr>
            <w:r w:rsidRPr="00745EF4">
              <w:rPr>
                <w:rFonts w:ascii="Times New Roman" w:hAnsi="Times New Roman" w:cs="Times New Roman"/>
                <w:sz w:val="24"/>
                <w:szCs w:val="24"/>
                <w:lang w:val="tr-TR"/>
              </w:rPr>
              <w:lastRenderedPageBreak/>
              <w:t>2019</w:t>
            </w:r>
          </w:p>
        </w:tc>
        <w:tc>
          <w:tcPr>
            <w:tcW w:w="877" w:type="pct"/>
            <w:gridSpan w:val="2"/>
            <w:shd w:val="clear" w:color="auto" w:fill="auto"/>
          </w:tcPr>
          <w:p w:rsidR="00AF2F9F" w:rsidRPr="00745EF4" w:rsidRDefault="00AF2F9F" w:rsidP="00AD37E7">
            <w:pPr>
              <w:jc w:val="both"/>
              <w:rPr>
                <w:rFonts w:ascii="Times New Roman" w:hAnsi="Times New Roman" w:cs="Times New Roman"/>
                <w:sz w:val="24"/>
                <w:szCs w:val="24"/>
                <w:lang w:val="tr-TR"/>
              </w:rPr>
            </w:pPr>
            <w:r w:rsidRPr="00745EF4">
              <w:rPr>
                <w:rFonts w:ascii="Times New Roman" w:hAnsi="Times New Roman" w:cs="Times New Roman"/>
                <w:sz w:val="24"/>
                <w:szCs w:val="24"/>
                <w:lang w:val="tr-TR"/>
              </w:rPr>
              <w:t>Sanayi ve Teknoloji Bakanlığı,  Türkiye Giyim Sanayicileri Derneği (TGSD)</w:t>
            </w:r>
          </w:p>
        </w:tc>
        <w:tc>
          <w:tcPr>
            <w:tcW w:w="733" w:type="pct"/>
            <w:shd w:val="clear" w:color="auto" w:fill="auto"/>
          </w:tcPr>
          <w:p w:rsidR="00AF2F9F" w:rsidRPr="00745EF4" w:rsidRDefault="00505DA1" w:rsidP="00AD37E7">
            <w:pPr>
              <w:jc w:val="both"/>
              <w:rPr>
                <w:rFonts w:ascii="Times New Roman" w:hAnsi="Times New Roman" w:cs="Times New Roman"/>
                <w:sz w:val="24"/>
                <w:szCs w:val="24"/>
                <w:lang w:val="tr-TR"/>
              </w:rPr>
            </w:pPr>
            <w:r w:rsidRPr="00745EF4">
              <w:rPr>
                <w:rFonts w:ascii="Times New Roman" w:hAnsi="Times New Roman" w:cs="Times New Roman"/>
                <w:sz w:val="24"/>
                <w:szCs w:val="24"/>
                <w:lang w:val="tr-TR"/>
              </w:rPr>
              <w:t>Ekonomi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Türkiye’nin metal ürünleri (Demir-çelik ve demir dışı metaller) sanayi alanındaki tecrübelerinden yararlanmak üzere,  Azerbaycanlı uzmanlara yönelik eğitim programları düzenlenmesi ve teknik ziyaretler gerçekleştirilmesi.</w:t>
            </w:r>
          </w:p>
        </w:tc>
        <w:tc>
          <w:tcPr>
            <w:tcW w:w="1579" w:type="pct"/>
            <w:shd w:val="clear" w:color="auto" w:fill="auto"/>
          </w:tcPr>
          <w:p w:rsidR="003704A6" w:rsidRDefault="003704A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D215AB">
              <w:rPr>
                <w:rFonts w:ascii="Times New Roman" w:hAnsi="Times New Roman" w:cs="Times New Roman"/>
                <w:sz w:val="24"/>
                <w:szCs w:val="24"/>
                <w:lang w:val="tr-TR"/>
              </w:rPr>
              <w:t>İki ülke demir-çelik ve demir dışı metaller sektörü temsilcileri bir araya getirilerek,  Azerbaycanlı uzmanlara üretim, ar-ge, test ve diğer hus</w:t>
            </w:r>
            <w:r>
              <w:rPr>
                <w:rFonts w:ascii="Times New Roman" w:hAnsi="Times New Roman" w:cs="Times New Roman"/>
                <w:sz w:val="24"/>
                <w:szCs w:val="24"/>
                <w:lang w:val="tr-TR"/>
              </w:rPr>
              <w:t>uslarda eğitimler verilecektir.</w:t>
            </w:r>
          </w:p>
          <w:p w:rsidR="003704A6" w:rsidRDefault="003704A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D215AB">
              <w:rPr>
                <w:rFonts w:ascii="Times New Roman" w:hAnsi="Times New Roman" w:cs="Times New Roman"/>
                <w:sz w:val="24"/>
                <w:szCs w:val="24"/>
                <w:lang w:val="tr-TR"/>
              </w:rPr>
              <w:t xml:space="preserve">Azerbaycanlı uzmanlarla, Türkiye’deki üreticilere ve test merkezlerine teknik ziyaretler gerçekleştirilecek, eğitim ve teknik ziyaretler, 4 farklı grup halinde düzenlenecektir. </w:t>
            </w:r>
          </w:p>
          <w:p w:rsidR="00AF2F9F" w:rsidRDefault="003704A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D215AB">
              <w:rPr>
                <w:rFonts w:ascii="Times New Roman" w:hAnsi="Times New Roman" w:cs="Times New Roman"/>
                <w:sz w:val="24"/>
                <w:szCs w:val="24"/>
                <w:lang w:val="tr-TR"/>
              </w:rPr>
              <w:t>Eğitim ve teknik ziyaret programlarının sonucunda Azerbaycan’da, ticaret, yatırım ve işbirliği konularının ele alınacağı, bir çalıştay düzenlenecektir.</w:t>
            </w:r>
          </w:p>
          <w:p w:rsidR="00722C9D" w:rsidRPr="002E17F3" w:rsidRDefault="00722C9D" w:rsidP="00AD37E7">
            <w:pPr>
              <w:jc w:val="both"/>
              <w:rPr>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2020 - 2021 </w:t>
            </w:r>
          </w:p>
        </w:tc>
        <w:tc>
          <w:tcPr>
            <w:tcW w:w="877" w:type="pct"/>
            <w:gridSpan w:val="2"/>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Sanayi ve Teknoloji Bakanlığı</w:t>
            </w:r>
          </w:p>
        </w:tc>
        <w:tc>
          <w:tcPr>
            <w:tcW w:w="733" w:type="pct"/>
            <w:shd w:val="clear" w:color="auto" w:fill="auto"/>
          </w:tcPr>
          <w:p w:rsidR="00AF2F9F" w:rsidRPr="002E17F3" w:rsidRDefault="00505DA1"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Ekonomi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A71A5" w:rsidRDefault="00AF2F9F" w:rsidP="00AD37E7">
            <w:pPr>
              <w:jc w:val="both"/>
              <w:rPr>
                <w:rFonts w:ascii="Times New Roman" w:hAnsi="Times New Roman" w:cs="Times New Roman"/>
                <w:sz w:val="24"/>
                <w:szCs w:val="24"/>
                <w:lang w:val="tr-TR"/>
              </w:rPr>
            </w:pPr>
            <w:r w:rsidRPr="002A71A5">
              <w:rPr>
                <w:rFonts w:ascii="Times New Roman" w:hAnsi="Times New Roman" w:cs="Times New Roman"/>
                <w:sz w:val="24"/>
                <w:szCs w:val="24"/>
                <w:lang w:val="tr-TR"/>
              </w:rPr>
              <w:t xml:space="preserve">Yalın üretim alanında bilgi ve deneyimlerin paylaşılması, model fabrikaların </w:t>
            </w:r>
            <w:r w:rsidR="00B1145A" w:rsidRPr="002A71A5">
              <w:rPr>
                <w:rFonts w:ascii="Times New Roman" w:hAnsi="Times New Roman" w:cs="Times New Roman"/>
                <w:sz w:val="24"/>
                <w:szCs w:val="24"/>
                <w:lang w:val="tr-TR"/>
              </w:rPr>
              <w:t xml:space="preserve">kurulması </w:t>
            </w:r>
            <w:r w:rsidRPr="002A71A5">
              <w:rPr>
                <w:rFonts w:ascii="Times New Roman" w:hAnsi="Times New Roman" w:cs="Times New Roman"/>
                <w:sz w:val="24"/>
                <w:szCs w:val="24"/>
                <w:lang w:val="tr-TR"/>
              </w:rPr>
              <w:t>hususlarında işbirliğine yönelik mutabakat zaptı</w:t>
            </w:r>
            <w:r w:rsidR="00B1145A" w:rsidRPr="002A71A5">
              <w:rPr>
                <w:rFonts w:ascii="Times New Roman" w:hAnsi="Times New Roman" w:cs="Times New Roman"/>
                <w:sz w:val="24"/>
                <w:szCs w:val="24"/>
                <w:lang w:val="tr-TR"/>
              </w:rPr>
              <w:t xml:space="preserve"> </w:t>
            </w:r>
            <w:r w:rsidRPr="002A71A5">
              <w:rPr>
                <w:rFonts w:ascii="Times New Roman" w:hAnsi="Times New Roman" w:cs="Times New Roman"/>
                <w:sz w:val="24"/>
                <w:szCs w:val="24"/>
                <w:lang w:val="tr-TR"/>
              </w:rPr>
              <w:t>(MoU) imzalanması.</w:t>
            </w:r>
          </w:p>
        </w:tc>
        <w:tc>
          <w:tcPr>
            <w:tcW w:w="1579" w:type="pct"/>
            <w:shd w:val="clear" w:color="auto" w:fill="auto"/>
          </w:tcPr>
          <w:p w:rsidR="00AF2F9F" w:rsidRPr="002A71A5" w:rsidRDefault="003704A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A71A5">
              <w:rPr>
                <w:rFonts w:ascii="Times New Roman" w:hAnsi="Times New Roman" w:cs="Times New Roman"/>
                <w:sz w:val="24"/>
                <w:szCs w:val="24"/>
                <w:lang w:val="tr-TR"/>
              </w:rPr>
              <w:t>T</w:t>
            </w:r>
            <w:r w:rsidR="00605487">
              <w:rPr>
                <w:rFonts w:ascii="Times New Roman" w:hAnsi="Times New Roman" w:cs="Times New Roman"/>
                <w:sz w:val="24"/>
                <w:szCs w:val="24"/>
                <w:lang w:val="tr-TR"/>
              </w:rPr>
              <w:t>ürkiye tarafından Azerbaycan Ekonomi Bakanlığı’na</w:t>
            </w:r>
            <w:r w:rsidR="00AF2F9F" w:rsidRPr="002A71A5">
              <w:rPr>
                <w:rFonts w:ascii="Times New Roman" w:hAnsi="Times New Roman" w:cs="Times New Roman"/>
                <w:sz w:val="24"/>
                <w:szCs w:val="24"/>
                <w:lang w:val="tr-TR"/>
              </w:rPr>
              <w:t xml:space="preserve"> konu hakkında açı</w:t>
            </w:r>
            <w:r w:rsidR="00112BC1" w:rsidRPr="002A71A5">
              <w:rPr>
                <w:rFonts w:ascii="Times New Roman" w:hAnsi="Times New Roman" w:cs="Times New Roman"/>
                <w:sz w:val="24"/>
                <w:szCs w:val="24"/>
                <w:lang w:val="tr-TR"/>
              </w:rPr>
              <w:t>klayıcı bilgi notu gönderilecektir.</w:t>
            </w:r>
          </w:p>
          <w:p w:rsidR="00AF2F9F" w:rsidRPr="002A71A5" w:rsidRDefault="003704A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A71A5">
              <w:rPr>
                <w:rFonts w:ascii="Times New Roman" w:hAnsi="Times New Roman" w:cs="Times New Roman"/>
                <w:sz w:val="24"/>
                <w:szCs w:val="24"/>
                <w:lang w:val="tr-TR"/>
              </w:rPr>
              <w:t>Türkiye’de kurulan Model Fabrikalarla ilgili proje grubunun ziyare</w:t>
            </w:r>
            <w:r w:rsidR="00B1145A" w:rsidRPr="002A71A5">
              <w:rPr>
                <w:rFonts w:ascii="Times New Roman" w:hAnsi="Times New Roman" w:cs="Times New Roman"/>
                <w:sz w:val="24"/>
                <w:szCs w:val="24"/>
                <w:lang w:val="tr-TR"/>
              </w:rPr>
              <w:t xml:space="preserve">tlerinin </w:t>
            </w:r>
            <w:r w:rsidR="00112BC1" w:rsidRPr="002A71A5">
              <w:rPr>
                <w:rFonts w:ascii="Times New Roman" w:hAnsi="Times New Roman" w:cs="Times New Roman"/>
                <w:sz w:val="24"/>
                <w:szCs w:val="24"/>
                <w:lang w:val="tr-TR"/>
              </w:rPr>
              <w:t>sağlanacaktır.</w:t>
            </w:r>
          </w:p>
          <w:p w:rsidR="002A71A5" w:rsidRPr="002A71A5" w:rsidRDefault="003704A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2A71A5" w:rsidRPr="002A71A5">
              <w:rPr>
                <w:rFonts w:ascii="Times New Roman" w:hAnsi="Times New Roman" w:cs="Times New Roman"/>
                <w:sz w:val="24"/>
                <w:szCs w:val="24"/>
                <w:lang w:val="tr-TR"/>
              </w:rPr>
              <w:t>Mutabakat Zaptı</w:t>
            </w:r>
            <w:r w:rsidR="00B1145A" w:rsidRPr="002A71A5">
              <w:rPr>
                <w:rFonts w:ascii="Times New Roman" w:hAnsi="Times New Roman" w:cs="Times New Roman"/>
                <w:sz w:val="24"/>
                <w:szCs w:val="24"/>
                <w:lang w:val="tr-TR"/>
              </w:rPr>
              <w:t xml:space="preserve"> Türkiy</w:t>
            </w:r>
            <w:r w:rsidR="002A71A5" w:rsidRPr="002A71A5">
              <w:rPr>
                <w:rFonts w:ascii="Times New Roman" w:hAnsi="Times New Roman" w:cs="Times New Roman"/>
                <w:sz w:val="24"/>
                <w:szCs w:val="24"/>
                <w:lang w:val="tr-TR"/>
              </w:rPr>
              <w:t>e tarafından hazırlanarak iletilecektir.</w:t>
            </w:r>
          </w:p>
          <w:p w:rsidR="00AF2F9F" w:rsidRPr="002A71A5" w:rsidRDefault="00AF2F9F" w:rsidP="00AD37E7">
            <w:pPr>
              <w:jc w:val="both"/>
              <w:rPr>
                <w:rFonts w:ascii="Times New Roman" w:hAnsi="Times New Roman" w:cs="Times New Roman"/>
                <w:sz w:val="24"/>
                <w:szCs w:val="24"/>
                <w:lang w:val="tr-TR"/>
              </w:rPr>
            </w:pPr>
          </w:p>
        </w:tc>
        <w:tc>
          <w:tcPr>
            <w:tcW w:w="463" w:type="pct"/>
            <w:shd w:val="clear" w:color="auto" w:fill="auto"/>
          </w:tcPr>
          <w:p w:rsidR="00AF2F9F" w:rsidRPr="002A71A5" w:rsidRDefault="00AF2F9F" w:rsidP="00AD37E7">
            <w:pPr>
              <w:jc w:val="both"/>
              <w:rPr>
                <w:rFonts w:ascii="Times New Roman" w:hAnsi="Times New Roman" w:cs="Times New Roman"/>
                <w:sz w:val="24"/>
                <w:szCs w:val="24"/>
                <w:lang w:val="tr-TR"/>
              </w:rPr>
            </w:pPr>
            <w:r w:rsidRPr="002A71A5">
              <w:rPr>
                <w:rFonts w:ascii="Times New Roman" w:hAnsi="Times New Roman" w:cs="Times New Roman"/>
                <w:sz w:val="24"/>
                <w:szCs w:val="24"/>
                <w:lang w:val="tr-TR"/>
              </w:rPr>
              <w:t>2020</w:t>
            </w:r>
            <w:r w:rsidR="002A71A5">
              <w:rPr>
                <w:rFonts w:ascii="Times New Roman" w:hAnsi="Times New Roman" w:cs="Times New Roman"/>
                <w:sz w:val="24"/>
                <w:szCs w:val="24"/>
                <w:lang w:val="tr-TR"/>
              </w:rPr>
              <w:t>-2021</w:t>
            </w:r>
          </w:p>
        </w:tc>
        <w:tc>
          <w:tcPr>
            <w:tcW w:w="877" w:type="pct"/>
            <w:gridSpan w:val="2"/>
            <w:shd w:val="clear" w:color="auto" w:fill="auto"/>
          </w:tcPr>
          <w:p w:rsidR="00AF2F9F" w:rsidRPr="002A71A5" w:rsidRDefault="00AF2F9F" w:rsidP="00AD37E7">
            <w:pPr>
              <w:jc w:val="both"/>
              <w:rPr>
                <w:rFonts w:ascii="Times New Roman" w:hAnsi="Times New Roman" w:cs="Times New Roman"/>
                <w:sz w:val="24"/>
                <w:szCs w:val="24"/>
                <w:lang w:val="tr-TR"/>
              </w:rPr>
            </w:pPr>
            <w:r w:rsidRPr="002A71A5">
              <w:rPr>
                <w:rFonts w:ascii="Times New Roman" w:hAnsi="Times New Roman" w:cs="Times New Roman"/>
                <w:sz w:val="24"/>
                <w:szCs w:val="24"/>
                <w:lang w:val="tr-TR"/>
              </w:rPr>
              <w:t>Sanayi ve Teknoloji Bakanlığı</w:t>
            </w:r>
          </w:p>
        </w:tc>
        <w:tc>
          <w:tcPr>
            <w:tcW w:w="733" w:type="pct"/>
            <w:shd w:val="clear" w:color="auto" w:fill="auto"/>
          </w:tcPr>
          <w:p w:rsidR="00AF2F9F" w:rsidRPr="002A71A5" w:rsidRDefault="00D215AB" w:rsidP="00AD37E7">
            <w:pPr>
              <w:jc w:val="both"/>
              <w:rPr>
                <w:rFonts w:ascii="Times New Roman" w:hAnsi="Times New Roman" w:cs="Times New Roman"/>
                <w:sz w:val="24"/>
                <w:szCs w:val="24"/>
                <w:lang w:val="tr-TR"/>
              </w:rPr>
            </w:pPr>
            <w:r w:rsidRPr="002A71A5">
              <w:rPr>
                <w:rFonts w:ascii="Times New Roman" w:hAnsi="Times New Roman" w:cs="Times New Roman"/>
                <w:sz w:val="24"/>
                <w:szCs w:val="24"/>
                <w:lang w:val="tr-TR"/>
              </w:rPr>
              <w:t>Ekonomi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2A71A5"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Türkiye ile </w:t>
            </w:r>
            <w:r w:rsidR="00AF2F9F" w:rsidRPr="002E17F3">
              <w:rPr>
                <w:rFonts w:ascii="Times New Roman" w:hAnsi="Times New Roman" w:cs="Times New Roman"/>
                <w:color w:val="000000" w:themeColor="text1"/>
                <w:sz w:val="24"/>
                <w:szCs w:val="24"/>
                <w:lang w:val="tr-TR"/>
              </w:rPr>
              <w:t xml:space="preserve">Azerbaycan </w:t>
            </w:r>
            <w:r w:rsidR="0023640B">
              <w:rPr>
                <w:rFonts w:ascii="Times New Roman" w:hAnsi="Times New Roman" w:cs="Times New Roman"/>
                <w:color w:val="000000" w:themeColor="text1"/>
                <w:sz w:val="24"/>
                <w:szCs w:val="24"/>
                <w:lang w:val="tr-TR"/>
              </w:rPr>
              <w:t xml:space="preserve">arasında ar-ge </w:t>
            </w:r>
            <w:r w:rsidR="00AF2F9F" w:rsidRPr="002E17F3">
              <w:rPr>
                <w:rFonts w:ascii="Times New Roman" w:hAnsi="Times New Roman" w:cs="Times New Roman"/>
                <w:color w:val="000000" w:themeColor="text1"/>
                <w:sz w:val="24"/>
                <w:szCs w:val="24"/>
                <w:lang w:val="tr-TR"/>
              </w:rPr>
              <w:t xml:space="preserve">ve teknoparklar </w:t>
            </w:r>
            <w:r>
              <w:rPr>
                <w:rFonts w:ascii="Times New Roman" w:hAnsi="Times New Roman" w:cs="Times New Roman"/>
                <w:color w:val="000000" w:themeColor="text1"/>
                <w:sz w:val="24"/>
                <w:szCs w:val="24"/>
                <w:lang w:val="tr-TR"/>
              </w:rPr>
              <w:t xml:space="preserve">alanında </w:t>
            </w:r>
            <w:r w:rsidR="00AF2F9F" w:rsidRPr="002E17F3">
              <w:rPr>
                <w:rFonts w:ascii="Times New Roman" w:hAnsi="Times New Roman" w:cs="Times New Roman"/>
                <w:color w:val="000000" w:themeColor="text1"/>
                <w:sz w:val="24"/>
                <w:szCs w:val="24"/>
                <w:lang w:val="tr-TR"/>
              </w:rPr>
              <w:t>işbirliği yapılması.</w:t>
            </w:r>
          </w:p>
        </w:tc>
        <w:tc>
          <w:tcPr>
            <w:tcW w:w="1579" w:type="pct"/>
            <w:shd w:val="clear" w:color="auto" w:fill="auto"/>
          </w:tcPr>
          <w:p w:rsidR="00AF2F9F" w:rsidRPr="00DB0C47" w:rsidRDefault="002A71A5" w:rsidP="00AD37E7">
            <w:pPr>
              <w:jc w:val="both"/>
              <w:rPr>
                <w:rFonts w:ascii="Times New Roman" w:hAnsi="Times New Roman" w:cs="Times New Roman"/>
                <w:sz w:val="24"/>
                <w:szCs w:val="24"/>
                <w:lang w:val="tr-TR"/>
              </w:rPr>
            </w:pPr>
            <w:r w:rsidRPr="00DB0C47">
              <w:rPr>
                <w:rFonts w:ascii="Times New Roman" w:hAnsi="Times New Roman" w:cs="Times New Roman"/>
                <w:sz w:val="24"/>
                <w:szCs w:val="24"/>
                <w:lang w:val="tr-TR"/>
              </w:rPr>
              <w:t xml:space="preserve">Her iki ülkedeki </w:t>
            </w:r>
            <w:r w:rsidR="0023640B" w:rsidRPr="00DB0C47">
              <w:rPr>
                <w:rFonts w:ascii="Times New Roman" w:hAnsi="Times New Roman" w:cs="Times New Roman"/>
                <w:sz w:val="24"/>
                <w:szCs w:val="24"/>
                <w:lang w:val="tr-TR"/>
              </w:rPr>
              <w:t xml:space="preserve">ar-ge ve </w:t>
            </w:r>
            <w:r w:rsidRPr="00DB0C47">
              <w:rPr>
                <w:rFonts w:ascii="Times New Roman" w:hAnsi="Times New Roman" w:cs="Times New Roman"/>
                <w:sz w:val="24"/>
                <w:szCs w:val="24"/>
                <w:lang w:val="tr-TR"/>
              </w:rPr>
              <w:t>teknopark merkezleri arasında işbirliğinin geliştirilmesi amacıyla iyi uygulama örnekleri ve tecrübe paylaşımı</w:t>
            </w:r>
            <w:r w:rsidR="00AF2F9F" w:rsidRPr="00DB0C47">
              <w:rPr>
                <w:rFonts w:ascii="Times New Roman" w:hAnsi="Times New Roman" w:cs="Times New Roman"/>
                <w:sz w:val="24"/>
                <w:szCs w:val="24"/>
                <w:lang w:val="tr-TR"/>
              </w:rPr>
              <w:t xml:space="preserve"> yapılacaktır.</w:t>
            </w:r>
          </w:p>
          <w:p w:rsidR="00AF2F9F" w:rsidRPr="00DB0C47" w:rsidRDefault="00AF2F9F" w:rsidP="00AD37E7">
            <w:pPr>
              <w:jc w:val="both"/>
              <w:rPr>
                <w:rFonts w:ascii="Times New Roman" w:hAnsi="Times New Roman" w:cs="Times New Roman"/>
                <w:sz w:val="24"/>
                <w:szCs w:val="24"/>
                <w:lang w:val="tr-TR"/>
              </w:rPr>
            </w:pPr>
          </w:p>
        </w:tc>
        <w:tc>
          <w:tcPr>
            <w:tcW w:w="463" w:type="pct"/>
            <w:shd w:val="clear" w:color="auto" w:fill="auto"/>
          </w:tcPr>
          <w:p w:rsidR="00AF2F9F" w:rsidRPr="00DB0C47" w:rsidRDefault="00AF2F9F" w:rsidP="00AD37E7">
            <w:pPr>
              <w:jc w:val="both"/>
              <w:rPr>
                <w:rFonts w:ascii="Times New Roman" w:hAnsi="Times New Roman" w:cs="Times New Roman"/>
                <w:sz w:val="24"/>
                <w:szCs w:val="24"/>
                <w:lang w:val="tr-TR"/>
              </w:rPr>
            </w:pPr>
            <w:r w:rsidRPr="00DB0C47">
              <w:rPr>
                <w:rFonts w:ascii="Times New Roman" w:hAnsi="Times New Roman" w:cs="Times New Roman"/>
                <w:sz w:val="24"/>
                <w:szCs w:val="24"/>
                <w:lang w:val="tr-TR"/>
              </w:rPr>
              <w:t>2020-2022</w:t>
            </w:r>
          </w:p>
        </w:tc>
        <w:tc>
          <w:tcPr>
            <w:tcW w:w="877" w:type="pct"/>
            <w:gridSpan w:val="2"/>
            <w:shd w:val="clear" w:color="auto" w:fill="auto"/>
          </w:tcPr>
          <w:p w:rsidR="00AF2F9F" w:rsidRPr="00DB0C47" w:rsidRDefault="00AF2F9F" w:rsidP="00AD37E7">
            <w:pPr>
              <w:jc w:val="both"/>
              <w:rPr>
                <w:rFonts w:ascii="Times New Roman" w:hAnsi="Times New Roman" w:cs="Times New Roman"/>
                <w:sz w:val="24"/>
                <w:szCs w:val="24"/>
                <w:lang w:val="tr-TR"/>
              </w:rPr>
            </w:pPr>
            <w:r w:rsidRPr="00DB0C47">
              <w:rPr>
                <w:rFonts w:ascii="Times New Roman" w:hAnsi="Times New Roman" w:cs="Times New Roman"/>
                <w:sz w:val="24"/>
                <w:szCs w:val="24"/>
                <w:lang w:val="tr-TR"/>
              </w:rPr>
              <w:t xml:space="preserve">Sanayi ve Teknoloji Bakanlığı </w:t>
            </w:r>
          </w:p>
          <w:p w:rsidR="00AF2F9F" w:rsidRPr="00DB0C47" w:rsidRDefault="00AF2F9F" w:rsidP="00AD37E7">
            <w:pPr>
              <w:jc w:val="both"/>
              <w:rPr>
                <w:rFonts w:ascii="Times New Roman" w:hAnsi="Times New Roman" w:cs="Times New Roman"/>
                <w:sz w:val="24"/>
                <w:szCs w:val="24"/>
                <w:lang w:val="tr-TR"/>
              </w:rPr>
            </w:pPr>
          </w:p>
        </w:tc>
        <w:tc>
          <w:tcPr>
            <w:tcW w:w="733" w:type="pct"/>
            <w:shd w:val="clear" w:color="auto" w:fill="auto"/>
          </w:tcPr>
          <w:p w:rsidR="00AF2F9F" w:rsidRPr="002E17F3" w:rsidRDefault="002A71A5"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Ekonomi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lang w:val="tr-TR"/>
              </w:rPr>
            </w:pPr>
            <w:r w:rsidRPr="002E17F3">
              <w:rPr>
                <w:rFonts w:ascii="Times New Roman" w:hAnsi="Times New Roman" w:cs="Times New Roman"/>
                <w:sz w:val="24"/>
                <w:szCs w:val="24"/>
                <w:lang w:val="tr-TR"/>
              </w:rPr>
              <w:t>Sanayi parkları ve sanayi bölgelerinde</w:t>
            </w:r>
            <w:r w:rsidR="00836197">
              <w:rPr>
                <w:rFonts w:ascii="Times New Roman" w:hAnsi="Times New Roman" w:cs="Times New Roman"/>
                <w:sz w:val="24"/>
                <w:szCs w:val="24"/>
                <w:lang w:val="tr-TR"/>
              </w:rPr>
              <w:t xml:space="preserve"> bilgi ve </w:t>
            </w:r>
            <w:r w:rsidR="0039718A">
              <w:rPr>
                <w:rFonts w:ascii="Times New Roman" w:hAnsi="Times New Roman" w:cs="Times New Roman"/>
                <w:sz w:val="24"/>
                <w:szCs w:val="24"/>
                <w:lang w:val="tr-TR"/>
              </w:rPr>
              <w:t>tecrübe mübadelesi.</w:t>
            </w:r>
          </w:p>
        </w:tc>
        <w:tc>
          <w:tcPr>
            <w:tcW w:w="1579" w:type="pct"/>
            <w:shd w:val="clear" w:color="auto" w:fill="auto"/>
          </w:tcPr>
          <w:p w:rsidR="003704A6" w:rsidRDefault="003704A6"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 xml:space="preserve">Karşılıklı deneyim teatisi ve </w:t>
            </w:r>
            <w:r w:rsidR="0087212D">
              <w:rPr>
                <w:rFonts w:ascii="Times New Roman" w:hAnsi="Times New Roman" w:cs="Times New Roman"/>
                <w:color w:val="000000" w:themeColor="text1"/>
                <w:sz w:val="24"/>
                <w:szCs w:val="24"/>
                <w:lang w:val="tr-TR"/>
              </w:rPr>
              <w:t xml:space="preserve">tecrübe değişimi yapılarak </w:t>
            </w:r>
            <w:r w:rsidR="00AF2F9F" w:rsidRPr="002E17F3">
              <w:rPr>
                <w:rFonts w:ascii="Times New Roman" w:hAnsi="Times New Roman" w:cs="Times New Roman"/>
                <w:color w:val="000000" w:themeColor="text1"/>
                <w:sz w:val="24"/>
                <w:szCs w:val="24"/>
                <w:lang w:val="tr-TR"/>
              </w:rPr>
              <w:t xml:space="preserve">sanayi bölgelerine ilişkin çalışma ziyaretleri </w:t>
            </w:r>
            <w:r w:rsidR="0087212D">
              <w:rPr>
                <w:rFonts w:ascii="Times New Roman" w:hAnsi="Times New Roman" w:cs="Times New Roman"/>
                <w:color w:val="000000" w:themeColor="text1"/>
                <w:sz w:val="24"/>
                <w:szCs w:val="24"/>
                <w:lang w:val="tr-TR"/>
              </w:rPr>
              <w:t>gerçekleştirilecektir.</w:t>
            </w:r>
          </w:p>
          <w:p w:rsidR="00AF2F9F" w:rsidRPr="002E17F3" w:rsidRDefault="003704A6"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Azerbaycan’da faaliyet gösteren sanayi parklarında (Sumgayıt Kimya Sanayi Parkı ve Pirallahı Sanayi Parkı) Türk sanayi işletmelerinin</w:t>
            </w:r>
            <w:r w:rsidR="00F33FD4">
              <w:rPr>
                <w:rFonts w:ascii="Times New Roman" w:hAnsi="Times New Roman" w:cs="Times New Roman"/>
                <w:color w:val="000000" w:themeColor="text1"/>
                <w:sz w:val="24"/>
                <w:szCs w:val="24"/>
                <w:lang w:val="tr-TR"/>
              </w:rPr>
              <w:t>,</w:t>
            </w:r>
            <w:r w:rsidR="00AF2F9F" w:rsidRPr="002E17F3">
              <w:rPr>
                <w:rFonts w:ascii="Times New Roman" w:hAnsi="Times New Roman" w:cs="Times New Roman"/>
                <w:color w:val="000000" w:themeColor="text1"/>
                <w:sz w:val="24"/>
                <w:szCs w:val="24"/>
                <w:lang w:val="tr-TR"/>
              </w:rPr>
              <w:t xml:space="preserve"> tarafların ilg</w:t>
            </w:r>
            <w:r w:rsidR="00F33FD4">
              <w:rPr>
                <w:rFonts w:ascii="Times New Roman" w:hAnsi="Times New Roman" w:cs="Times New Roman"/>
                <w:color w:val="000000" w:themeColor="text1"/>
                <w:sz w:val="24"/>
                <w:szCs w:val="24"/>
                <w:lang w:val="tr-TR"/>
              </w:rPr>
              <w:t xml:space="preserve">isini çekebilecek; </w:t>
            </w:r>
            <w:r w:rsidR="00836197">
              <w:rPr>
                <w:rFonts w:ascii="Times New Roman" w:hAnsi="Times New Roman" w:cs="Times New Roman"/>
                <w:color w:val="000000" w:themeColor="text1"/>
                <w:sz w:val="24"/>
                <w:szCs w:val="24"/>
                <w:lang w:val="tr-TR"/>
              </w:rPr>
              <w:t>kimya, petro</w:t>
            </w:r>
            <w:r w:rsidR="0039718A">
              <w:rPr>
                <w:rFonts w:ascii="Times New Roman" w:hAnsi="Times New Roman" w:cs="Times New Roman"/>
                <w:color w:val="000000" w:themeColor="text1"/>
                <w:sz w:val="24"/>
                <w:szCs w:val="24"/>
                <w:lang w:val="tr-TR"/>
              </w:rPr>
              <w:t>-</w:t>
            </w:r>
            <w:r w:rsidR="00836197">
              <w:rPr>
                <w:rFonts w:ascii="Times New Roman" w:hAnsi="Times New Roman" w:cs="Times New Roman"/>
                <w:color w:val="000000" w:themeColor="text1"/>
                <w:sz w:val="24"/>
                <w:szCs w:val="24"/>
                <w:lang w:val="tr-TR"/>
              </w:rPr>
              <w:t xml:space="preserve">kimya, </w:t>
            </w:r>
            <w:r w:rsidR="00AF2F9F" w:rsidRPr="002E17F3">
              <w:rPr>
                <w:rFonts w:ascii="Times New Roman" w:hAnsi="Times New Roman" w:cs="Times New Roman"/>
                <w:color w:val="000000" w:themeColor="text1"/>
                <w:sz w:val="24"/>
                <w:szCs w:val="24"/>
                <w:lang w:val="tr-TR"/>
              </w:rPr>
              <w:t xml:space="preserve">eczacılık sanayii </w:t>
            </w:r>
            <w:r w:rsidR="00AF2F9F" w:rsidRPr="002E17F3">
              <w:rPr>
                <w:rFonts w:ascii="Times New Roman" w:hAnsi="Times New Roman" w:cs="Times New Roman"/>
                <w:color w:val="000000" w:themeColor="text1"/>
                <w:sz w:val="24"/>
                <w:szCs w:val="24"/>
                <w:lang w:val="tr-TR"/>
              </w:rPr>
              <w:lastRenderedPageBreak/>
              <w:t xml:space="preserve">alanlarına yatırım yapması, ayrıca Türkiye’den Azerbaycan’a ithal edilen ürünlerin (özellikle gıda sanayisi, tekstil ve elektroteknik ürünleri, bunların yedek parçaları) bir kısmının Azerbaycan’da üretimi için ortak işletmelerin kurulması teşvik edilecektir.  </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lastRenderedPageBreak/>
              <w:t>2020-2022</w:t>
            </w: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Sanayi ve Teknoloji Bakanlığı </w:t>
            </w:r>
          </w:p>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p>
        </w:tc>
        <w:tc>
          <w:tcPr>
            <w:tcW w:w="733" w:type="pct"/>
            <w:shd w:val="clear" w:color="auto" w:fill="auto"/>
          </w:tcPr>
          <w:p w:rsidR="00AF2F9F" w:rsidRPr="002E17F3" w:rsidRDefault="00836197"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Ekonomi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O</w:t>
            </w:r>
            <w:r w:rsidR="00F33FD4">
              <w:rPr>
                <w:rFonts w:ascii="Times New Roman" w:hAnsi="Times New Roman" w:cs="Times New Roman"/>
                <w:color w:val="000000" w:themeColor="text1"/>
                <w:sz w:val="24"/>
                <w:szCs w:val="24"/>
                <w:lang w:val="tr-TR"/>
              </w:rPr>
              <w:t>rganize Sanayi Bölgesi</w:t>
            </w:r>
            <w:r w:rsidRPr="002E17F3">
              <w:rPr>
                <w:rFonts w:ascii="Times New Roman" w:hAnsi="Times New Roman" w:cs="Times New Roman"/>
                <w:color w:val="000000" w:themeColor="text1"/>
                <w:sz w:val="24"/>
                <w:szCs w:val="24"/>
                <w:lang w:val="tr-TR"/>
              </w:rPr>
              <w:t xml:space="preserve"> ortak çalışmaları </w:t>
            </w:r>
            <w:r w:rsidR="00F33FD4" w:rsidRPr="002E17F3">
              <w:rPr>
                <w:rFonts w:ascii="Times New Roman" w:hAnsi="Times New Roman" w:cs="Times New Roman"/>
                <w:color w:val="000000" w:themeColor="text1"/>
                <w:sz w:val="24"/>
                <w:szCs w:val="24"/>
                <w:lang w:val="tr-TR"/>
              </w:rPr>
              <w:t xml:space="preserve">kapsamında Türk Standardları Enstitüsü </w:t>
            </w:r>
            <w:r w:rsidR="00F33FD4">
              <w:rPr>
                <w:rFonts w:ascii="Times New Roman" w:hAnsi="Times New Roman" w:cs="Times New Roman"/>
                <w:color w:val="000000" w:themeColor="text1"/>
                <w:sz w:val="24"/>
                <w:szCs w:val="24"/>
                <w:lang w:val="tr-TR"/>
              </w:rPr>
              <w:t>(</w:t>
            </w:r>
            <w:r w:rsidRPr="002E17F3">
              <w:rPr>
                <w:rFonts w:ascii="Times New Roman" w:hAnsi="Times New Roman" w:cs="Times New Roman"/>
                <w:color w:val="000000" w:themeColor="text1"/>
                <w:sz w:val="24"/>
                <w:szCs w:val="24"/>
                <w:lang w:val="tr-TR"/>
              </w:rPr>
              <w:t>TSE</w:t>
            </w:r>
            <w:r w:rsidR="00F33FD4">
              <w:rPr>
                <w:rFonts w:ascii="Times New Roman" w:hAnsi="Times New Roman" w:cs="Times New Roman"/>
                <w:color w:val="000000" w:themeColor="text1"/>
                <w:sz w:val="24"/>
                <w:szCs w:val="24"/>
                <w:lang w:val="tr-TR"/>
              </w:rPr>
              <w:t>)</w:t>
            </w:r>
            <w:r w:rsidRPr="002E17F3">
              <w:rPr>
                <w:rFonts w:ascii="Times New Roman" w:hAnsi="Times New Roman" w:cs="Times New Roman"/>
                <w:color w:val="000000" w:themeColor="text1"/>
                <w:sz w:val="24"/>
                <w:szCs w:val="24"/>
                <w:lang w:val="tr-TR"/>
              </w:rPr>
              <w:t xml:space="preserve">, </w:t>
            </w:r>
            <w:r w:rsidR="00F33FD4">
              <w:rPr>
                <w:rFonts w:ascii="Times New Roman" w:hAnsi="Times New Roman" w:cs="Times New Roman"/>
                <w:color w:val="000000" w:themeColor="text1"/>
                <w:sz w:val="24"/>
                <w:szCs w:val="24"/>
                <w:lang w:val="tr-TR"/>
              </w:rPr>
              <w:t>S</w:t>
            </w:r>
            <w:r w:rsidRPr="002E17F3">
              <w:rPr>
                <w:rFonts w:ascii="Times New Roman" w:hAnsi="Times New Roman" w:cs="Times New Roman"/>
                <w:color w:val="000000" w:themeColor="text1"/>
                <w:sz w:val="24"/>
                <w:szCs w:val="24"/>
                <w:lang w:val="tr-TR"/>
              </w:rPr>
              <w:t xml:space="preserve">umgayıt Kimya Sanayi Parkı, Ekonomi Bakanlığı Ekonomik Araştırmalar ve Reformlar Enstitüsü </w:t>
            </w:r>
            <w:r w:rsidR="00F33FD4">
              <w:rPr>
                <w:rFonts w:ascii="Times New Roman" w:hAnsi="Times New Roman" w:cs="Times New Roman"/>
                <w:color w:val="000000" w:themeColor="text1"/>
                <w:sz w:val="24"/>
                <w:szCs w:val="24"/>
                <w:lang w:val="tr-TR"/>
              </w:rPr>
              <w:t>arasında</w:t>
            </w:r>
            <w:r w:rsidRPr="002E17F3">
              <w:rPr>
                <w:rFonts w:ascii="Times New Roman" w:hAnsi="Times New Roman" w:cs="Times New Roman"/>
                <w:color w:val="000000" w:themeColor="text1"/>
                <w:sz w:val="24"/>
                <w:szCs w:val="24"/>
                <w:lang w:val="tr-TR"/>
              </w:rPr>
              <w:t xml:space="preserve"> </w:t>
            </w:r>
            <w:r w:rsidR="00F33FD4">
              <w:rPr>
                <w:rFonts w:ascii="Times New Roman" w:hAnsi="Times New Roman" w:cs="Times New Roman"/>
                <w:color w:val="000000" w:themeColor="text1"/>
                <w:sz w:val="24"/>
                <w:szCs w:val="24"/>
                <w:lang w:val="tr-TR"/>
              </w:rPr>
              <w:t xml:space="preserve">Üçlü İşbirliği Mutabakat Zaptı </w:t>
            </w:r>
            <w:r w:rsidR="009C46F6">
              <w:rPr>
                <w:rFonts w:ascii="Times New Roman" w:hAnsi="Times New Roman" w:cs="Times New Roman"/>
                <w:color w:val="000000" w:themeColor="text1"/>
                <w:sz w:val="24"/>
                <w:szCs w:val="24"/>
                <w:lang w:val="tr-TR"/>
              </w:rPr>
              <w:t>imzalanması.</w:t>
            </w:r>
          </w:p>
        </w:tc>
        <w:tc>
          <w:tcPr>
            <w:tcW w:w="1579" w:type="pct"/>
            <w:shd w:val="clear" w:color="auto" w:fill="auto"/>
          </w:tcPr>
          <w:p w:rsidR="008535F7" w:rsidRPr="00CF661F" w:rsidRDefault="000F068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8535F7" w:rsidRPr="00CF661F">
              <w:rPr>
                <w:rFonts w:ascii="Times New Roman" w:hAnsi="Times New Roman" w:cs="Times New Roman"/>
                <w:sz w:val="24"/>
                <w:szCs w:val="24"/>
                <w:lang w:val="tr-TR"/>
              </w:rPr>
              <w:t>Üç taraflı işbirliğine dair</w:t>
            </w:r>
            <w:r w:rsidR="00F159E5">
              <w:rPr>
                <w:rFonts w:ascii="Times New Roman" w:hAnsi="Times New Roman" w:cs="Times New Roman"/>
                <w:sz w:val="24"/>
                <w:szCs w:val="24"/>
                <w:lang w:val="tr-TR"/>
              </w:rPr>
              <w:t xml:space="preserve"> mutabakat zaptı imzalanacak ve bir sempozyum düzenlenecektir.</w:t>
            </w:r>
          </w:p>
          <w:p w:rsidR="008535F7" w:rsidRPr="00CF661F" w:rsidRDefault="000F068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CF661F">
              <w:rPr>
                <w:rFonts w:ascii="Times New Roman" w:hAnsi="Times New Roman" w:cs="Times New Roman"/>
                <w:sz w:val="24"/>
                <w:szCs w:val="24"/>
                <w:lang w:val="tr-TR"/>
              </w:rPr>
              <w:t xml:space="preserve">Sumgayıt Kimya Sanayi Parkı içerisinde TSE’ye ait bir faaliyet bürosu </w:t>
            </w:r>
            <w:r w:rsidR="008535F7" w:rsidRPr="00CF661F">
              <w:rPr>
                <w:rFonts w:ascii="Times New Roman" w:hAnsi="Times New Roman" w:cs="Times New Roman"/>
                <w:sz w:val="24"/>
                <w:szCs w:val="24"/>
                <w:lang w:val="tr-TR"/>
              </w:rPr>
              <w:t>tesis</w:t>
            </w:r>
            <w:r w:rsidR="00AF2F9F" w:rsidRPr="00CF661F">
              <w:rPr>
                <w:rFonts w:ascii="Times New Roman" w:hAnsi="Times New Roman" w:cs="Times New Roman"/>
                <w:sz w:val="24"/>
                <w:szCs w:val="24"/>
                <w:lang w:val="tr-TR"/>
              </w:rPr>
              <w:t xml:space="preserve"> edilecek</w:t>
            </w:r>
            <w:r w:rsidR="0006125B" w:rsidRPr="00CF661F">
              <w:rPr>
                <w:rFonts w:ascii="Times New Roman" w:hAnsi="Times New Roman" w:cs="Times New Roman"/>
                <w:sz w:val="24"/>
                <w:szCs w:val="24"/>
                <w:lang w:val="tr-TR"/>
              </w:rPr>
              <w:t>tir.</w:t>
            </w:r>
            <w:r>
              <w:rPr>
                <w:rFonts w:ascii="Times New Roman" w:hAnsi="Times New Roman" w:cs="Times New Roman"/>
                <w:sz w:val="24"/>
                <w:szCs w:val="24"/>
                <w:lang w:val="tr-TR"/>
              </w:rPr>
              <w:t xml:space="preserve"> - </w:t>
            </w:r>
            <w:r w:rsidR="008535F7" w:rsidRPr="00CF661F">
              <w:rPr>
                <w:rFonts w:ascii="Times New Roman" w:hAnsi="Times New Roman" w:cs="Times New Roman"/>
                <w:sz w:val="24"/>
                <w:szCs w:val="24"/>
                <w:lang w:val="tr-TR"/>
              </w:rPr>
              <w:t xml:space="preserve">Türkiye tarafınca </w:t>
            </w:r>
            <w:r w:rsidR="00F86DBF" w:rsidRPr="00CF661F">
              <w:rPr>
                <w:rFonts w:ascii="Times New Roman" w:hAnsi="Times New Roman" w:cs="Times New Roman"/>
                <w:sz w:val="24"/>
                <w:szCs w:val="24"/>
                <w:lang w:val="tr-TR"/>
              </w:rPr>
              <w:t>“</w:t>
            </w:r>
            <w:r w:rsidR="0006125B" w:rsidRPr="00CF661F">
              <w:rPr>
                <w:rFonts w:ascii="Times New Roman" w:hAnsi="Times New Roman" w:cs="Times New Roman"/>
                <w:sz w:val="24"/>
                <w:szCs w:val="24"/>
                <w:lang w:val="tr-TR"/>
              </w:rPr>
              <w:t>9001 Kalite Yönetim Sistemi</w:t>
            </w:r>
            <w:r w:rsidR="00F86DBF" w:rsidRPr="00CF661F">
              <w:rPr>
                <w:rFonts w:ascii="Times New Roman" w:hAnsi="Times New Roman" w:cs="Times New Roman"/>
                <w:sz w:val="24"/>
                <w:szCs w:val="24"/>
                <w:lang w:val="tr-TR"/>
              </w:rPr>
              <w:t>”</w:t>
            </w:r>
            <w:r w:rsidR="0006125B" w:rsidRPr="00CF661F">
              <w:rPr>
                <w:rFonts w:ascii="Times New Roman" w:hAnsi="Times New Roman" w:cs="Times New Roman"/>
                <w:sz w:val="24"/>
                <w:szCs w:val="24"/>
                <w:lang w:val="tr-TR"/>
              </w:rPr>
              <w:t xml:space="preserve"> ve </w:t>
            </w:r>
            <w:r w:rsidR="00F86DBF" w:rsidRPr="00CF661F">
              <w:rPr>
                <w:rFonts w:ascii="Times New Roman" w:hAnsi="Times New Roman" w:cs="Times New Roman"/>
                <w:sz w:val="24"/>
                <w:szCs w:val="24"/>
                <w:lang w:val="tr-TR"/>
              </w:rPr>
              <w:t>“</w:t>
            </w:r>
            <w:r w:rsidR="0006125B" w:rsidRPr="00CF661F">
              <w:rPr>
                <w:rFonts w:ascii="Times New Roman" w:hAnsi="Times New Roman" w:cs="Times New Roman"/>
                <w:sz w:val="24"/>
                <w:szCs w:val="24"/>
                <w:lang w:val="tr-TR"/>
              </w:rPr>
              <w:t>50001 Enerji Üretim Sistemi</w:t>
            </w:r>
            <w:r w:rsidR="00F86DBF" w:rsidRPr="00CF661F">
              <w:rPr>
                <w:rFonts w:ascii="Times New Roman" w:hAnsi="Times New Roman" w:cs="Times New Roman"/>
                <w:sz w:val="24"/>
                <w:szCs w:val="24"/>
                <w:lang w:val="tr-TR"/>
              </w:rPr>
              <w:t>”</w:t>
            </w:r>
            <w:r w:rsidR="0006125B" w:rsidRPr="00CF661F">
              <w:rPr>
                <w:rFonts w:ascii="Times New Roman" w:hAnsi="Times New Roman" w:cs="Times New Roman"/>
                <w:sz w:val="24"/>
                <w:szCs w:val="24"/>
                <w:lang w:val="tr-TR"/>
              </w:rPr>
              <w:t xml:space="preserve"> belgelendirme </w:t>
            </w:r>
            <w:r w:rsidR="008535F7" w:rsidRPr="00CF661F">
              <w:rPr>
                <w:rFonts w:ascii="Times New Roman" w:hAnsi="Times New Roman" w:cs="Times New Roman"/>
                <w:sz w:val="24"/>
                <w:szCs w:val="24"/>
                <w:lang w:val="tr-TR"/>
              </w:rPr>
              <w:t>denetim</w:t>
            </w:r>
            <w:r w:rsidR="0006125B" w:rsidRPr="00CF661F">
              <w:rPr>
                <w:rFonts w:ascii="Times New Roman" w:hAnsi="Times New Roman" w:cs="Times New Roman"/>
                <w:sz w:val="24"/>
                <w:szCs w:val="24"/>
                <w:lang w:val="tr-TR"/>
              </w:rPr>
              <w:t>leri</w:t>
            </w:r>
            <w:r w:rsidR="008535F7" w:rsidRPr="00CF661F">
              <w:rPr>
                <w:rFonts w:ascii="Times New Roman" w:hAnsi="Times New Roman" w:cs="Times New Roman"/>
                <w:sz w:val="24"/>
                <w:szCs w:val="24"/>
                <w:lang w:val="tr-TR"/>
              </w:rPr>
              <w:t xml:space="preserve"> yapılacaktır. </w:t>
            </w:r>
          </w:p>
          <w:p w:rsidR="00AF2F9F" w:rsidRPr="002E17F3" w:rsidRDefault="00AF2F9F"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w:t>
            </w:r>
            <w:r w:rsidR="00F01A25">
              <w:rPr>
                <w:rFonts w:ascii="Times New Roman" w:hAnsi="Times New Roman" w:cs="Times New Roman"/>
                <w:color w:val="000000" w:themeColor="text1"/>
                <w:sz w:val="24"/>
                <w:szCs w:val="24"/>
                <w:lang w:val="tr-TR"/>
              </w:rPr>
              <w:t>-2020</w:t>
            </w:r>
          </w:p>
        </w:tc>
        <w:tc>
          <w:tcPr>
            <w:tcW w:w="877" w:type="pct"/>
            <w:gridSpan w:val="2"/>
            <w:shd w:val="clear" w:color="auto" w:fill="auto"/>
          </w:tcPr>
          <w:p w:rsidR="00AF2F9F" w:rsidRPr="00CF661F" w:rsidRDefault="00AF2F9F" w:rsidP="00AD37E7">
            <w:pPr>
              <w:jc w:val="both"/>
              <w:rPr>
                <w:rFonts w:ascii="Times New Roman" w:hAnsi="Times New Roman" w:cs="Times New Roman"/>
                <w:sz w:val="24"/>
                <w:szCs w:val="24"/>
                <w:lang w:val="tr-TR"/>
              </w:rPr>
            </w:pPr>
            <w:r w:rsidRPr="00CF661F">
              <w:rPr>
                <w:rFonts w:ascii="Times New Roman" w:hAnsi="Times New Roman" w:cs="Times New Roman"/>
                <w:sz w:val="24"/>
                <w:szCs w:val="24"/>
                <w:lang w:val="tr-TR"/>
              </w:rPr>
              <w:t>Türk Standardları Enstitüsü</w:t>
            </w:r>
            <w:r w:rsidR="009215EF" w:rsidRPr="00CF661F">
              <w:rPr>
                <w:rFonts w:ascii="Times New Roman" w:hAnsi="Times New Roman" w:cs="Times New Roman"/>
                <w:sz w:val="24"/>
                <w:szCs w:val="24"/>
                <w:lang w:val="tr-TR"/>
              </w:rPr>
              <w:t xml:space="preserve"> (TSE)</w:t>
            </w:r>
          </w:p>
        </w:tc>
        <w:tc>
          <w:tcPr>
            <w:tcW w:w="733" w:type="pct"/>
            <w:shd w:val="clear" w:color="auto" w:fill="auto"/>
          </w:tcPr>
          <w:p w:rsidR="00AF2F9F" w:rsidRPr="00CF661F" w:rsidRDefault="009215EF" w:rsidP="00AD37E7">
            <w:pPr>
              <w:jc w:val="both"/>
              <w:rPr>
                <w:rFonts w:ascii="Times New Roman" w:hAnsi="Times New Roman" w:cs="Times New Roman"/>
                <w:sz w:val="24"/>
                <w:szCs w:val="24"/>
                <w:lang w:val="tr-TR"/>
              </w:rPr>
            </w:pPr>
            <w:r w:rsidRPr="00CF661F">
              <w:rPr>
                <w:rFonts w:ascii="Times New Roman" w:hAnsi="Times New Roman" w:cs="Times New Roman"/>
                <w:sz w:val="24"/>
                <w:szCs w:val="24"/>
                <w:lang w:val="tr-TR"/>
              </w:rPr>
              <w:t>Ekonomi Bakanlığı</w:t>
            </w:r>
          </w:p>
          <w:p w:rsidR="00AF2F9F" w:rsidRPr="00CF661F" w:rsidRDefault="00AF2F9F" w:rsidP="00AD37E7">
            <w:pPr>
              <w:jc w:val="both"/>
              <w:rPr>
                <w:rFonts w:ascii="Times New Roman" w:hAnsi="Times New Roman" w:cs="Times New Roman"/>
                <w:b/>
                <w:sz w:val="24"/>
                <w:szCs w:val="24"/>
                <w:lang w:val="tr-TR"/>
              </w:rPr>
            </w:pPr>
          </w:p>
        </w:tc>
      </w:tr>
      <w:tr w:rsidR="00AF2F9F" w:rsidRPr="002E17F3" w:rsidTr="001361DA">
        <w:trPr>
          <w:cantSplit/>
          <w:trHeight w:val="837"/>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9C46F6" w:rsidRDefault="00FD63BE"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Türk Standartları Enstitüsü (TSE) ile </w:t>
            </w:r>
            <w:r w:rsidR="00347CE8">
              <w:rPr>
                <w:rFonts w:ascii="Times New Roman" w:hAnsi="Times New Roman" w:cs="Times New Roman"/>
                <w:color w:val="000000" w:themeColor="text1"/>
                <w:sz w:val="24"/>
                <w:szCs w:val="24"/>
                <w:lang w:val="tr-TR"/>
              </w:rPr>
              <w:t xml:space="preserve">Azerbaycan </w:t>
            </w:r>
            <w:r w:rsidR="00347CE8" w:rsidRPr="002E17F3">
              <w:rPr>
                <w:rFonts w:ascii="Times New Roman" w:hAnsi="Times New Roman" w:cs="Times New Roman"/>
                <w:color w:val="000000" w:themeColor="text1"/>
                <w:sz w:val="24"/>
                <w:szCs w:val="24"/>
                <w:lang w:val="tr-TR"/>
              </w:rPr>
              <w:t>Standartlaştırma</w:t>
            </w:r>
            <w:r>
              <w:rPr>
                <w:rFonts w:ascii="Times New Roman" w:hAnsi="Times New Roman" w:cs="Times New Roman"/>
                <w:color w:val="000000" w:themeColor="text1"/>
                <w:sz w:val="24"/>
                <w:szCs w:val="24"/>
                <w:lang w:val="tr-TR"/>
              </w:rPr>
              <w:t xml:space="preserve"> Enstitüsü (AZSTAND) arasında</w:t>
            </w:r>
            <w:r w:rsidRPr="002E17F3">
              <w:rPr>
                <w:rFonts w:ascii="Times New Roman" w:hAnsi="Times New Roman" w:cs="Times New Roman"/>
                <w:color w:val="000000" w:themeColor="text1"/>
                <w:sz w:val="24"/>
                <w:szCs w:val="24"/>
                <w:lang w:val="tr-TR"/>
              </w:rPr>
              <w:t xml:space="preserve"> </w:t>
            </w:r>
            <w:r>
              <w:rPr>
                <w:rFonts w:ascii="Times New Roman" w:hAnsi="Times New Roman" w:cs="Times New Roman"/>
                <w:color w:val="000000" w:themeColor="text1"/>
                <w:sz w:val="24"/>
                <w:szCs w:val="24"/>
                <w:lang w:val="tr-TR"/>
              </w:rPr>
              <w:t xml:space="preserve">yeni bir anlaşma </w:t>
            </w:r>
            <w:r w:rsidR="009C46F6">
              <w:rPr>
                <w:rFonts w:ascii="Times New Roman" w:hAnsi="Times New Roman" w:cs="Times New Roman"/>
                <w:color w:val="000000" w:themeColor="text1"/>
                <w:sz w:val="24"/>
                <w:szCs w:val="24"/>
                <w:lang w:val="tr-TR"/>
              </w:rPr>
              <w:t>imzalanması.</w:t>
            </w:r>
          </w:p>
        </w:tc>
        <w:tc>
          <w:tcPr>
            <w:tcW w:w="1579" w:type="pct"/>
            <w:shd w:val="clear" w:color="auto" w:fill="auto"/>
          </w:tcPr>
          <w:p w:rsidR="00AF2F9F" w:rsidRPr="002E17F3" w:rsidRDefault="00FD63BE" w:rsidP="004017B5">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Azerbaycan’da teknik regülasyon ve standardizasyon sistemindeki reformları dikkate alarak, TSE ve AZSTAND arasında y</w:t>
            </w:r>
            <w:r w:rsidR="00502FE6">
              <w:rPr>
                <w:rFonts w:ascii="Times New Roman" w:hAnsi="Times New Roman" w:cs="Times New Roman"/>
                <w:color w:val="000000" w:themeColor="text1"/>
                <w:sz w:val="24"/>
                <w:szCs w:val="24"/>
                <w:lang w:val="tr-TR"/>
              </w:rPr>
              <w:t xml:space="preserve">eni bir anlaşma </w:t>
            </w:r>
            <w:r w:rsidR="004017B5">
              <w:rPr>
                <w:rFonts w:ascii="Times New Roman" w:hAnsi="Times New Roman" w:cs="Times New Roman"/>
                <w:color w:val="000000" w:themeColor="text1"/>
                <w:sz w:val="24"/>
                <w:szCs w:val="24"/>
                <w:lang w:val="tr-TR"/>
              </w:rPr>
              <w:t>hazırlanacak</w:t>
            </w:r>
            <w:r>
              <w:rPr>
                <w:rFonts w:ascii="Times New Roman" w:hAnsi="Times New Roman" w:cs="Times New Roman"/>
                <w:color w:val="000000" w:themeColor="text1"/>
                <w:sz w:val="24"/>
                <w:szCs w:val="24"/>
                <w:lang w:val="tr-TR"/>
              </w:rPr>
              <w:t xml:space="preserve"> ve imzalanacaktır.</w:t>
            </w:r>
          </w:p>
        </w:tc>
        <w:tc>
          <w:tcPr>
            <w:tcW w:w="463" w:type="pct"/>
            <w:shd w:val="clear" w:color="auto" w:fill="auto"/>
          </w:tcPr>
          <w:p w:rsidR="00AF2F9F" w:rsidRPr="002E17F3" w:rsidRDefault="003F33F5" w:rsidP="00AD37E7">
            <w:pPr>
              <w:pStyle w:val="Default"/>
              <w:jc w:val="both"/>
              <w:rPr>
                <w:color w:val="000000" w:themeColor="text1"/>
              </w:rPr>
            </w:pPr>
            <w:r>
              <w:rPr>
                <w:color w:val="000000" w:themeColor="text1"/>
              </w:rPr>
              <w:t>2019-</w:t>
            </w:r>
            <w:r w:rsidR="00AF2F9F" w:rsidRPr="002E17F3">
              <w:rPr>
                <w:color w:val="000000" w:themeColor="text1"/>
              </w:rPr>
              <w:t>2020</w:t>
            </w:r>
          </w:p>
        </w:tc>
        <w:tc>
          <w:tcPr>
            <w:tcW w:w="877" w:type="pct"/>
            <w:gridSpan w:val="2"/>
            <w:shd w:val="clear" w:color="auto" w:fill="auto"/>
          </w:tcPr>
          <w:p w:rsidR="00AF2F9F" w:rsidRPr="002E17F3" w:rsidRDefault="00502FE6" w:rsidP="00AD37E7">
            <w:pPr>
              <w:pStyle w:val="Default"/>
              <w:jc w:val="both"/>
              <w:rPr>
                <w:color w:val="000000" w:themeColor="text1"/>
              </w:rPr>
            </w:pPr>
            <w:r>
              <w:rPr>
                <w:color w:val="000000" w:themeColor="text1"/>
              </w:rPr>
              <w:t>Türk Standartları Enstitüsü (TSE)</w:t>
            </w:r>
          </w:p>
        </w:tc>
        <w:tc>
          <w:tcPr>
            <w:tcW w:w="733" w:type="pct"/>
            <w:shd w:val="clear" w:color="auto" w:fill="auto"/>
          </w:tcPr>
          <w:p w:rsidR="00AF2F9F" w:rsidRPr="002E17F3" w:rsidRDefault="00347CE8" w:rsidP="00AD37E7">
            <w:pPr>
              <w:pStyle w:val="Default"/>
              <w:jc w:val="both"/>
              <w:rPr>
                <w:color w:val="000000" w:themeColor="text1"/>
              </w:rPr>
            </w:pPr>
            <w:r>
              <w:rPr>
                <w:color w:val="000000" w:themeColor="text1"/>
              </w:rPr>
              <w:t xml:space="preserve">Azerbaycan </w:t>
            </w:r>
            <w:r w:rsidRPr="002E17F3">
              <w:rPr>
                <w:color w:val="000000" w:themeColor="text1"/>
              </w:rPr>
              <w:t>Standartlaştırma</w:t>
            </w:r>
            <w:r w:rsidR="00502FE6">
              <w:rPr>
                <w:color w:val="000000" w:themeColor="text1"/>
              </w:rPr>
              <w:t xml:space="preserve"> Enstitüsü (AZSTAND)</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Default="00CA4E9B" w:rsidP="00722C9D">
            <w:pPr>
              <w:jc w:val="both"/>
              <w:rPr>
                <w:rFonts w:ascii="Times New Roman" w:hAnsi="Times New Roman" w:cs="Times New Roman"/>
                <w:bCs/>
                <w:color w:val="000000" w:themeColor="text1"/>
                <w:sz w:val="24"/>
                <w:szCs w:val="24"/>
                <w:lang w:val="tr-TR"/>
              </w:rPr>
            </w:pPr>
            <w:r w:rsidRPr="002E17F3">
              <w:rPr>
                <w:rFonts w:ascii="Times New Roman" w:hAnsi="Times New Roman" w:cs="Times New Roman"/>
                <w:sz w:val="24"/>
                <w:szCs w:val="24"/>
                <w:lang w:val="tr-TR"/>
              </w:rPr>
              <w:t>Azerbaycan Küçük ve Orta Ölçekli Girişimciliğin Desteklenmesi Ajansı</w:t>
            </w:r>
            <w:r w:rsidRPr="002E17F3">
              <w:rPr>
                <w:rFonts w:ascii="Times New Roman" w:hAnsi="Times New Roman" w:cs="Times New Roman"/>
                <w:bCs/>
                <w:color w:val="000000" w:themeColor="text1"/>
                <w:sz w:val="24"/>
                <w:szCs w:val="24"/>
                <w:lang w:val="tr-TR"/>
              </w:rPr>
              <w:t xml:space="preserve"> </w:t>
            </w:r>
            <w:r>
              <w:rPr>
                <w:rFonts w:ascii="Times New Roman" w:hAnsi="Times New Roman" w:cs="Times New Roman"/>
                <w:bCs/>
                <w:color w:val="000000" w:themeColor="text1"/>
                <w:sz w:val="24"/>
                <w:szCs w:val="24"/>
                <w:lang w:val="tr-TR"/>
              </w:rPr>
              <w:t>(</w:t>
            </w:r>
            <w:r w:rsidR="00AF2F9F" w:rsidRPr="002E17F3">
              <w:rPr>
                <w:rFonts w:ascii="Times New Roman" w:hAnsi="Times New Roman" w:cs="Times New Roman"/>
                <w:bCs/>
                <w:color w:val="000000" w:themeColor="text1"/>
                <w:sz w:val="24"/>
                <w:szCs w:val="24"/>
                <w:lang w:val="tr-TR"/>
              </w:rPr>
              <w:t>KOBİA</w:t>
            </w:r>
            <w:r>
              <w:rPr>
                <w:rFonts w:ascii="Times New Roman" w:hAnsi="Times New Roman" w:cs="Times New Roman"/>
                <w:bCs/>
                <w:color w:val="000000" w:themeColor="text1"/>
                <w:sz w:val="24"/>
                <w:szCs w:val="24"/>
                <w:lang w:val="tr-TR"/>
              </w:rPr>
              <w:t>)</w:t>
            </w:r>
            <w:r w:rsidR="00AF2F9F" w:rsidRPr="002E17F3">
              <w:rPr>
                <w:rFonts w:ascii="Times New Roman" w:hAnsi="Times New Roman" w:cs="Times New Roman"/>
                <w:bCs/>
                <w:color w:val="000000" w:themeColor="text1"/>
                <w:sz w:val="24"/>
                <w:szCs w:val="24"/>
                <w:lang w:val="tr-TR"/>
              </w:rPr>
              <w:t xml:space="preserve"> ile </w:t>
            </w:r>
            <w:r w:rsidR="000915BF" w:rsidRPr="002E17F3">
              <w:rPr>
                <w:rFonts w:ascii="Times New Roman" w:hAnsi="Times New Roman" w:cs="Times New Roman"/>
                <w:sz w:val="24"/>
                <w:szCs w:val="24"/>
                <w:lang w:val="tr-TR"/>
              </w:rPr>
              <w:t xml:space="preserve">Küçük ve Orta Ölçekli İşletmeleri Geliştirme ve Destekleme İdaresi </w:t>
            </w:r>
            <w:r w:rsidR="000915BF" w:rsidRPr="002E17F3">
              <w:rPr>
                <w:rFonts w:ascii="Times New Roman" w:hAnsi="Times New Roman" w:cs="Times New Roman"/>
                <w:sz w:val="24"/>
                <w:szCs w:val="24"/>
                <w:lang w:val="tr-TR"/>
              </w:rPr>
              <w:lastRenderedPageBreak/>
              <w:t xml:space="preserve">Başkanlığı </w:t>
            </w:r>
            <w:r w:rsidR="000915BF">
              <w:rPr>
                <w:rFonts w:ascii="Times New Roman" w:hAnsi="Times New Roman" w:cs="Times New Roman"/>
                <w:sz w:val="24"/>
                <w:szCs w:val="24"/>
                <w:lang w:val="tr-TR"/>
              </w:rPr>
              <w:t>(</w:t>
            </w:r>
            <w:r w:rsidR="00881375">
              <w:rPr>
                <w:rFonts w:ascii="Times New Roman" w:hAnsi="Times New Roman" w:cs="Times New Roman"/>
                <w:bCs/>
                <w:color w:val="000000" w:themeColor="text1"/>
                <w:sz w:val="24"/>
                <w:szCs w:val="24"/>
                <w:lang w:val="tr-TR"/>
              </w:rPr>
              <w:t>KOSGEB</w:t>
            </w:r>
            <w:r w:rsidR="000915BF">
              <w:rPr>
                <w:rFonts w:ascii="Times New Roman" w:hAnsi="Times New Roman" w:cs="Times New Roman"/>
                <w:bCs/>
                <w:color w:val="000000" w:themeColor="text1"/>
                <w:sz w:val="24"/>
                <w:szCs w:val="24"/>
                <w:lang w:val="tr-TR"/>
              </w:rPr>
              <w:t>)</w:t>
            </w:r>
            <w:r w:rsidR="00881375">
              <w:rPr>
                <w:rFonts w:ascii="Times New Roman" w:hAnsi="Times New Roman" w:cs="Times New Roman"/>
                <w:bCs/>
                <w:color w:val="000000" w:themeColor="text1"/>
                <w:sz w:val="24"/>
                <w:szCs w:val="24"/>
                <w:lang w:val="tr-TR"/>
              </w:rPr>
              <w:t xml:space="preserve"> arasında </w:t>
            </w:r>
            <w:r w:rsidR="00557DEC">
              <w:rPr>
                <w:rFonts w:ascii="Times New Roman" w:hAnsi="Times New Roman" w:cs="Times New Roman"/>
                <w:bCs/>
                <w:color w:val="000000" w:themeColor="text1"/>
                <w:sz w:val="24"/>
                <w:szCs w:val="24"/>
                <w:lang w:val="tr-TR"/>
              </w:rPr>
              <w:t xml:space="preserve">imzalanan </w:t>
            </w:r>
            <w:r w:rsidR="00AF2F9F" w:rsidRPr="002E17F3">
              <w:rPr>
                <w:rFonts w:ascii="Times New Roman" w:hAnsi="Times New Roman" w:cs="Times New Roman"/>
                <w:bCs/>
                <w:color w:val="000000" w:themeColor="text1"/>
                <w:sz w:val="24"/>
                <w:szCs w:val="24"/>
                <w:lang w:val="tr-TR"/>
              </w:rPr>
              <w:t xml:space="preserve">MoU kapsamında bir Eylem Planı </w:t>
            </w:r>
            <w:r w:rsidR="00F90E83">
              <w:rPr>
                <w:rFonts w:ascii="Times New Roman" w:hAnsi="Times New Roman" w:cs="Times New Roman"/>
                <w:bCs/>
                <w:color w:val="000000" w:themeColor="text1"/>
                <w:sz w:val="24"/>
                <w:szCs w:val="24"/>
                <w:lang w:val="tr-TR"/>
              </w:rPr>
              <w:t>imzalanması ve</w:t>
            </w:r>
            <w:r w:rsidR="00AF2F9F" w:rsidRPr="002E17F3">
              <w:rPr>
                <w:rFonts w:ascii="Times New Roman" w:hAnsi="Times New Roman" w:cs="Times New Roman"/>
                <w:bCs/>
                <w:color w:val="000000" w:themeColor="text1"/>
                <w:sz w:val="24"/>
                <w:szCs w:val="24"/>
                <w:lang w:val="tr-TR"/>
              </w:rPr>
              <w:t xml:space="preserve"> </w:t>
            </w:r>
            <w:r w:rsidR="000915BF">
              <w:rPr>
                <w:rFonts w:ascii="Times New Roman" w:hAnsi="Times New Roman" w:cs="Times New Roman"/>
                <w:bCs/>
                <w:color w:val="000000" w:themeColor="text1"/>
                <w:sz w:val="24"/>
                <w:szCs w:val="24"/>
                <w:lang w:val="tr-TR"/>
              </w:rPr>
              <w:t>Eylem P</w:t>
            </w:r>
            <w:r w:rsidR="00F90E83">
              <w:rPr>
                <w:rFonts w:ascii="Times New Roman" w:hAnsi="Times New Roman" w:cs="Times New Roman"/>
                <w:bCs/>
                <w:color w:val="000000" w:themeColor="text1"/>
                <w:sz w:val="24"/>
                <w:szCs w:val="24"/>
                <w:lang w:val="tr-TR"/>
              </w:rPr>
              <w:t>lanında yer alan faaliyetlerin gerçekleştirilmesi ve</w:t>
            </w:r>
            <w:r w:rsidR="000915BF">
              <w:rPr>
                <w:rFonts w:ascii="Times New Roman" w:hAnsi="Times New Roman" w:cs="Times New Roman"/>
                <w:bCs/>
                <w:color w:val="000000" w:themeColor="text1"/>
                <w:sz w:val="24"/>
                <w:szCs w:val="24"/>
                <w:lang w:val="tr-TR"/>
              </w:rPr>
              <w:t xml:space="preserve"> </w:t>
            </w:r>
            <w:r w:rsidR="000915BF" w:rsidRPr="002E17F3">
              <w:rPr>
                <w:rFonts w:ascii="Times New Roman" w:hAnsi="Times New Roman" w:cs="Times New Roman"/>
                <w:sz w:val="24"/>
                <w:szCs w:val="24"/>
                <w:lang w:val="tr-TR"/>
              </w:rPr>
              <w:t xml:space="preserve">Azerbaycan Girişimciliği Geliştirme Fonu </w:t>
            </w:r>
            <w:r w:rsidR="000915BF">
              <w:rPr>
                <w:rFonts w:ascii="Times New Roman" w:hAnsi="Times New Roman" w:cs="Times New Roman"/>
                <w:bCs/>
                <w:color w:val="000000" w:themeColor="text1"/>
                <w:sz w:val="24"/>
                <w:szCs w:val="24"/>
                <w:lang w:val="tr-TR"/>
              </w:rPr>
              <w:t>(</w:t>
            </w:r>
            <w:r w:rsidR="00F90E83">
              <w:rPr>
                <w:rFonts w:ascii="Times New Roman" w:hAnsi="Times New Roman" w:cs="Times New Roman"/>
                <w:bCs/>
                <w:color w:val="000000" w:themeColor="text1"/>
                <w:sz w:val="24"/>
                <w:szCs w:val="24"/>
                <w:lang w:val="tr-TR"/>
              </w:rPr>
              <w:t>SIF</w:t>
            </w:r>
            <w:r w:rsidR="000915BF">
              <w:rPr>
                <w:rFonts w:ascii="Times New Roman" w:hAnsi="Times New Roman" w:cs="Times New Roman"/>
                <w:bCs/>
                <w:color w:val="000000" w:themeColor="text1"/>
                <w:sz w:val="24"/>
                <w:szCs w:val="24"/>
                <w:lang w:val="tr-TR"/>
              </w:rPr>
              <w:t>)</w:t>
            </w:r>
            <w:r w:rsidR="00F90E83">
              <w:rPr>
                <w:rFonts w:ascii="Times New Roman" w:hAnsi="Times New Roman" w:cs="Times New Roman"/>
                <w:bCs/>
                <w:color w:val="000000" w:themeColor="text1"/>
                <w:sz w:val="24"/>
                <w:szCs w:val="24"/>
                <w:lang w:val="tr-TR"/>
              </w:rPr>
              <w:t xml:space="preserve"> ile imzalanan MoU kapsamında bilgilendirme faaliyetleri yapılması</w:t>
            </w:r>
            <w:r w:rsidR="00AF2F9F" w:rsidRPr="002E17F3">
              <w:rPr>
                <w:rFonts w:ascii="Times New Roman" w:hAnsi="Times New Roman" w:cs="Times New Roman"/>
                <w:bCs/>
                <w:color w:val="000000" w:themeColor="text1"/>
                <w:sz w:val="24"/>
                <w:szCs w:val="24"/>
                <w:lang w:val="tr-TR"/>
              </w:rPr>
              <w:t>.</w:t>
            </w:r>
          </w:p>
          <w:p w:rsidR="00722C9D" w:rsidRPr="00722C9D" w:rsidRDefault="00722C9D" w:rsidP="00722C9D">
            <w:pPr>
              <w:jc w:val="both"/>
              <w:rPr>
                <w:rFonts w:ascii="Times New Roman" w:hAnsi="Times New Roman" w:cs="Times New Roman"/>
                <w:bCs/>
                <w:color w:val="000000" w:themeColor="text1"/>
                <w:sz w:val="24"/>
                <w:szCs w:val="24"/>
                <w:lang w:val="tr-TR"/>
              </w:rPr>
            </w:pPr>
          </w:p>
        </w:tc>
        <w:tc>
          <w:tcPr>
            <w:tcW w:w="1579" w:type="pct"/>
            <w:shd w:val="clear" w:color="auto" w:fill="auto"/>
          </w:tcPr>
          <w:p w:rsidR="00AF2F9F" w:rsidRPr="002E17F3" w:rsidRDefault="000F068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lastRenderedPageBreak/>
              <w:t xml:space="preserve">- </w:t>
            </w:r>
            <w:r w:rsidR="00AF2F9F" w:rsidRPr="002E17F3">
              <w:rPr>
                <w:rFonts w:ascii="Times New Roman" w:hAnsi="Times New Roman" w:cs="Times New Roman"/>
                <w:sz w:val="24"/>
                <w:szCs w:val="24"/>
                <w:lang w:val="tr-TR"/>
              </w:rPr>
              <w:t>KOBİA ile KOSGEB arasında Eylem Planı imzalanacaktır.</w:t>
            </w:r>
          </w:p>
          <w:p w:rsidR="00AF2F9F" w:rsidRPr="002E17F3" w:rsidRDefault="000F068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KOBİA-KOSGEB Eylem Planı kapsamında 2020 ve 2021 yıllarında birer adet uzman değişim programı gerçekleştirilecektir.</w:t>
            </w:r>
          </w:p>
          <w:p w:rsidR="00AF2F9F" w:rsidRPr="002E17F3" w:rsidRDefault="000F068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KOBİA-KOSGEB Eylem Planı kapsamında 2020 ve 2021 yıllarında birer adet B2B yapılacaktır.</w:t>
            </w:r>
          </w:p>
          <w:p w:rsidR="00AF2F9F" w:rsidRPr="002E17F3" w:rsidRDefault="000F068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lastRenderedPageBreak/>
              <w:t xml:space="preserve">- </w:t>
            </w:r>
            <w:r w:rsidR="00AF2F9F" w:rsidRPr="002E17F3">
              <w:rPr>
                <w:rFonts w:ascii="Times New Roman" w:hAnsi="Times New Roman" w:cs="Times New Roman"/>
                <w:sz w:val="24"/>
                <w:szCs w:val="24"/>
                <w:lang w:val="tr-TR"/>
              </w:rPr>
              <w:t>SİF heyetine Türkiye’de bilgilendirme programı düzenlenecektir.</w:t>
            </w:r>
          </w:p>
          <w:p w:rsidR="00AF2F9F" w:rsidRPr="002E17F3" w:rsidRDefault="000F0680" w:rsidP="00AD37E7">
            <w:pPr>
              <w:jc w:val="both"/>
              <w:rPr>
                <w:lang w:val="tr-TR"/>
              </w:rPr>
            </w:pPr>
            <w:r>
              <w:rPr>
                <w:rFonts w:ascii="Times New Roman" w:hAnsi="Times New Roman" w:cs="Times New Roman"/>
                <w:sz w:val="24"/>
                <w:szCs w:val="24"/>
                <w:lang w:val="tr-TR"/>
              </w:rPr>
              <w:t xml:space="preserve">- </w:t>
            </w:r>
            <w:r w:rsidR="000D320D">
              <w:rPr>
                <w:rFonts w:ascii="Times New Roman" w:hAnsi="Times New Roman" w:cs="Times New Roman"/>
                <w:sz w:val="24"/>
                <w:szCs w:val="24"/>
                <w:lang w:val="tr-TR"/>
              </w:rPr>
              <w:t xml:space="preserve">SİF faaliyetleri kapsamında </w:t>
            </w:r>
            <w:r w:rsidR="00AF2F9F" w:rsidRPr="002E17F3">
              <w:rPr>
                <w:rFonts w:ascii="Times New Roman" w:hAnsi="Times New Roman" w:cs="Times New Roman"/>
                <w:sz w:val="24"/>
                <w:szCs w:val="24"/>
                <w:lang w:val="tr-TR"/>
              </w:rPr>
              <w:t>Azerbaycan’daki sistemin incelemesi amacıyla 1 adet çalışma ziyareti düzenlenecektir.</w:t>
            </w:r>
          </w:p>
        </w:tc>
        <w:tc>
          <w:tcPr>
            <w:tcW w:w="463" w:type="pct"/>
            <w:shd w:val="clear" w:color="auto" w:fill="auto"/>
          </w:tcPr>
          <w:p w:rsidR="00AF2F9F" w:rsidRPr="002E17F3" w:rsidRDefault="00AF2F9F" w:rsidP="00AD37E7">
            <w:pPr>
              <w:pStyle w:val="Default"/>
              <w:jc w:val="both"/>
              <w:rPr>
                <w:rFonts w:eastAsia="Times New Roman"/>
                <w:color w:val="000000" w:themeColor="text1"/>
                <w:lang w:eastAsia="tr-TR"/>
              </w:rPr>
            </w:pPr>
            <w:r w:rsidRPr="002E17F3">
              <w:rPr>
                <w:rFonts w:eastAsia="Times New Roman"/>
                <w:color w:val="000000" w:themeColor="text1"/>
                <w:lang w:eastAsia="tr-TR"/>
              </w:rPr>
              <w:lastRenderedPageBreak/>
              <w:t>2019-2021</w:t>
            </w: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Sanayi ve Teknoloji Bakanlığı, </w:t>
            </w:r>
            <w:r w:rsidRPr="002E17F3">
              <w:rPr>
                <w:lang w:val="tr-TR"/>
              </w:rPr>
              <w:t xml:space="preserve"> </w:t>
            </w:r>
            <w:r w:rsidRPr="002E17F3">
              <w:rPr>
                <w:rFonts w:ascii="Times New Roman" w:hAnsi="Times New Roman" w:cs="Times New Roman"/>
                <w:sz w:val="24"/>
                <w:szCs w:val="24"/>
                <w:lang w:val="tr-TR"/>
              </w:rPr>
              <w:t>Küçük ve Orta Ölçekli İşletmeleri Geliştirme ve Destekleme İdaresi Başkanlığı (KOSGEB)</w:t>
            </w:r>
          </w:p>
        </w:tc>
        <w:tc>
          <w:tcPr>
            <w:tcW w:w="733" w:type="pct"/>
            <w:shd w:val="clear" w:color="auto" w:fill="auto"/>
          </w:tcPr>
          <w:p w:rsidR="00AF2F9F" w:rsidRPr="002E17F3" w:rsidRDefault="00F809FD"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Ekonomi Bakanlığı</w:t>
            </w:r>
          </w:p>
        </w:tc>
      </w:tr>
      <w:tr w:rsidR="00AF2F9F" w:rsidRPr="002E17F3" w:rsidTr="00722C9D">
        <w:trPr>
          <w:cantSplit/>
          <w:trHeight w:val="1775"/>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D57F9D" w:rsidRDefault="00D57F9D"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Sınai mülkiyet haklarının korunması amacıyla işbirliğinin genişletilmesi.</w:t>
            </w:r>
          </w:p>
          <w:p w:rsidR="00D57F9D" w:rsidRDefault="00D57F9D"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lang w:val="tr-TR"/>
              </w:rPr>
            </w:pPr>
          </w:p>
        </w:tc>
        <w:tc>
          <w:tcPr>
            <w:tcW w:w="1579" w:type="pct"/>
            <w:shd w:val="clear" w:color="auto" w:fill="auto"/>
          </w:tcPr>
          <w:p w:rsidR="00D57F9D" w:rsidRDefault="00210295"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D57F9D">
              <w:rPr>
                <w:rFonts w:ascii="Times New Roman" w:hAnsi="Times New Roman" w:cs="Times New Roman"/>
                <w:color w:val="000000" w:themeColor="text1"/>
                <w:sz w:val="24"/>
                <w:szCs w:val="24"/>
                <w:lang w:val="tr-TR"/>
              </w:rPr>
              <w:t>İki ülke arasında sınai mülkiyetin korunması alanında işbirliği hakkında yeni bir anlaşma imzalanacaktır.</w:t>
            </w:r>
          </w:p>
          <w:p w:rsidR="00AF2F9F" w:rsidRDefault="00210295"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w:t>
            </w:r>
            <w:r w:rsidR="00D57F9D">
              <w:rPr>
                <w:rFonts w:ascii="Times New Roman" w:hAnsi="Times New Roman" w:cs="Times New Roman"/>
                <w:color w:val="000000" w:themeColor="text1"/>
                <w:sz w:val="24"/>
                <w:szCs w:val="24"/>
                <w:lang w:val="tr-TR"/>
              </w:rPr>
              <w:t xml:space="preserve">Türk Patent ve Marka Kurumu ile Azerbaycan Cumhuriyeti </w:t>
            </w:r>
            <w:r w:rsidR="00D57F9D" w:rsidRPr="002E17F3">
              <w:rPr>
                <w:rFonts w:ascii="Times New Roman" w:hAnsi="Times New Roman" w:cs="Times New Roman"/>
                <w:color w:val="000000" w:themeColor="text1"/>
                <w:sz w:val="24"/>
                <w:szCs w:val="24"/>
                <w:lang w:val="tr-TR"/>
              </w:rPr>
              <w:t>Fikri Mülkiyet Ajansı</w:t>
            </w:r>
            <w:r w:rsidR="00D57F9D">
              <w:rPr>
                <w:rFonts w:ascii="Times New Roman" w:hAnsi="Times New Roman" w:cs="Times New Roman"/>
                <w:color w:val="000000" w:themeColor="text1"/>
                <w:sz w:val="24"/>
                <w:szCs w:val="24"/>
                <w:lang w:val="tr-TR"/>
              </w:rPr>
              <w:t xml:space="preserve"> arasında yeni bir anlaşma ve eylem planı imzalanacaktır.</w:t>
            </w:r>
          </w:p>
          <w:p w:rsidR="004F0D59" w:rsidRPr="002E17F3" w:rsidRDefault="004F0D59"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w:t>
            </w:r>
            <w:r w:rsidR="00D12E03">
              <w:rPr>
                <w:rFonts w:ascii="Times New Roman" w:hAnsi="Times New Roman" w:cs="Times New Roman"/>
                <w:color w:val="000000" w:themeColor="text1"/>
                <w:sz w:val="24"/>
                <w:szCs w:val="24"/>
                <w:lang w:val="tr-TR"/>
              </w:rPr>
              <w:t>-2022</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Sanayi ve Teknoloji Bakanlığı, </w:t>
            </w:r>
            <w:r w:rsidRPr="002E17F3">
              <w:rPr>
                <w:lang w:val="tr-TR"/>
              </w:rPr>
              <w:t xml:space="preserve"> </w:t>
            </w:r>
            <w:r w:rsidRPr="002E17F3">
              <w:rPr>
                <w:rFonts w:ascii="Times New Roman" w:hAnsi="Times New Roman" w:cs="Times New Roman"/>
                <w:color w:val="000000" w:themeColor="text1"/>
                <w:sz w:val="24"/>
                <w:szCs w:val="24"/>
                <w:lang w:val="tr-TR"/>
              </w:rPr>
              <w:t>Türk Patent ve Marka Kurumu (TÜRKPATENT)</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Fikri Mülkiyet Ajansı</w:t>
            </w:r>
          </w:p>
        </w:tc>
      </w:tr>
      <w:tr w:rsidR="009C4FA7" w:rsidRPr="002619D8" w:rsidTr="004F0D59">
        <w:trPr>
          <w:cantSplit/>
          <w:trHeight w:val="1688"/>
        </w:trPr>
        <w:tc>
          <w:tcPr>
            <w:tcW w:w="470" w:type="pct"/>
            <w:shd w:val="clear" w:color="auto" w:fill="auto"/>
            <w:vAlign w:val="center"/>
          </w:tcPr>
          <w:p w:rsidR="009C4FA7" w:rsidRPr="002E17F3" w:rsidRDefault="009C4FA7"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9C4FA7" w:rsidRPr="002E17F3" w:rsidRDefault="009C4FA7"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Bilim, Teknoloji, Sanayi ve Girişimcilik Ortak Çalışma Grubunun yeni üyelerinin belirlenmesi ve Çalışma grubu toplantısının yapılması.</w:t>
            </w:r>
          </w:p>
        </w:tc>
        <w:tc>
          <w:tcPr>
            <w:tcW w:w="1579" w:type="pct"/>
            <w:shd w:val="clear" w:color="auto" w:fill="auto"/>
          </w:tcPr>
          <w:p w:rsidR="009C4FA7" w:rsidRPr="002E17F3" w:rsidRDefault="009C4FA7"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13 Kasım 2013 tarihinde Ankara’da imzalanan </w:t>
            </w:r>
          </w:p>
          <w:p w:rsidR="009C4FA7" w:rsidRPr="002E17F3" w:rsidRDefault="009C4FA7"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“Azerbaycan Cumhuriyeti Haberleşme ve Bilgi Teknolojileri Bakanlığı ile Türkiye Cumhuriyeti Bilim, Sanayi ve Teknoloji Bakanlığı Arasında Bilim, Teknoloji, Sanayi ve Girişimcilik Alanında İşbirliğini Güçlendirmeye Yönelik Mutabakat Zaptı”nın uygulanması amacıyla iki ülke ilgili kurum temsilcilerinin katılımıyla Ortak Çalışma Grubunun yeni üyelerinin belirlenmesi ve 2020 </w:t>
            </w:r>
            <w:r w:rsidR="00CC4810">
              <w:rPr>
                <w:rFonts w:ascii="Times New Roman" w:eastAsia="Calibri" w:hAnsi="Times New Roman" w:cs="Times New Roman"/>
                <w:color w:val="000000" w:themeColor="text1"/>
                <w:sz w:val="24"/>
                <w:szCs w:val="24"/>
                <w:lang w:val="tr-TR"/>
              </w:rPr>
              <w:t>yılı içerisinde</w:t>
            </w:r>
            <w:r w:rsidRPr="002E17F3">
              <w:rPr>
                <w:rFonts w:ascii="Times New Roman" w:eastAsia="Calibri" w:hAnsi="Times New Roman" w:cs="Times New Roman"/>
                <w:color w:val="000000" w:themeColor="text1"/>
                <w:sz w:val="24"/>
                <w:szCs w:val="24"/>
                <w:lang w:val="tr-TR"/>
              </w:rPr>
              <w:t xml:space="preserve"> Çalışma Grubunun toplantısının düzenlenmesi amacıyla çalışmalar yapılacaktır.</w:t>
            </w:r>
          </w:p>
        </w:tc>
        <w:tc>
          <w:tcPr>
            <w:tcW w:w="463" w:type="pct"/>
            <w:shd w:val="clear" w:color="auto" w:fill="auto"/>
          </w:tcPr>
          <w:p w:rsidR="009C4FA7" w:rsidRPr="002E17F3" w:rsidRDefault="009C4FA7"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w:t>
            </w:r>
          </w:p>
        </w:tc>
        <w:tc>
          <w:tcPr>
            <w:tcW w:w="877" w:type="pct"/>
            <w:gridSpan w:val="2"/>
            <w:shd w:val="clear" w:color="auto" w:fill="auto"/>
          </w:tcPr>
          <w:p w:rsidR="009C4FA7" w:rsidRPr="002E17F3" w:rsidRDefault="009C4FA7"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Sanayi ve Teknoloji Bakanlığı</w:t>
            </w:r>
          </w:p>
        </w:tc>
        <w:tc>
          <w:tcPr>
            <w:tcW w:w="733" w:type="pct"/>
            <w:shd w:val="clear" w:color="auto" w:fill="auto"/>
          </w:tcPr>
          <w:p w:rsidR="009C4FA7" w:rsidRPr="002E17F3" w:rsidRDefault="009C4FA7"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Teknolojiler Bakanlığı</w:t>
            </w:r>
          </w:p>
        </w:tc>
      </w:tr>
      <w:tr w:rsidR="00B40865" w:rsidRPr="002E17F3" w:rsidTr="00B40865">
        <w:trPr>
          <w:cantSplit/>
          <w:trHeight w:val="699"/>
        </w:trPr>
        <w:tc>
          <w:tcPr>
            <w:tcW w:w="5000" w:type="pct"/>
            <w:gridSpan w:val="7"/>
            <w:shd w:val="clear" w:color="auto" w:fill="auto"/>
            <w:vAlign w:val="center"/>
          </w:tcPr>
          <w:p w:rsidR="00B40865" w:rsidRPr="002E17F3" w:rsidRDefault="00B40865" w:rsidP="00B40865">
            <w:pPr>
              <w:jc w:val="center"/>
              <w:rPr>
                <w:rFonts w:ascii="Times New Roman" w:hAnsi="Times New Roman" w:cs="Times New Roman"/>
                <w:color w:val="000000" w:themeColor="text1"/>
                <w:sz w:val="24"/>
                <w:szCs w:val="24"/>
                <w:lang w:val="tr-TR"/>
              </w:rPr>
            </w:pPr>
            <w:r w:rsidRPr="002E17F3">
              <w:rPr>
                <w:rFonts w:ascii="Times New Roman" w:eastAsia="Times New Roman" w:hAnsi="Times New Roman" w:cs="Times New Roman"/>
                <w:b/>
                <w:bCs/>
                <w:color w:val="000000" w:themeColor="text1"/>
                <w:sz w:val="24"/>
                <w:szCs w:val="24"/>
                <w:lang w:val="tr-TR"/>
              </w:rPr>
              <w:t>SAVUNMA SANAYİİ</w:t>
            </w:r>
          </w:p>
        </w:tc>
      </w:tr>
      <w:tr w:rsidR="00B40865" w:rsidRPr="002E17F3" w:rsidTr="00097C13">
        <w:trPr>
          <w:cantSplit/>
          <w:trHeight w:val="1903"/>
        </w:trPr>
        <w:tc>
          <w:tcPr>
            <w:tcW w:w="470" w:type="pct"/>
            <w:shd w:val="clear" w:color="auto" w:fill="auto"/>
            <w:vAlign w:val="center"/>
          </w:tcPr>
          <w:p w:rsidR="00B40865" w:rsidRPr="002E17F3" w:rsidRDefault="00B40865" w:rsidP="00B40865">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B40865" w:rsidRPr="002E17F3" w:rsidRDefault="00B40865" w:rsidP="00B40865">
            <w:pPr>
              <w:spacing w:after="200" w:line="276" w:lineRule="auto"/>
              <w:jc w:val="both"/>
              <w:rPr>
                <w:rFonts w:ascii="Times New Roman" w:eastAsia="Times New Roman" w:hAnsi="Times New Roman" w:cs="Times New Roman"/>
                <w:bCs/>
                <w:color w:val="000000" w:themeColor="text1"/>
                <w:sz w:val="24"/>
                <w:szCs w:val="24"/>
                <w:lang w:val="tr-TR"/>
              </w:rPr>
            </w:pPr>
            <w:r w:rsidRPr="002E17F3">
              <w:rPr>
                <w:rFonts w:ascii="Times New Roman" w:eastAsia="Times New Roman" w:hAnsi="Times New Roman" w:cs="Times New Roman"/>
                <w:bCs/>
                <w:color w:val="000000" w:themeColor="text1"/>
                <w:sz w:val="24"/>
                <w:szCs w:val="24"/>
                <w:lang w:val="tr-TR"/>
              </w:rPr>
              <w:t xml:space="preserve">2020 </w:t>
            </w:r>
            <w:r>
              <w:rPr>
                <w:rFonts w:ascii="Times New Roman" w:eastAsia="Times New Roman" w:hAnsi="Times New Roman" w:cs="Times New Roman"/>
                <w:bCs/>
                <w:color w:val="000000" w:themeColor="text1"/>
                <w:sz w:val="24"/>
                <w:szCs w:val="24"/>
                <w:lang w:val="tr-TR"/>
              </w:rPr>
              <w:t>yılında</w:t>
            </w:r>
            <w:r w:rsidRPr="002E17F3">
              <w:rPr>
                <w:rFonts w:ascii="Times New Roman" w:eastAsia="Times New Roman" w:hAnsi="Times New Roman" w:cs="Times New Roman"/>
                <w:bCs/>
                <w:color w:val="000000" w:themeColor="text1"/>
                <w:sz w:val="24"/>
                <w:szCs w:val="24"/>
                <w:lang w:val="tr-TR"/>
              </w:rPr>
              <w:t xml:space="preserve"> Azerbaycan</w:t>
            </w:r>
            <w:r>
              <w:rPr>
                <w:rFonts w:ascii="Times New Roman" w:eastAsia="Times New Roman" w:hAnsi="Times New Roman" w:cs="Times New Roman"/>
                <w:bCs/>
                <w:color w:val="000000" w:themeColor="text1"/>
                <w:sz w:val="24"/>
                <w:szCs w:val="24"/>
                <w:lang w:val="tr-TR"/>
              </w:rPr>
              <w:t>’da</w:t>
            </w:r>
            <w:r w:rsidRPr="002E17F3">
              <w:rPr>
                <w:rFonts w:ascii="Times New Roman" w:eastAsia="Times New Roman" w:hAnsi="Times New Roman" w:cs="Times New Roman"/>
                <w:bCs/>
                <w:color w:val="000000" w:themeColor="text1"/>
                <w:sz w:val="24"/>
                <w:szCs w:val="24"/>
                <w:lang w:val="tr-TR"/>
              </w:rPr>
              <w:t xml:space="preserve"> gerçekleştirilecek olan ADEX 2020 Savunma Sanayii Fuarına her iki ülkeden ilgili firmaların katılımının koordine edilmesi ve</w:t>
            </w:r>
            <w:r>
              <w:rPr>
                <w:rFonts w:ascii="Times New Roman" w:eastAsia="Times New Roman" w:hAnsi="Times New Roman" w:cs="Times New Roman"/>
                <w:bCs/>
                <w:color w:val="000000" w:themeColor="text1"/>
                <w:sz w:val="24"/>
                <w:szCs w:val="24"/>
                <w:lang w:val="tr-TR"/>
              </w:rPr>
              <w:t xml:space="preserve"> desteklenmesi.</w:t>
            </w:r>
          </w:p>
        </w:tc>
        <w:tc>
          <w:tcPr>
            <w:tcW w:w="1579" w:type="pct"/>
            <w:shd w:val="clear" w:color="auto" w:fill="auto"/>
          </w:tcPr>
          <w:p w:rsidR="00B40865" w:rsidRPr="002E17F3" w:rsidRDefault="000F0680" w:rsidP="00B40865">
            <w:pPr>
              <w:jc w:val="both"/>
              <w:rPr>
                <w:rFonts w:ascii="Times New Roman" w:eastAsia="Times New Roman" w:hAnsi="Times New Roman" w:cs="Times New Roman"/>
                <w:bCs/>
                <w:color w:val="000000" w:themeColor="text1"/>
                <w:sz w:val="24"/>
                <w:szCs w:val="24"/>
                <w:lang w:val="tr-TR"/>
              </w:rPr>
            </w:pPr>
            <w:r>
              <w:rPr>
                <w:rFonts w:ascii="Times New Roman" w:eastAsia="Times New Roman" w:hAnsi="Times New Roman" w:cs="Times New Roman"/>
                <w:bCs/>
                <w:color w:val="000000" w:themeColor="text1"/>
                <w:sz w:val="24"/>
                <w:szCs w:val="24"/>
                <w:lang w:val="tr-TR"/>
              </w:rPr>
              <w:t xml:space="preserve">- </w:t>
            </w:r>
            <w:r w:rsidR="00B40865" w:rsidRPr="002E17F3">
              <w:rPr>
                <w:rFonts w:ascii="Times New Roman" w:eastAsia="Times New Roman" w:hAnsi="Times New Roman" w:cs="Times New Roman"/>
                <w:bCs/>
                <w:color w:val="000000" w:themeColor="text1"/>
                <w:sz w:val="24"/>
                <w:szCs w:val="24"/>
                <w:lang w:val="tr-TR"/>
              </w:rPr>
              <w:t>0</w:t>
            </w:r>
            <w:r w:rsidR="00B40865">
              <w:rPr>
                <w:rFonts w:ascii="Times New Roman" w:eastAsia="Times New Roman" w:hAnsi="Times New Roman" w:cs="Times New Roman"/>
                <w:bCs/>
                <w:color w:val="000000" w:themeColor="text1"/>
                <w:sz w:val="24"/>
                <w:szCs w:val="24"/>
                <w:lang w:val="tr-TR"/>
              </w:rPr>
              <w:t xml:space="preserve">8-10 Eylül 2020 tarihinde </w:t>
            </w:r>
            <w:r w:rsidR="00B40865" w:rsidRPr="002E17F3">
              <w:rPr>
                <w:rFonts w:ascii="Times New Roman" w:eastAsia="Times New Roman" w:hAnsi="Times New Roman" w:cs="Times New Roman"/>
                <w:bCs/>
                <w:color w:val="000000" w:themeColor="text1"/>
                <w:sz w:val="24"/>
                <w:szCs w:val="24"/>
                <w:lang w:val="tr-TR"/>
              </w:rPr>
              <w:t>Azerbaycan</w:t>
            </w:r>
            <w:r w:rsidR="00B40865">
              <w:rPr>
                <w:rFonts w:ascii="Times New Roman" w:eastAsia="Times New Roman" w:hAnsi="Times New Roman" w:cs="Times New Roman"/>
                <w:bCs/>
                <w:color w:val="000000" w:themeColor="text1"/>
                <w:sz w:val="24"/>
                <w:szCs w:val="24"/>
                <w:lang w:val="tr-TR"/>
              </w:rPr>
              <w:t>’da</w:t>
            </w:r>
            <w:r w:rsidR="00B40865" w:rsidRPr="002E17F3">
              <w:rPr>
                <w:rFonts w:ascii="Times New Roman" w:eastAsia="Times New Roman" w:hAnsi="Times New Roman" w:cs="Times New Roman"/>
                <w:bCs/>
                <w:color w:val="000000" w:themeColor="text1"/>
                <w:sz w:val="24"/>
                <w:szCs w:val="24"/>
                <w:lang w:val="tr-TR"/>
              </w:rPr>
              <w:t xml:space="preserve"> gerçekleştirilecek olan ADEX 2020 Savunma Sanayii Fuarına </w:t>
            </w:r>
            <w:r w:rsidR="001E46CD">
              <w:rPr>
                <w:rFonts w:ascii="Times New Roman" w:eastAsia="Times New Roman" w:hAnsi="Times New Roman" w:cs="Times New Roman"/>
                <w:bCs/>
                <w:color w:val="000000" w:themeColor="text1"/>
                <w:sz w:val="24"/>
                <w:szCs w:val="24"/>
                <w:lang w:val="tr-TR"/>
              </w:rPr>
              <w:t xml:space="preserve">Türk </w:t>
            </w:r>
            <w:r w:rsidR="004004B6">
              <w:rPr>
                <w:rFonts w:ascii="Times New Roman" w:eastAsia="Times New Roman" w:hAnsi="Times New Roman" w:cs="Times New Roman"/>
                <w:bCs/>
                <w:color w:val="000000" w:themeColor="text1"/>
                <w:sz w:val="24"/>
                <w:szCs w:val="24"/>
                <w:lang w:val="tr-TR"/>
              </w:rPr>
              <w:t>firmalarının</w:t>
            </w:r>
            <w:r w:rsidR="00B40865" w:rsidRPr="002E17F3">
              <w:rPr>
                <w:rFonts w:ascii="Times New Roman" w:eastAsia="Times New Roman" w:hAnsi="Times New Roman" w:cs="Times New Roman"/>
                <w:bCs/>
                <w:color w:val="000000" w:themeColor="text1"/>
                <w:sz w:val="24"/>
                <w:szCs w:val="24"/>
                <w:lang w:val="tr-TR"/>
              </w:rPr>
              <w:t xml:space="preserve"> katılımı koordine edilecek olup, savunma sanayii ürün ve sistemlerinin pazarlanmasına destek olunacaktır.</w:t>
            </w:r>
          </w:p>
          <w:p w:rsidR="00B40865" w:rsidRPr="002E17F3" w:rsidRDefault="000F0680" w:rsidP="00B40865">
            <w:pPr>
              <w:jc w:val="both"/>
              <w:rPr>
                <w:rFonts w:ascii="Times New Roman" w:eastAsia="Times New Roman" w:hAnsi="Times New Roman" w:cs="Times New Roman"/>
                <w:bCs/>
                <w:color w:val="000000" w:themeColor="text1"/>
                <w:sz w:val="24"/>
                <w:szCs w:val="24"/>
                <w:lang w:val="tr-TR"/>
              </w:rPr>
            </w:pPr>
            <w:r>
              <w:rPr>
                <w:rFonts w:ascii="Times New Roman" w:eastAsia="Times New Roman" w:hAnsi="Times New Roman" w:cs="Times New Roman"/>
                <w:bCs/>
                <w:color w:val="000000" w:themeColor="text1"/>
                <w:sz w:val="24"/>
                <w:szCs w:val="24"/>
                <w:lang w:val="tr-TR"/>
              </w:rPr>
              <w:t xml:space="preserve">- </w:t>
            </w:r>
            <w:r w:rsidR="00B40865">
              <w:rPr>
                <w:rFonts w:ascii="Times New Roman" w:eastAsia="Times New Roman" w:hAnsi="Times New Roman" w:cs="Times New Roman"/>
                <w:bCs/>
                <w:color w:val="000000" w:themeColor="text1"/>
                <w:sz w:val="24"/>
                <w:szCs w:val="24"/>
                <w:lang w:val="tr-TR"/>
              </w:rPr>
              <w:t>ADEX F</w:t>
            </w:r>
            <w:r w:rsidR="00B40865" w:rsidRPr="002E17F3">
              <w:rPr>
                <w:rFonts w:ascii="Times New Roman" w:eastAsia="Times New Roman" w:hAnsi="Times New Roman" w:cs="Times New Roman"/>
                <w:bCs/>
                <w:color w:val="000000" w:themeColor="text1"/>
                <w:sz w:val="24"/>
                <w:szCs w:val="24"/>
                <w:lang w:val="tr-TR"/>
              </w:rPr>
              <w:t xml:space="preserve">uarı’na </w:t>
            </w:r>
            <w:r w:rsidR="00B40865">
              <w:rPr>
                <w:rFonts w:ascii="Times New Roman" w:eastAsia="Times New Roman" w:hAnsi="Times New Roman" w:cs="Times New Roman"/>
                <w:bCs/>
                <w:color w:val="000000" w:themeColor="text1"/>
                <w:sz w:val="24"/>
                <w:szCs w:val="24"/>
                <w:lang w:val="tr-TR"/>
              </w:rPr>
              <w:t>milli katılım s</w:t>
            </w:r>
            <w:r w:rsidR="00B40865" w:rsidRPr="002E17F3">
              <w:rPr>
                <w:rFonts w:ascii="Times New Roman" w:eastAsia="Times New Roman" w:hAnsi="Times New Roman" w:cs="Times New Roman"/>
                <w:bCs/>
                <w:color w:val="000000" w:themeColor="text1"/>
                <w:sz w:val="24"/>
                <w:szCs w:val="24"/>
                <w:lang w:val="tr-TR"/>
              </w:rPr>
              <w:t>ağlanmasına yönelik olarak savunma sanayii başkanlık makam oluru alınacaktır.</w:t>
            </w:r>
          </w:p>
        </w:tc>
        <w:tc>
          <w:tcPr>
            <w:tcW w:w="463" w:type="pct"/>
            <w:shd w:val="clear" w:color="auto" w:fill="auto"/>
          </w:tcPr>
          <w:p w:rsidR="00B40865" w:rsidRPr="002E17F3" w:rsidRDefault="00B40865" w:rsidP="00535718">
            <w:pPr>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w:t>
            </w:r>
          </w:p>
        </w:tc>
        <w:tc>
          <w:tcPr>
            <w:tcW w:w="877" w:type="pct"/>
            <w:gridSpan w:val="2"/>
            <w:shd w:val="clear" w:color="auto" w:fill="auto"/>
          </w:tcPr>
          <w:p w:rsidR="00B40865" w:rsidRPr="002E17F3" w:rsidRDefault="00B40865" w:rsidP="00B40865">
            <w:pPr>
              <w:jc w:val="both"/>
              <w:rPr>
                <w:rFonts w:ascii="Times New Roman" w:eastAsia="Times New Roman" w:hAnsi="Times New Roman" w:cs="Times New Roman"/>
                <w:bCs/>
                <w:color w:val="000000" w:themeColor="text1"/>
                <w:sz w:val="24"/>
                <w:szCs w:val="24"/>
                <w:lang w:val="tr-TR"/>
              </w:rPr>
            </w:pPr>
            <w:r w:rsidRPr="002E17F3">
              <w:rPr>
                <w:rFonts w:ascii="Times New Roman" w:eastAsia="Times New Roman" w:hAnsi="Times New Roman" w:cs="Times New Roman"/>
                <w:bCs/>
                <w:color w:val="000000" w:themeColor="text1"/>
                <w:sz w:val="24"/>
                <w:szCs w:val="24"/>
                <w:lang w:val="tr-TR"/>
              </w:rPr>
              <w:t>Savunma Sanayii Başkanlığı, Savunma ve Havacılık Sanayii İhracatçıları Birliği</w:t>
            </w:r>
          </w:p>
        </w:tc>
        <w:tc>
          <w:tcPr>
            <w:tcW w:w="733" w:type="pct"/>
            <w:shd w:val="clear" w:color="auto" w:fill="auto"/>
          </w:tcPr>
          <w:p w:rsidR="00B40865" w:rsidRPr="002E17F3" w:rsidRDefault="00B40865" w:rsidP="00B40865">
            <w:pPr>
              <w:jc w:val="both"/>
              <w:rPr>
                <w:rFonts w:ascii="Times New Roman" w:eastAsia="Times New Roman" w:hAnsi="Times New Roman" w:cs="Times New Roman"/>
                <w:bCs/>
                <w:color w:val="000000" w:themeColor="text1"/>
                <w:sz w:val="24"/>
                <w:szCs w:val="24"/>
                <w:lang w:val="tr-TR"/>
              </w:rPr>
            </w:pPr>
            <w:r w:rsidRPr="002E17F3">
              <w:rPr>
                <w:rFonts w:ascii="Times New Roman" w:eastAsia="Times New Roman" w:hAnsi="Times New Roman" w:cs="Times New Roman"/>
                <w:bCs/>
                <w:color w:val="000000" w:themeColor="text1"/>
                <w:sz w:val="24"/>
                <w:szCs w:val="24"/>
                <w:lang w:val="tr-TR"/>
              </w:rPr>
              <w:t>Savunma</w:t>
            </w:r>
            <w:r w:rsidR="00C444F1">
              <w:rPr>
                <w:rFonts w:ascii="Times New Roman" w:eastAsia="Times New Roman" w:hAnsi="Times New Roman" w:cs="Times New Roman"/>
                <w:bCs/>
                <w:color w:val="000000" w:themeColor="text1"/>
                <w:sz w:val="24"/>
                <w:szCs w:val="24"/>
                <w:lang w:val="tr-TR"/>
              </w:rPr>
              <w:t xml:space="preserve"> Sanayi</w:t>
            </w:r>
            <w:r w:rsidRPr="002E17F3">
              <w:rPr>
                <w:rFonts w:ascii="Times New Roman" w:eastAsia="Times New Roman" w:hAnsi="Times New Roman" w:cs="Times New Roman"/>
                <w:bCs/>
                <w:color w:val="000000" w:themeColor="text1"/>
                <w:sz w:val="24"/>
                <w:szCs w:val="24"/>
                <w:lang w:val="tr-TR"/>
              </w:rPr>
              <w:t xml:space="preserve"> Bakanlığı</w:t>
            </w:r>
          </w:p>
        </w:tc>
      </w:tr>
      <w:tr w:rsidR="00AF2F9F" w:rsidRPr="002E17F3" w:rsidTr="00E6397B">
        <w:trPr>
          <w:cantSplit/>
          <w:trHeight w:val="669"/>
        </w:trPr>
        <w:tc>
          <w:tcPr>
            <w:tcW w:w="5000" w:type="pct"/>
            <w:gridSpan w:val="7"/>
            <w:vAlign w:val="center"/>
          </w:tcPr>
          <w:p w:rsidR="00AF2F9F" w:rsidRPr="002E17F3" w:rsidRDefault="00AF2F9F" w:rsidP="00F646D3">
            <w:pPr>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SAĞLIK</w:t>
            </w:r>
          </w:p>
        </w:tc>
      </w:tr>
      <w:tr w:rsidR="00AF2F9F" w:rsidRPr="002E17F3" w:rsidTr="00097C13">
        <w:trPr>
          <w:cantSplit/>
          <w:trHeight w:val="2225"/>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2016 tarihli İkili İşbirliği Anlaşması çerçevesinde Azerbaycan tarafındaki Ortak Çalışma Grubu üyeleri belirlenerek ilk</w:t>
            </w:r>
            <w:r w:rsidR="0079265F">
              <w:rPr>
                <w:rFonts w:ascii="Times New Roman" w:hAnsi="Times New Roman" w:cs="Times New Roman"/>
                <w:color w:val="000000" w:themeColor="text1"/>
                <w:sz w:val="24"/>
                <w:szCs w:val="24"/>
                <w:lang w:val="tr-TR"/>
              </w:rPr>
              <w:t xml:space="preserve"> toplantı, 2019 ya da 2020 yılı </w:t>
            </w:r>
            <w:r w:rsidRPr="002E17F3">
              <w:rPr>
                <w:rFonts w:ascii="Times New Roman" w:hAnsi="Times New Roman" w:cs="Times New Roman"/>
                <w:color w:val="000000" w:themeColor="text1"/>
                <w:sz w:val="24"/>
                <w:szCs w:val="24"/>
                <w:lang w:val="tr-TR"/>
              </w:rPr>
              <w:t>içinde gerçekleştirilecektir.</w:t>
            </w:r>
          </w:p>
        </w:tc>
        <w:tc>
          <w:tcPr>
            <w:tcW w:w="1579" w:type="pct"/>
            <w:shd w:val="clear" w:color="auto" w:fill="auto"/>
          </w:tcPr>
          <w:p w:rsidR="00AF2F9F" w:rsidRPr="002E17F3" w:rsidRDefault="00AF2F9F" w:rsidP="004A02F6">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Ortak Çalışma Grubu Türk t</w:t>
            </w:r>
            <w:r w:rsidR="004A02F6">
              <w:rPr>
                <w:rFonts w:ascii="Times New Roman" w:hAnsi="Times New Roman" w:cs="Times New Roman"/>
                <w:color w:val="000000" w:themeColor="text1"/>
                <w:sz w:val="24"/>
                <w:szCs w:val="24"/>
                <w:lang w:val="tr-TR"/>
              </w:rPr>
              <w:t>arafı üyeleri belirlenmiştir. K</w:t>
            </w:r>
            <w:r w:rsidRPr="002E17F3">
              <w:rPr>
                <w:rFonts w:ascii="Times New Roman" w:hAnsi="Times New Roman" w:cs="Times New Roman"/>
                <w:color w:val="000000" w:themeColor="text1"/>
                <w:sz w:val="24"/>
                <w:szCs w:val="24"/>
                <w:lang w:val="tr-TR"/>
              </w:rPr>
              <w:t>onuya ilişkin diplomatik yazışmalar yapılarak grubun</w:t>
            </w:r>
            <w:r w:rsidR="004A02F6">
              <w:rPr>
                <w:rFonts w:ascii="Times New Roman" w:hAnsi="Times New Roman" w:cs="Times New Roman"/>
                <w:color w:val="000000" w:themeColor="text1"/>
                <w:sz w:val="24"/>
                <w:szCs w:val="24"/>
                <w:lang w:val="tr-TR"/>
              </w:rPr>
              <w:t xml:space="preserve"> ilk toplantısının</w:t>
            </w:r>
            <w:r w:rsidRPr="002E17F3">
              <w:rPr>
                <w:rFonts w:ascii="Times New Roman" w:hAnsi="Times New Roman" w:cs="Times New Roman"/>
                <w:color w:val="000000" w:themeColor="text1"/>
                <w:sz w:val="24"/>
                <w:szCs w:val="24"/>
                <w:lang w:val="tr-TR"/>
              </w:rPr>
              <w:t xml:space="preserve"> 2019 ya da 2020 yılı içinde gerçekleştirilmesi sağlanacaktır</w:t>
            </w:r>
          </w:p>
        </w:tc>
        <w:tc>
          <w:tcPr>
            <w:tcW w:w="463" w:type="pct"/>
            <w:shd w:val="clear" w:color="auto" w:fill="auto"/>
          </w:tcPr>
          <w:p w:rsidR="00AF2F9F" w:rsidRPr="002E17F3" w:rsidRDefault="00653193"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w:t>
            </w:r>
            <w:r w:rsidR="00AF2F9F" w:rsidRPr="002E17F3">
              <w:rPr>
                <w:rFonts w:ascii="Times New Roman" w:hAnsi="Times New Roman" w:cs="Times New Roman"/>
                <w:color w:val="000000" w:themeColor="text1"/>
                <w:sz w:val="24"/>
                <w:szCs w:val="24"/>
                <w:lang w:val="tr-TR"/>
              </w:rPr>
              <w:t>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Sağlık Bakanlığı </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Sağlık Bakanlığı</w:t>
            </w:r>
          </w:p>
        </w:tc>
      </w:tr>
      <w:tr w:rsidR="00AF2F9F" w:rsidRPr="002E17F3" w:rsidTr="00877D29">
        <w:trPr>
          <w:cantSplit/>
          <w:trHeight w:val="837"/>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Ortak Çalışma Grubu faaliyetlerine temel teşkil etmek üzere sağlık alanında işbirliğinin daha da güçlendirilmesi amacıyla bir Eylem Planı</w:t>
            </w:r>
            <w:r w:rsidRPr="002E17F3">
              <w:rPr>
                <w:color w:val="000000" w:themeColor="text1"/>
                <w:sz w:val="24"/>
                <w:szCs w:val="24"/>
                <w:lang w:val="tr-TR"/>
              </w:rPr>
              <w:t xml:space="preserve"> </w:t>
            </w:r>
            <w:r w:rsidRPr="002E17F3">
              <w:rPr>
                <w:rFonts w:ascii="Times New Roman" w:hAnsi="Times New Roman" w:cs="Times New Roman"/>
                <w:color w:val="000000" w:themeColor="text1"/>
                <w:sz w:val="24"/>
                <w:szCs w:val="24"/>
                <w:lang w:val="tr-TR"/>
              </w:rPr>
              <w:t>müzakere edilerek en kısa sürede imzalanması</w:t>
            </w:r>
          </w:p>
        </w:tc>
        <w:tc>
          <w:tcPr>
            <w:tcW w:w="1579"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Türk tarafınca Eylem Planı Taslağı hazırlanarak, Azerbaycan tarafına gönderilecek ve müzakereler neticesinde mutabık kalınacak nihai Eylem Planı imzalanacaktır </w:t>
            </w:r>
          </w:p>
        </w:tc>
        <w:tc>
          <w:tcPr>
            <w:tcW w:w="463" w:type="pct"/>
            <w:shd w:val="clear" w:color="auto" w:fill="auto"/>
          </w:tcPr>
          <w:p w:rsidR="00AF2F9F" w:rsidRPr="002E17F3" w:rsidRDefault="00653193" w:rsidP="00AD37E7">
            <w:pPr>
              <w:pStyle w:val="Default"/>
              <w:jc w:val="both"/>
              <w:rPr>
                <w:color w:val="000000" w:themeColor="text1"/>
              </w:rPr>
            </w:pPr>
            <w:r>
              <w:rPr>
                <w:color w:val="000000" w:themeColor="text1"/>
              </w:rPr>
              <w:t>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Sağlık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Sağlık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Sağlık mesleklerinde lisans uzmanlık eğitimlerine yönelik olarak Uluslararası Sağlık Hizmetleri A.Ş. </w:t>
            </w:r>
            <w:r w:rsidRPr="002E17F3">
              <w:rPr>
                <w:rFonts w:ascii="Times New Roman" w:hAnsi="Times New Roman" w:cs="Times New Roman"/>
                <w:color w:val="000000" w:themeColor="text1"/>
                <w:sz w:val="24"/>
                <w:szCs w:val="24"/>
                <w:lang w:val="tr-TR"/>
              </w:rPr>
              <w:lastRenderedPageBreak/>
              <w:t xml:space="preserve">(USHAŞ) aracılığı ile yapılacak ayrı sözleşmeler/protokoller ile sağlık alanında işbirliğinin artırılması </w:t>
            </w:r>
          </w:p>
        </w:tc>
        <w:tc>
          <w:tcPr>
            <w:tcW w:w="1579"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lastRenderedPageBreak/>
              <w:t xml:space="preserve">Son yıllarda, ilaç ve tıbbi cihaz alanında büyük ilerleme kaydeden Türkiye’nin yerli sanayisi </w:t>
            </w:r>
            <w:r w:rsidR="00266150" w:rsidRPr="002E17F3">
              <w:rPr>
                <w:rFonts w:ascii="Times New Roman" w:hAnsi="Times New Roman" w:cs="Times New Roman"/>
                <w:color w:val="000000" w:themeColor="text1"/>
                <w:sz w:val="24"/>
                <w:szCs w:val="24"/>
                <w:lang w:val="tr-TR"/>
              </w:rPr>
              <w:t xml:space="preserve">ile </w:t>
            </w:r>
            <w:r w:rsidR="00AC5743" w:rsidRPr="002E17F3">
              <w:rPr>
                <w:rFonts w:ascii="Times New Roman" w:hAnsi="Times New Roman" w:cs="Times New Roman"/>
                <w:color w:val="000000" w:themeColor="text1"/>
                <w:sz w:val="24"/>
                <w:szCs w:val="24"/>
                <w:lang w:val="tr-TR"/>
              </w:rPr>
              <w:t>Azerbaycan’daki muhataplarının</w:t>
            </w:r>
            <w:r w:rsidRPr="002E17F3">
              <w:rPr>
                <w:rFonts w:ascii="Times New Roman" w:hAnsi="Times New Roman" w:cs="Times New Roman"/>
                <w:color w:val="000000" w:themeColor="text1"/>
                <w:sz w:val="24"/>
                <w:szCs w:val="24"/>
                <w:lang w:val="tr-TR"/>
              </w:rPr>
              <w:t xml:space="preserve"> ticari faaliyetlerinin artırılması konusunda alternatif ticaret yöntemleri geliştirilmesi,  sağlık turizmi, tıp, eczacılık ve biyolojik eşdeğerlik konuları </w:t>
            </w:r>
            <w:r w:rsidR="00203E7B" w:rsidRPr="002E17F3">
              <w:rPr>
                <w:rFonts w:ascii="Times New Roman" w:hAnsi="Times New Roman" w:cs="Times New Roman"/>
                <w:color w:val="000000" w:themeColor="text1"/>
                <w:sz w:val="24"/>
                <w:szCs w:val="24"/>
                <w:lang w:val="tr-TR"/>
              </w:rPr>
              <w:lastRenderedPageBreak/>
              <w:t>dâhil</w:t>
            </w:r>
            <w:r w:rsidRPr="002E17F3">
              <w:rPr>
                <w:rFonts w:ascii="Times New Roman" w:hAnsi="Times New Roman" w:cs="Times New Roman"/>
                <w:color w:val="000000" w:themeColor="text1"/>
                <w:sz w:val="24"/>
                <w:szCs w:val="24"/>
                <w:lang w:val="tr-TR"/>
              </w:rPr>
              <w:t xml:space="preserve"> olmak üzere ilaç, tıbbi cihaz, sağlık bilgi sistemleri, Kamu Özel Ortaklığı (PPP) ve başta tıp olmak üzere diğer sağlık mesleklerinde lisans uzmanlık eğitimlerine yönelik olarak Uluslararası Sağlık Hizmetleri A.Ş. (USHAŞ) aracılığı ile yapılacak ayrı sözleşmeler/protokoller ile faaliyetlerin artırılması sağlanacaktır.</w:t>
            </w: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Bu süreçte Türkiye ve Azerbaycan taraflarınca;</w:t>
            </w: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w:t>
            </w:r>
            <w:r w:rsidR="001D2081">
              <w:rPr>
                <w:rFonts w:ascii="Times New Roman" w:hAnsi="Times New Roman" w:cs="Times New Roman"/>
                <w:color w:val="000000" w:themeColor="text1"/>
                <w:sz w:val="24"/>
                <w:szCs w:val="24"/>
                <w:lang w:val="tr-TR"/>
              </w:rPr>
              <w:t xml:space="preserve"> </w:t>
            </w:r>
            <w:r w:rsidRPr="002E17F3">
              <w:rPr>
                <w:rFonts w:ascii="Times New Roman" w:hAnsi="Times New Roman" w:cs="Times New Roman"/>
                <w:color w:val="000000" w:themeColor="text1"/>
                <w:sz w:val="24"/>
                <w:szCs w:val="24"/>
                <w:lang w:val="tr-TR"/>
              </w:rPr>
              <w:t>USHAŞ ilgili protokol taslaklarının Azerbaycan tarafına iletilmesi</w:t>
            </w:r>
            <w:r w:rsidR="00FF1DF9">
              <w:rPr>
                <w:rFonts w:ascii="Times New Roman" w:hAnsi="Times New Roman" w:cs="Times New Roman"/>
                <w:color w:val="000000" w:themeColor="text1"/>
                <w:sz w:val="24"/>
                <w:szCs w:val="24"/>
                <w:lang w:val="tr-TR"/>
              </w:rPr>
              <w:t>,</w:t>
            </w: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w:t>
            </w:r>
            <w:r w:rsidR="001D2081">
              <w:rPr>
                <w:rFonts w:ascii="Times New Roman" w:hAnsi="Times New Roman" w:cs="Times New Roman"/>
                <w:color w:val="000000" w:themeColor="text1"/>
                <w:sz w:val="24"/>
                <w:szCs w:val="24"/>
                <w:lang w:val="tr-TR"/>
              </w:rPr>
              <w:t xml:space="preserve"> </w:t>
            </w:r>
            <w:r w:rsidRPr="002E17F3">
              <w:rPr>
                <w:rFonts w:ascii="Times New Roman" w:hAnsi="Times New Roman" w:cs="Times New Roman"/>
                <w:color w:val="000000" w:themeColor="text1"/>
                <w:sz w:val="24"/>
                <w:szCs w:val="24"/>
                <w:lang w:val="tr-TR"/>
              </w:rPr>
              <w:t>USHAŞ protokol taslaklarına ilişkin Azerbaycan tarafı görüşlerinin USHAŞ’a iletilmesi</w:t>
            </w:r>
            <w:r w:rsidR="00FF1DF9">
              <w:rPr>
                <w:rFonts w:ascii="Times New Roman" w:hAnsi="Times New Roman" w:cs="Times New Roman"/>
                <w:color w:val="000000" w:themeColor="text1"/>
                <w:sz w:val="24"/>
                <w:szCs w:val="24"/>
                <w:lang w:val="tr-TR"/>
              </w:rPr>
              <w:t>,</w:t>
            </w:r>
          </w:p>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w:t>
            </w:r>
            <w:r w:rsidR="001D2081">
              <w:rPr>
                <w:rFonts w:ascii="Times New Roman" w:hAnsi="Times New Roman" w:cs="Times New Roman"/>
                <w:color w:val="000000" w:themeColor="text1"/>
                <w:sz w:val="24"/>
                <w:szCs w:val="24"/>
                <w:lang w:val="tr-TR"/>
              </w:rPr>
              <w:t xml:space="preserve"> </w:t>
            </w:r>
            <w:r w:rsidRPr="002E17F3">
              <w:rPr>
                <w:rFonts w:ascii="Times New Roman" w:hAnsi="Times New Roman" w:cs="Times New Roman"/>
                <w:color w:val="000000" w:themeColor="text1"/>
                <w:sz w:val="24"/>
                <w:szCs w:val="24"/>
                <w:lang w:val="tr-TR"/>
              </w:rPr>
              <w:t xml:space="preserve">Müzakerelerin sonlandırılarak USHAŞ protokollerinin imzalanmasına yönelik çalışmalar hızlandırılacaktır. </w:t>
            </w:r>
          </w:p>
        </w:tc>
        <w:tc>
          <w:tcPr>
            <w:tcW w:w="463" w:type="pct"/>
            <w:shd w:val="clear" w:color="auto" w:fill="auto"/>
          </w:tcPr>
          <w:p w:rsidR="00AF2F9F" w:rsidRPr="002E17F3" w:rsidRDefault="00653193" w:rsidP="00AD37E7">
            <w:pPr>
              <w:pStyle w:val="Default"/>
              <w:jc w:val="both"/>
              <w:rPr>
                <w:color w:val="000000" w:themeColor="text1"/>
              </w:rPr>
            </w:pPr>
            <w:r>
              <w:rPr>
                <w:color w:val="000000" w:themeColor="text1"/>
              </w:rPr>
              <w:lastRenderedPageBreak/>
              <w:t>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Sağlık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Sağlık Bakanlığı</w:t>
            </w: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 doktorlar tarafından Azerbaycanlı doktorlara yönelik teorik ve uygulamalı eğitimler düzenlenmesi</w:t>
            </w:r>
            <w:r w:rsidR="005E13FA">
              <w:rPr>
                <w:rFonts w:ascii="Times New Roman" w:hAnsi="Times New Roman" w:cs="Times New Roman"/>
                <w:color w:val="000000" w:themeColor="text1"/>
                <w:sz w:val="24"/>
                <w:szCs w:val="24"/>
                <w:lang w:val="tr-TR"/>
              </w:rPr>
              <w:t>.</w:t>
            </w:r>
          </w:p>
        </w:tc>
        <w:tc>
          <w:tcPr>
            <w:tcW w:w="1579"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Zorunlu göçmenler ve savaş malullerine yönelik rehabilitasyon hizmetleri konusunda deneyimli Türk doktorlar tarafından Azerbaycanlı doktorlara yönelik teorik ve uygulamalı eğitimler düzenlenecektir.</w:t>
            </w:r>
          </w:p>
        </w:tc>
        <w:tc>
          <w:tcPr>
            <w:tcW w:w="463" w:type="pct"/>
            <w:shd w:val="clear" w:color="auto" w:fill="auto"/>
          </w:tcPr>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hAnsi="Times New Roman" w:cs="Times New Roman"/>
                <w:color w:val="000000" w:themeColor="text1"/>
                <w:sz w:val="24"/>
                <w:szCs w:val="24"/>
                <w:lang w:val="tr-TR"/>
              </w:rPr>
              <w:t>202</w:t>
            </w:r>
            <w:r w:rsidR="00653193">
              <w:rPr>
                <w:rFonts w:ascii="Times New Roman" w:hAnsi="Times New Roman" w:cs="Times New Roman"/>
                <w:color w:val="000000" w:themeColor="text1"/>
                <w:sz w:val="24"/>
                <w:szCs w:val="24"/>
                <w:lang w:val="tr-TR"/>
              </w:rPr>
              <w:t>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Sağlık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Kaçkın ve Zorunlu Göçmenlerin İşleri Devlet Komitesi</w:t>
            </w:r>
            <w:r w:rsidR="00CB3BC5">
              <w:rPr>
                <w:rFonts w:ascii="Times New Roman" w:hAnsi="Times New Roman" w:cs="Times New Roman"/>
                <w:color w:val="000000" w:themeColor="text1"/>
                <w:sz w:val="24"/>
                <w:szCs w:val="24"/>
                <w:lang w:val="tr-TR"/>
              </w:rPr>
              <w:t>, Sağlık Bakanlığı</w:t>
            </w:r>
          </w:p>
        </w:tc>
      </w:tr>
      <w:tr w:rsidR="00602718" w:rsidRPr="002619D8" w:rsidTr="00D72E90">
        <w:trPr>
          <w:cantSplit/>
          <w:trHeight w:val="837"/>
        </w:trPr>
        <w:tc>
          <w:tcPr>
            <w:tcW w:w="470" w:type="pct"/>
            <w:shd w:val="clear" w:color="auto" w:fill="auto"/>
            <w:vAlign w:val="center"/>
          </w:tcPr>
          <w:p w:rsidR="00602718" w:rsidRPr="002E17F3" w:rsidRDefault="00602718"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602718" w:rsidRPr="002E17F3" w:rsidRDefault="00602718" w:rsidP="00AD37E7">
            <w:pPr>
              <w:jc w:val="both"/>
              <w:rPr>
                <w:rFonts w:ascii="Times New Roman" w:hAnsi="Times New Roman" w:cs="Times New Roman"/>
                <w:color w:val="000000" w:themeColor="text1"/>
                <w:sz w:val="24"/>
                <w:szCs w:val="24"/>
                <w:lang w:val="tr-TR"/>
              </w:rPr>
            </w:pPr>
            <w:r w:rsidRPr="00602718">
              <w:rPr>
                <w:rFonts w:ascii="Times New Roman" w:hAnsi="Times New Roman" w:cs="Times New Roman"/>
                <w:color w:val="000000" w:themeColor="text1"/>
                <w:sz w:val="24"/>
                <w:szCs w:val="24"/>
                <w:lang w:val="tr-TR"/>
              </w:rPr>
              <w:t>Engelli zorunlu göçkünler</w:t>
            </w:r>
            <w:r>
              <w:rPr>
                <w:rFonts w:ascii="Times New Roman" w:hAnsi="Times New Roman" w:cs="Times New Roman"/>
                <w:color w:val="000000" w:themeColor="text1"/>
                <w:sz w:val="24"/>
                <w:szCs w:val="24"/>
                <w:lang w:val="tr-TR"/>
              </w:rPr>
              <w:t>in ve savaş gazilerinin tedavi imkânlarına bakılması.</w:t>
            </w:r>
          </w:p>
        </w:tc>
        <w:tc>
          <w:tcPr>
            <w:tcW w:w="1579" w:type="pct"/>
            <w:shd w:val="clear" w:color="auto" w:fill="auto"/>
          </w:tcPr>
          <w:p w:rsidR="00602718" w:rsidRPr="002E17F3" w:rsidRDefault="00602718" w:rsidP="00AD37E7">
            <w:pPr>
              <w:jc w:val="both"/>
              <w:rPr>
                <w:rFonts w:ascii="Times New Roman" w:hAnsi="Times New Roman" w:cs="Times New Roman"/>
                <w:color w:val="000000" w:themeColor="text1"/>
                <w:sz w:val="24"/>
                <w:szCs w:val="24"/>
                <w:lang w:val="tr-TR"/>
              </w:rPr>
            </w:pPr>
            <w:r w:rsidRPr="00602718">
              <w:rPr>
                <w:rFonts w:ascii="Times New Roman" w:hAnsi="Times New Roman" w:cs="Times New Roman"/>
                <w:color w:val="000000" w:themeColor="text1"/>
                <w:sz w:val="24"/>
                <w:szCs w:val="24"/>
                <w:lang w:val="tr-TR"/>
              </w:rPr>
              <w:t>Engelli zorunlu göçkünlere, ayrıca savaş malullerine elverişli şartlarla Türkiye Cumhuriyeti’nde rehabilitasyon-tedavi hizmetleri sağlanması</w:t>
            </w:r>
            <w:r>
              <w:rPr>
                <w:rFonts w:ascii="Times New Roman" w:hAnsi="Times New Roman" w:cs="Times New Roman"/>
                <w:color w:val="000000" w:themeColor="text1"/>
                <w:sz w:val="24"/>
                <w:szCs w:val="24"/>
                <w:lang w:val="tr-TR"/>
              </w:rPr>
              <w:t xml:space="preserve"> imkânları araştırılacaktır.</w:t>
            </w:r>
          </w:p>
        </w:tc>
        <w:tc>
          <w:tcPr>
            <w:tcW w:w="463" w:type="pct"/>
            <w:shd w:val="clear" w:color="auto" w:fill="auto"/>
          </w:tcPr>
          <w:p w:rsidR="00602718" w:rsidRPr="002E17F3" w:rsidRDefault="001922F8"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2019-2021</w:t>
            </w:r>
          </w:p>
        </w:tc>
        <w:tc>
          <w:tcPr>
            <w:tcW w:w="877" w:type="pct"/>
            <w:gridSpan w:val="2"/>
            <w:shd w:val="clear" w:color="auto" w:fill="auto"/>
          </w:tcPr>
          <w:p w:rsidR="00602718" w:rsidRPr="002E17F3" w:rsidRDefault="00162A7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Sağlık Bakanlığı, </w:t>
            </w:r>
            <w:r w:rsidR="00602718" w:rsidRPr="002E17F3">
              <w:rPr>
                <w:rFonts w:ascii="Times New Roman" w:hAnsi="Times New Roman" w:cs="Times New Roman"/>
                <w:color w:val="000000" w:themeColor="text1"/>
                <w:sz w:val="24"/>
                <w:szCs w:val="24"/>
                <w:lang w:val="tr-TR"/>
              </w:rPr>
              <w:t>Uluslararası Sağlık Hizmetleri A.Ş. (USHAŞ)</w:t>
            </w:r>
          </w:p>
        </w:tc>
        <w:tc>
          <w:tcPr>
            <w:tcW w:w="733" w:type="pct"/>
            <w:shd w:val="clear" w:color="auto" w:fill="auto"/>
          </w:tcPr>
          <w:p w:rsidR="00602718" w:rsidRPr="002E17F3" w:rsidRDefault="00602718"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Kaçkın ve Zorunlu Göçmenlerin İşleri Devlet Komitesi</w:t>
            </w:r>
            <w:r w:rsidR="00162A7E">
              <w:rPr>
                <w:rFonts w:ascii="Times New Roman" w:hAnsi="Times New Roman" w:cs="Times New Roman"/>
                <w:color w:val="000000" w:themeColor="text1"/>
                <w:sz w:val="24"/>
                <w:szCs w:val="24"/>
                <w:lang w:val="tr-TR"/>
              </w:rPr>
              <w:t>, Sağlık Bakanlığı</w:t>
            </w:r>
          </w:p>
        </w:tc>
      </w:tr>
      <w:tr w:rsidR="00AF2F9F" w:rsidRPr="002E17F3" w:rsidTr="00D02616">
        <w:trPr>
          <w:cantSplit/>
          <w:trHeight w:val="677"/>
        </w:trPr>
        <w:tc>
          <w:tcPr>
            <w:tcW w:w="5000" w:type="pct"/>
            <w:gridSpan w:val="7"/>
            <w:shd w:val="clear" w:color="auto" w:fill="auto"/>
            <w:vAlign w:val="center"/>
          </w:tcPr>
          <w:p w:rsidR="00AF2F9F" w:rsidRPr="002E17F3" w:rsidRDefault="00AF2F9F" w:rsidP="006A16BB">
            <w:pPr>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TARIM</w:t>
            </w:r>
            <w:r w:rsidR="006A16BB">
              <w:rPr>
                <w:rFonts w:ascii="Times New Roman" w:hAnsi="Times New Roman" w:cs="Times New Roman"/>
                <w:b/>
                <w:color w:val="000000" w:themeColor="text1"/>
                <w:sz w:val="24"/>
                <w:szCs w:val="24"/>
                <w:lang w:val="tr-TR"/>
              </w:rPr>
              <w:t xml:space="preserve"> VE </w:t>
            </w:r>
            <w:r w:rsidR="009542D9">
              <w:rPr>
                <w:rFonts w:ascii="Times New Roman" w:hAnsi="Times New Roman" w:cs="Times New Roman"/>
                <w:b/>
                <w:color w:val="000000" w:themeColor="text1"/>
                <w:sz w:val="24"/>
                <w:szCs w:val="24"/>
                <w:lang w:val="tr-TR"/>
              </w:rPr>
              <w:t xml:space="preserve">GIDA </w:t>
            </w:r>
            <w:r w:rsidR="006A16BB">
              <w:rPr>
                <w:rFonts w:ascii="Times New Roman" w:hAnsi="Times New Roman" w:cs="Times New Roman"/>
                <w:b/>
                <w:color w:val="000000" w:themeColor="text1"/>
                <w:sz w:val="24"/>
                <w:szCs w:val="24"/>
                <w:lang w:val="tr-TR"/>
              </w:rPr>
              <w:t>GÜVENLİĞİ</w:t>
            </w:r>
          </w:p>
        </w:tc>
      </w:tr>
      <w:tr w:rsidR="00AF2F9F" w:rsidRPr="002E17F3" w:rsidTr="0063303A">
        <w:trPr>
          <w:cantSplit/>
          <w:trHeight w:val="3976"/>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Pr="002E17F3" w:rsidRDefault="00AF2F9F" w:rsidP="00AD37E7">
            <w:pPr>
              <w:jc w:val="both"/>
              <w:rPr>
                <w:rFonts w:ascii="Times New Roman" w:hAnsi="Times New Roman" w:cs="Times New Roman"/>
                <w:sz w:val="24"/>
                <w:szCs w:val="24"/>
                <w:highlight w:val="yellow"/>
                <w:lang w:val="tr-TR"/>
              </w:rPr>
            </w:pPr>
            <w:r w:rsidRPr="002E17F3">
              <w:rPr>
                <w:rFonts w:ascii="Times New Roman" w:hAnsi="Times New Roman" w:cs="Times New Roman"/>
                <w:sz w:val="24"/>
                <w:szCs w:val="24"/>
                <w:lang w:val="tr-TR"/>
              </w:rPr>
              <w:t>İki ülke arasındaki Yem Bitkileri Tohumu Üretim ve Sertifikasyonu İşbirliği Anlaşm</w:t>
            </w:r>
            <w:r w:rsidR="00D02616">
              <w:rPr>
                <w:rFonts w:ascii="Times New Roman" w:hAnsi="Times New Roman" w:cs="Times New Roman"/>
                <w:sz w:val="24"/>
                <w:szCs w:val="24"/>
                <w:lang w:val="tr-TR"/>
              </w:rPr>
              <w:t xml:space="preserve">ası”nın onaylanması konusundaki çalışmaların </w:t>
            </w:r>
            <w:r w:rsidRPr="002E17F3">
              <w:rPr>
                <w:rFonts w:ascii="Times New Roman" w:hAnsi="Times New Roman" w:cs="Times New Roman"/>
                <w:sz w:val="24"/>
                <w:szCs w:val="24"/>
                <w:lang w:val="tr-TR"/>
              </w:rPr>
              <w:t>takip edilmesi ve t</w:t>
            </w:r>
            <w:r w:rsidRPr="002E17F3">
              <w:rPr>
                <w:rFonts w:ascii="Times New Roman" w:eastAsia="Times New Roman" w:hAnsi="Times New Roman" w:cs="Times New Roman"/>
                <w:sz w:val="24"/>
                <w:szCs w:val="24"/>
                <w:lang w:val="tr-TR" w:eastAsia="tr-TR"/>
              </w:rPr>
              <w:t>ohumculuk sektörünün geliştirilmesi konusunda proje yürütülmesi çalışmalarının planlanması.</w:t>
            </w:r>
          </w:p>
        </w:tc>
        <w:tc>
          <w:tcPr>
            <w:tcW w:w="1579" w:type="pct"/>
            <w:shd w:val="clear" w:color="auto" w:fill="auto"/>
          </w:tcPr>
          <w:p w:rsidR="00AF2F9F" w:rsidRPr="002E17F3" w:rsidRDefault="007243A5"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"Tür</w:t>
            </w:r>
            <w:r w:rsidR="008114E2">
              <w:rPr>
                <w:rFonts w:ascii="Times New Roman" w:hAnsi="Times New Roman" w:cs="Times New Roman"/>
                <w:sz w:val="24"/>
                <w:szCs w:val="24"/>
                <w:lang w:val="tr-TR"/>
              </w:rPr>
              <w:t>kiye Cumhuriyeti Hükümeti ile</w:t>
            </w:r>
            <w:r w:rsidR="00AF2F9F" w:rsidRPr="002E17F3">
              <w:rPr>
                <w:rFonts w:ascii="Times New Roman" w:hAnsi="Times New Roman" w:cs="Times New Roman"/>
                <w:sz w:val="24"/>
                <w:szCs w:val="24"/>
                <w:lang w:val="tr-TR"/>
              </w:rPr>
              <w:t xml:space="preserve"> Azerbaycan Cumhuriyeti Hükümeti arasında Yem Bitkileri Tohumu Üretim ve Sertifikasyonu İşbirliği Anlaşması" imzalanmış olup, anlaşmanın onay süreci ve sonrasında gerçekleştirilecek çalışmalar iki ülke ilgili Bakanlıklarınca takip edilecektir. </w:t>
            </w:r>
          </w:p>
          <w:p w:rsidR="00AF2F9F" w:rsidRPr="0063303A" w:rsidRDefault="007243A5" w:rsidP="00AD37E7">
            <w:pPr>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xml:space="preserve">- </w:t>
            </w:r>
            <w:r w:rsidR="00AF2F9F" w:rsidRPr="002E17F3">
              <w:rPr>
                <w:rFonts w:ascii="Times New Roman" w:eastAsia="Times New Roman" w:hAnsi="Times New Roman" w:cs="Times New Roman"/>
                <w:sz w:val="24"/>
                <w:szCs w:val="24"/>
                <w:lang w:val="tr-TR" w:eastAsia="tr-TR"/>
              </w:rPr>
              <w:t>Türk İşbirliği ve Koordinasyon Ajansı Başkanlığı (TİKA) ve Tarım ve Orman Bakanlığı koordinasyonu ile ''Orta Asya Ülkelerinde Tohumculuk Sektörünün geliştirilmesi'' konusunda proje yürütülmesi sağlanacaktır.</w:t>
            </w:r>
          </w:p>
        </w:tc>
        <w:tc>
          <w:tcPr>
            <w:tcW w:w="463" w:type="pct"/>
            <w:shd w:val="clear" w:color="auto" w:fill="auto"/>
          </w:tcPr>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2019-2020</w:t>
            </w:r>
          </w:p>
        </w:tc>
        <w:tc>
          <w:tcPr>
            <w:tcW w:w="877" w:type="pct"/>
            <w:gridSpan w:val="2"/>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 xml:space="preserve">Tarım ve Orman Bakanlığı, </w:t>
            </w:r>
            <w:r w:rsidRPr="002E17F3">
              <w:rPr>
                <w:lang w:val="tr-TR"/>
              </w:rPr>
              <w:t xml:space="preserve"> </w:t>
            </w:r>
            <w:r w:rsidRPr="002E17F3">
              <w:rPr>
                <w:rFonts w:ascii="Times New Roman" w:eastAsia="Times New Roman" w:hAnsi="Times New Roman" w:cs="Times New Roman"/>
                <w:sz w:val="24"/>
                <w:szCs w:val="24"/>
                <w:lang w:val="tr-TR" w:eastAsia="tr-TR"/>
              </w:rPr>
              <w:t>Türk İşbirliği ve Koordinasyon Ajansı Başkanlığı (TİKA)</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Tarım Bakanlığı</w:t>
            </w:r>
          </w:p>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Balık hastalıklarına karşı mücadele alanında deneyim alışverişi amacıyla eğitimler düzenlenmesi.</w:t>
            </w:r>
          </w:p>
          <w:p w:rsidR="00D72E90" w:rsidRPr="002E17F3" w:rsidRDefault="00D72E90" w:rsidP="00AD37E7">
            <w:pPr>
              <w:jc w:val="both"/>
              <w:rPr>
                <w:rFonts w:ascii="Times New Roman" w:hAnsi="Times New Roman" w:cs="Times New Roman"/>
                <w:sz w:val="24"/>
                <w:szCs w:val="24"/>
                <w:lang w:val="tr-TR"/>
              </w:rPr>
            </w:pPr>
          </w:p>
        </w:tc>
        <w:tc>
          <w:tcPr>
            <w:tcW w:w="1579" w:type="pct"/>
            <w:shd w:val="clear" w:color="auto" w:fill="auto"/>
          </w:tcPr>
          <w:p w:rsidR="00AF2F9F" w:rsidRPr="002E17F3" w:rsidRDefault="00AF2F9F" w:rsidP="00AD37E7">
            <w:pPr>
              <w:pStyle w:val="ListeParagraf"/>
              <w:spacing w:line="276" w:lineRule="auto"/>
              <w:ind w:left="0"/>
              <w:jc w:val="both"/>
              <w:rPr>
                <w:rFonts w:ascii="Times New Roman" w:eastAsia="Times New Roman" w:hAnsi="Times New Roman" w:cs="Times New Roman"/>
                <w:sz w:val="24"/>
                <w:szCs w:val="24"/>
                <w:lang w:val="tr-TR" w:eastAsia="tr-TR"/>
              </w:rPr>
            </w:pPr>
            <w:r w:rsidRPr="002E17F3">
              <w:rPr>
                <w:rFonts w:ascii="Times New Roman" w:hAnsi="Times New Roman" w:cs="Times New Roman"/>
                <w:sz w:val="24"/>
                <w:szCs w:val="24"/>
                <w:lang w:val="tr-TR"/>
              </w:rPr>
              <w:t>Azerbaycanlı veterinerler Türkiye’ye gelecek olup balık hastalıklarına karşı mücadele alanında deneyim paylaşımı ve bilgi alışverişi amacıyla eğitimler verilecektir.</w:t>
            </w:r>
          </w:p>
        </w:tc>
        <w:tc>
          <w:tcPr>
            <w:tcW w:w="463" w:type="pct"/>
            <w:shd w:val="clear" w:color="auto" w:fill="auto"/>
          </w:tcPr>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sz w:val="24"/>
                <w:szCs w:val="24"/>
                <w:lang w:val="tr-TR" w:eastAsia="tr-TR"/>
              </w:rPr>
              <w:t>2019-2020</w:t>
            </w:r>
          </w:p>
        </w:tc>
        <w:tc>
          <w:tcPr>
            <w:tcW w:w="877" w:type="pct"/>
            <w:gridSpan w:val="2"/>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hAnsi="Times New Roman" w:cs="Times New Roman"/>
                <w:sz w:val="24"/>
                <w:szCs w:val="24"/>
                <w:lang w:val="tr-TR"/>
              </w:rPr>
              <w:t>Tarım ve Orman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Tarım Bakanlığı,</w:t>
            </w:r>
          </w:p>
          <w:p w:rsidR="00AF2F9F" w:rsidRPr="008114E2"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Gıda Güvenliği Ajansı</w:t>
            </w:r>
            <w:r w:rsidR="008114E2">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Azerbaycan Milli Bilimler Akademisi</w:t>
            </w: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İklim değişikliği ile mücadele, su kirliliğinin önlenmesi, su yönetimi, yağmur ve kanalizasyon sularının kullanımı, kirlenmiş alanların analiz edilmesi, temizleme yöntemleri ve gerekli tekniklerin uygulanmasına yönelik bir Çalışma Programı hazırlanması.</w:t>
            </w:r>
          </w:p>
        </w:tc>
        <w:tc>
          <w:tcPr>
            <w:tcW w:w="1579" w:type="pct"/>
            <w:shd w:val="clear" w:color="auto" w:fill="auto"/>
          </w:tcPr>
          <w:p w:rsidR="008114E2" w:rsidRDefault="00A06B31"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İklim değişikliği ile mücadele, su ve toprağın kirlenmesinin önlenmesi, suyun yeniden kullanımı, yağmur ve kanalizasyon sularının kullanıma yararlı hale getirilmesi, kirlenmiş alanların tespit edilerek analiz edilmesi, temizleme yöntemleri ve gerekli tekniklerin uygulanmasına yönelik işbirliği yapılacak</w:t>
            </w:r>
            <w:r w:rsidR="008114E2">
              <w:rPr>
                <w:rFonts w:ascii="Times New Roman" w:hAnsi="Times New Roman" w:cs="Times New Roman"/>
                <w:sz w:val="24"/>
                <w:szCs w:val="24"/>
                <w:lang w:val="tr-TR"/>
              </w:rPr>
              <w:t>tır.</w:t>
            </w:r>
          </w:p>
          <w:p w:rsidR="00AF2F9F" w:rsidRDefault="008114E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3A6660">
              <w:rPr>
                <w:rFonts w:ascii="Times New Roman" w:hAnsi="Times New Roman" w:cs="Times New Roman"/>
                <w:sz w:val="24"/>
                <w:szCs w:val="24"/>
                <w:lang w:val="tr-TR"/>
              </w:rPr>
              <w:t>Azerbaycan tarafının talep etmesi halinde yapılacak işlemlere dair</w:t>
            </w:r>
            <w:r w:rsidR="00AF2F9F" w:rsidRPr="002E17F3">
              <w:rPr>
                <w:rFonts w:ascii="Times New Roman" w:hAnsi="Times New Roman" w:cs="Times New Roman"/>
                <w:sz w:val="24"/>
                <w:szCs w:val="24"/>
                <w:lang w:val="tr-TR"/>
              </w:rPr>
              <w:t xml:space="preserve"> bir Çalışma Programı hazırlanacaktır.</w:t>
            </w:r>
          </w:p>
          <w:p w:rsidR="00AF2F9F" w:rsidRDefault="008114E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Taraflar arasında, s</w:t>
            </w:r>
            <w:r w:rsidR="003A6660">
              <w:rPr>
                <w:rFonts w:ascii="Times New Roman" w:hAnsi="Times New Roman" w:cs="Times New Roman"/>
                <w:sz w:val="24"/>
                <w:szCs w:val="24"/>
                <w:lang w:val="tr-TR"/>
              </w:rPr>
              <w:t>u yönetimi alanında işbirliği, drenaj, toprak çoraklaşması, tuzluluğun önlenmesi, bu alanlarda bilgi değişimi, araştırma ve projelendi</w:t>
            </w:r>
            <w:r>
              <w:rPr>
                <w:rFonts w:ascii="Times New Roman" w:hAnsi="Times New Roman" w:cs="Times New Roman"/>
                <w:sz w:val="24"/>
                <w:szCs w:val="24"/>
                <w:lang w:val="tr-TR"/>
              </w:rPr>
              <w:t>rme konularında işbirliği gerçekleştirilecektir.</w:t>
            </w:r>
          </w:p>
          <w:p w:rsidR="00D72E90" w:rsidRPr="002E17F3" w:rsidRDefault="00D72E90" w:rsidP="00AD37E7">
            <w:pPr>
              <w:jc w:val="both"/>
              <w:rPr>
                <w:rFonts w:ascii="Times New Roman"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2019-2020</w:t>
            </w:r>
          </w:p>
        </w:tc>
        <w:tc>
          <w:tcPr>
            <w:tcW w:w="877" w:type="pct"/>
            <w:gridSpan w:val="2"/>
            <w:shd w:val="clear" w:color="auto" w:fill="auto"/>
          </w:tcPr>
          <w:p w:rsidR="00C5111E"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hAnsi="Times New Roman" w:cs="Times New Roman"/>
                <w:sz w:val="24"/>
                <w:szCs w:val="24"/>
                <w:lang w:val="tr-TR"/>
              </w:rPr>
              <w:t>Tarım ve Orman Bakanlığı</w:t>
            </w:r>
            <w:r w:rsidR="00744253">
              <w:rPr>
                <w:rFonts w:ascii="Times New Roman" w:hAnsi="Times New Roman" w:cs="Times New Roman"/>
                <w:sz w:val="24"/>
                <w:szCs w:val="24"/>
                <w:lang w:val="tr-TR"/>
              </w:rPr>
              <w:t>, Devlet Su İşleri (DSİ)</w:t>
            </w:r>
          </w:p>
          <w:p w:rsidR="00AF2F9F" w:rsidRPr="002E17F3" w:rsidRDefault="00AF2F9F" w:rsidP="00AD37E7">
            <w:pPr>
              <w:jc w:val="both"/>
              <w:rPr>
                <w:rFonts w:ascii="Times New Roman" w:eastAsia="Times New Roman" w:hAnsi="Times New Roman" w:cs="Times New Roman"/>
                <w:sz w:val="24"/>
                <w:szCs w:val="24"/>
                <w:lang w:val="tr-TR" w:eastAsia="tr-TR"/>
              </w:rPr>
            </w:pPr>
          </w:p>
        </w:tc>
        <w:tc>
          <w:tcPr>
            <w:tcW w:w="733" w:type="pct"/>
            <w:shd w:val="clear" w:color="auto" w:fill="auto"/>
          </w:tcPr>
          <w:p w:rsidR="00AF2F9F" w:rsidRPr="002E17F3" w:rsidRDefault="008F577A" w:rsidP="00CA793E">
            <w:pPr>
              <w:jc w:val="both"/>
              <w:rPr>
                <w:rFonts w:ascii="Times New Roman" w:hAnsi="Times New Roman" w:cs="Times New Roman"/>
                <w:b/>
                <w:sz w:val="24"/>
                <w:szCs w:val="24"/>
                <w:lang w:val="tr-TR"/>
              </w:rPr>
            </w:pPr>
            <w:r>
              <w:rPr>
                <w:rFonts w:ascii="Times New Roman" w:hAnsi="Times New Roman" w:cs="Times New Roman"/>
                <w:sz w:val="24"/>
                <w:szCs w:val="24"/>
                <w:lang w:val="tr-TR"/>
              </w:rPr>
              <w:t>Çevre</w:t>
            </w:r>
            <w:r w:rsidR="00AF2F9F" w:rsidRPr="002E17F3">
              <w:rPr>
                <w:rFonts w:ascii="Times New Roman" w:hAnsi="Times New Roman" w:cs="Times New Roman"/>
                <w:sz w:val="24"/>
                <w:szCs w:val="24"/>
                <w:lang w:val="tr-TR"/>
              </w:rPr>
              <w:t xml:space="preserve"> ve D</w:t>
            </w:r>
            <w:r>
              <w:rPr>
                <w:rFonts w:ascii="Times New Roman" w:hAnsi="Times New Roman" w:cs="Times New Roman"/>
                <w:sz w:val="24"/>
                <w:szCs w:val="24"/>
                <w:lang w:val="tr-TR"/>
              </w:rPr>
              <w:t>oğal Kaynaklar Bakanlığı, Azersu ASC</w:t>
            </w:r>
            <w:r w:rsidR="00AF2F9F" w:rsidRPr="002E17F3">
              <w:rPr>
                <w:rFonts w:ascii="Times New Roman" w:hAnsi="Times New Roman" w:cs="Times New Roman"/>
                <w:sz w:val="24"/>
                <w:szCs w:val="24"/>
                <w:lang w:val="tr-TR"/>
              </w:rPr>
              <w:t xml:space="preserve">, </w:t>
            </w:r>
            <w:r>
              <w:rPr>
                <w:rFonts w:ascii="Times New Roman" w:hAnsi="Times New Roman" w:cs="Times New Roman"/>
                <w:sz w:val="24"/>
                <w:szCs w:val="24"/>
                <w:lang w:val="tr-TR"/>
              </w:rPr>
              <w:t>Azerbaycan Sulama ve Su İ</w:t>
            </w:r>
            <w:r w:rsidR="00CA793E">
              <w:rPr>
                <w:rFonts w:ascii="Times New Roman" w:hAnsi="Times New Roman" w:cs="Times New Roman"/>
                <w:sz w:val="24"/>
                <w:szCs w:val="24"/>
                <w:lang w:val="tr-TR"/>
              </w:rPr>
              <w:t>şleri</w:t>
            </w:r>
            <w:r>
              <w:rPr>
                <w:rFonts w:ascii="Times New Roman" w:hAnsi="Times New Roman" w:cs="Times New Roman"/>
                <w:sz w:val="24"/>
                <w:szCs w:val="24"/>
                <w:lang w:val="tr-TR"/>
              </w:rPr>
              <w:t xml:space="preserve"> ASC</w:t>
            </w:r>
          </w:p>
        </w:tc>
      </w:tr>
      <w:tr w:rsidR="00AF2F9F" w:rsidRPr="002E17F3" w:rsidTr="00097C13">
        <w:trPr>
          <w:cantSplit/>
          <w:trHeight w:val="1247"/>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eastAsia="Times New Roman" w:hAnsi="Times New Roman" w:cs="Times New Roman"/>
                <w:b/>
                <w:color w:val="000000" w:themeColor="text1"/>
                <w:sz w:val="24"/>
                <w:szCs w:val="24"/>
                <w:lang w:val="tr-TR" w:eastAsia="tr-TR"/>
              </w:rPr>
            </w:pPr>
          </w:p>
        </w:tc>
        <w:tc>
          <w:tcPr>
            <w:tcW w:w="878"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Tohumculuk alanında işbirliği ve bitkisel üretim alanında karşılıklı ticaretin geliştirilmesi.</w:t>
            </w:r>
          </w:p>
          <w:p w:rsidR="00AF2F9F" w:rsidRPr="002E17F3" w:rsidRDefault="00AF2F9F" w:rsidP="00AD37E7">
            <w:pPr>
              <w:jc w:val="both"/>
              <w:rPr>
                <w:rFonts w:ascii="Times New Roman" w:hAnsi="Times New Roman" w:cs="Times New Roman"/>
                <w:sz w:val="24"/>
                <w:szCs w:val="24"/>
                <w:lang w:val="tr-TR"/>
              </w:rPr>
            </w:pPr>
          </w:p>
        </w:tc>
        <w:tc>
          <w:tcPr>
            <w:tcW w:w="1579" w:type="pct"/>
            <w:shd w:val="clear" w:color="auto" w:fill="auto"/>
          </w:tcPr>
          <w:p w:rsidR="00AF2F9F" w:rsidRPr="002E17F3" w:rsidRDefault="00F1220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İki ülke arasındaki tarımsal işbirliğinin geliştirilmesi kapsamında; hububat (buğday, arpa, tritikale ve yulaf), bakliyat (kırmızı mercimek ve nohut), yağlı bitki (ay</w:t>
            </w:r>
            <w:r w:rsidR="003A6660">
              <w:rPr>
                <w:rFonts w:ascii="Times New Roman" w:hAnsi="Times New Roman" w:cs="Times New Roman"/>
                <w:sz w:val="24"/>
                <w:szCs w:val="24"/>
                <w:lang w:val="tr-TR"/>
              </w:rPr>
              <w:t xml:space="preserve">çiçeği alt çeşitleri), çeşit denemeleri üretimleri, üretim </w:t>
            </w:r>
            <w:r w:rsidR="00AF2F9F" w:rsidRPr="002E17F3">
              <w:rPr>
                <w:rFonts w:ascii="Times New Roman" w:hAnsi="Times New Roman" w:cs="Times New Roman"/>
                <w:sz w:val="24"/>
                <w:szCs w:val="24"/>
                <w:lang w:val="tr-TR"/>
              </w:rPr>
              <w:t>Azerbaycan’da ve Türkiye’de yapılacaktır.</w:t>
            </w:r>
          </w:p>
          <w:p w:rsidR="00AF2F9F" w:rsidRPr="002E17F3" w:rsidRDefault="00F1220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 xml:space="preserve">İki ülke Tarım Bakanlıkları arasında, sertifikalı tohumluk üretim, satış ve </w:t>
            </w:r>
            <w:r w:rsidR="00333E67">
              <w:rPr>
                <w:rFonts w:ascii="Times New Roman" w:hAnsi="Times New Roman" w:cs="Times New Roman"/>
                <w:sz w:val="24"/>
                <w:szCs w:val="24"/>
                <w:lang w:val="tr-TR"/>
              </w:rPr>
              <w:t>Tarım İşletmeleri Genel Müdürlüğü (</w:t>
            </w:r>
            <w:r w:rsidR="00AF2F9F" w:rsidRPr="002E17F3">
              <w:rPr>
                <w:rFonts w:ascii="Times New Roman" w:hAnsi="Times New Roman" w:cs="Times New Roman"/>
                <w:sz w:val="24"/>
                <w:szCs w:val="24"/>
                <w:lang w:val="tr-TR"/>
              </w:rPr>
              <w:t>TİGEM</w:t>
            </w:r>
            <w:r w:rsidR="00333E67">
              <w:rPr>
                <w:rFonts w:ascii="Times New Roman" w:hAnsi="Times New Roman" w:cs="Times New Roman"/>
                <w:sz w:val="24"/>
                <w:szCs w:val="24"/>
                <w:lang w:val="tr-TR"/>
              </w:rPr>
              <w:t>)</w:t>
            </w:r>
            <w:r w:rsidR="00AF2F9F" w:rsidRPr="002E17F3">
              <w:rPr>
                <w:rFonts w:ascii="Times New Roman" w:hAnsi="Times New Roman" w:cs="Times New Roman"/>
                <w:sz w:val="24"/>
                <w:szCs w:val="24"/>
                <w:lang w:val="tr-TR"/>
              </w:rPr>
              <w:t xml:space="preserve"> adına tescil işlemleri, tohumluk sertifikasyon laboratuvarı kurulması ve sertifikasyon işlemlerinin yürütülmesi konularında işbirliği geliştirilecektir. </w:t>
            </w:r>
          </w:p>
          <w:p w:rsidR="00AF2F9F" w:rsidRPr="002E17F3" w:rsidRDefault="00F1220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333E67">
              <w:rPr>
                <w:rFonts w:ascii="Times New Roman" w:hAnsi="Times New Roman" w:cs="Times New Roman"/>
                <w:sz w:val="24"/>
                <w:szCs w:val="24"/>
                <w:lang w:val="tr-TR"/>
              </w:rPr>
              <w:t>Azerbaycan ü</w:t>
            </w:r>
            <w:r w:rsidR="002C366D">
              <w:rPr>
                <w:rFonts w:ascii="Times New Roman" w:hAnsi="Times New Roman" w:cs="Times New Roman"/>
                <w:sz w:val="24"/>
                <w:szCs w:val="24"/>
                <w:lang w:val="tr-TR"/>
              </w:rPr>
              <w:t>niversiteler</w:t>
            </w:r>
            <w:r w:rsidR="00AF2F9F" w:rsidRPr="002E17F3">
              <w:rPr>
                <w:rFonts w:ascii="Times New Roman" w:hAnsi="Times New Roman" w:cs="Times New Roman"/>
                <w:sz w:val="24"/>
                <w:szCs w:val="24"/>
                <w:lang w:val="tr-TR"/>
              </w:rPr>
              <w:t>inden ilk etapta 50 öğrenciye TİGEM işletmelerinde uygulamalı tarımsal eğitim verilecektir.</w:t>
            </w:r>
          </w:p>
          <w:p w:rsidR="00AF2F9F" w:rsidRPr="002E17F3" w:rsidRDefault="00F1220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Tohumculuk sektörü bitki ıslahçı hakları, çeşit tescil ve tohum sertifikasyonu konularında iki ülke arasında ortak veya ikili projelerin geliştirilmesi ve anlaşmaların uygulamaya konulması için olanaklar değerlendirilecektir.</w:t>
            </w:r>
          </w:p>
          <w:p w:rsidR="00AF2F9F" w:rsidRPr="002E17F3" w:rsidRDefault="00F1220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Azerbaycan’da ve Türkiye’de yetiştirilen çeşitli tarım bitkilerinin ve tohumlarının değişimi, test edilmesi, tohum kalitesinin ve üretim hacminin arttırılması yönünde işbirliğinin genişletilmesi çalışmaları başlatılacaktır.</w:t>
            </w:r>
          </w:p>
          <w:p w:rsidR="00AF2F9F" w:rsidRPr="002E17F3" w:rsidRDefault="00AF2F9F" w:rsidP="00AD37E7">
            <w:pPr>
              <w:jc w:val="both"/>
              <w:rPr>
                <w:rFonts w:ascii="Times New Roman"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 xml:space="preserve">2019-2020      </w:t>
            </w:r>
          </w:p>
          <w:p w:rsidR="00AF2F9F" w:rsidRPr="002E17F3" w:rsidRDefault="00AF2F9F" w:rsidP="00AD37E7">
            <w:pPr>
              <w:jc w:val="both"/>
              <w:rPr>
                <w:rFonts w:ascii="Times New Roman" w:hAnsi="Times New Roman" w:cs="Times New Roman"/>
                <w:sz w:val="24"/>
                <w:szCs w:val="24"/>
                <w:lang w:val="tr-TR"/>
              </w:rPr>
            </w:pP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Tarım ve Orman Bakanlığı</w:t>
            </w:r>
          </w:p>
        </w:tc>
        <w:tc>
          <w:tcPr>
            <w:tcW w:w="733" w:type="pct"/>
            <w:shd w:val="clear" w:color="auto" w:fill="auto"/>
          </w:tcPr>
          <w:p w:rsidR="00AF2F9F" w:rsidRPr="002E17F3" w:rsidRDefault="00AF2F9F" w:rsidP="009A2BE5">
            <w:pPr>
              <w:ind w:left="-77"/>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Tarım Bakanlığı</w:t>
            </w:r>
            <w:r w:rsidR="00DD7940">
              <w:rPr>
                <w:rFonts w:ascii="Times New Roman" w:eastAsia="Times New Roman" w:hAnsi="Times New Roman" w:cs="Times New Roman"/>
                <w:sz w:val="24"/>
                <w:szCs w:val="24"/>
                <w:lang w:val="tr-TR" w:eastAsia="tr-TR"/>
              </w:rPr>
              <w:t>, Azerbaycan Milli Bilimler Akademisi</w:t>
            </w:r>
          </w:p>
        </w:tc>
      </w:tr>
      <w:tr w:rsidR="00AF2F9F" w:rsidRPr="002E17F3" w:rsidTr="00D72E90">
        <w:trPr>
          <w:cantSplit/>
          <w:trHeight w:val="60"/>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F11E3A" w:rsidRDefault="00AF2F9F" w:rsidP="00AD37E7">
            <w:pPr>
              <w:jc w:val="both"/>
              <w:rPr>
                <w:rFonts w:ascii="Times New Roman" w:hAnsi="Times New Roman" w:cs="Times New Roman"/>
                <w:sz w:val="24"/>
                <w:szCs w:val="24"/>
                <w:lang w:val="tr-TR"/>
              </w:rPr>
            </w:pPr>
            <w:r w:rsidRPr="00F11E3A">
              <w:rPr>
                <w:rFonts w:ascii="Times New Roman" w:hAnsi="Times New Roman" w:cs="Times New Roman"/>
                <w:sz w:val="24"/>
                <w:szCs w:val="24"/>
                <w:lang w:val="tr-TR"/>
              </w:rPr>
              <w:t xml:space="preserve">Hayvansal üretim ve pazarlama ile ilgili politikaların belirlenmesi konusunda karşılıklı işbirliği yapılması. </w:t>
            </w:r>
          </w:p>
        </w:tc>
        <w:tc>
          <w:tcPr>
            <w:tcW w:w="1579" w:type="pct"/>
            <w:shd w:val="clear" w:color="auto" w:fill="auto"/>
          </w:tcPr>
          <w:p w:rsidR="00D72E90" w:rsidRPr="00F11E3A" w:rsidRDefault="00AF2F9F" w:rsidP="00D72E90">
            <w:pPr>
              <w:autoSpaceDE w:val="0"/>
              <w:autoSpaceDN w:val="0"/>
              <w:adjustRightInd w:val="0"/>
              <w:jc w:val="both"/>
              <w:rPr>
                <w:rFonts w:ascii="Times New Roman" w:hAnsi="Times New Roman" w:cs="Times New Roman"/>
                <w:sz w:val="24"/>
                <w:szCs w:val="24"/>
                <w:lang w:val="tr-TR"/>
              </w:rPr>
            </w:pPr>
            <w:r w:rsidRPr="00F11E3A">
              <w:rPr>
                <w:rFonts w:ascii="Times New Roman" w:hAnsi="Times New Roman" w:cs="Times New Roman"/>
                <w:sz w:val="24"/>
                <w:szCs w:val="24"/>
                <w:lang w:val="tr-TR"/>
              </w:rPr>
              <w:t>Türkiye’den Azerbaycan'a "ka</w:t>
            </w:r>
            <w:r w:rsidR="00B327B3" w:rsidRPr="00F11E3A">
              <w:rPr>
                <w:rFonts w:ascii="Times New Roman" w:hAnsi="Times New Roman" w:cs="Times New Roman"/>
                <w:sz w:val="24"/>
                <w:szCs w:val="24"/>
                <w:lang w:val="tr-TR"/>
              </w:rPr>
              <w:t>natlı eti", "sofralık yumurta",</w:t>
            </w:r>
            <w:r w:rsidRPr="00F11E3A">
              <w:rPr>
                <w:rFonts w:ascii="Times New Roman" w:hAnsi="Times New Roman" w:cs="Times New Roman"/>
                <w:sz w:val="24"/>
                <w:szCs w:val="24"/>
                <w:lang w:val="tr-TR"/>
              </w:rPr>
              <w:t xml:space="preserve"> "süt ve süt ürünleri" ve diğer tarımsal ürünlerin ticaretinin arttırılmasının sağlanması amacıyla,  iki ülke tarım Bakanlıkları arasında bir rapor hazırlanması çalışmaları başlatılacaktır.</w:t>
            </w:r>
          </w:p>
          <w:p w:rsidR="00B327B3" w:rsidRPr="00F11E3A" w:rsidRDefault="00B327B3" w:rsidP="00D72E90">
            <w:pPr>
              <w:autoSpaceDE w:val="0"/>
              <w:autoSpaceDN w:val="0"/>
              <w:adjustRightInd w:val="0"/>
              <w:jc w:val="both"/>
              <w:rPr>
                <w:rFonts w:ascii="Times New Roman"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2019- 2020</w:t>
            </w:r>
          </w:p>
          <w:p w:rsidR="00AF2F9F" w:rsidRPr="002E17F3" w:rsidRDefault="00AF2F9F" w:rsidP="00AD37E7">
            <w:pPr>
              <w:jc w:val="both"/>
              <w:rPr>
                <w:rFonts w:ascii="Times New Roman" w:hAnsi="Times New Roman" w:cs="Times New Roman"/>
                <w:sz w:val="24"/>
                <w:szCs w:val="24"/>
                <w:lang w:val="tr-TR"/>
              </w:rPr>
            </w:pP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Tarım ve Orman Bakanlığı</w:t>
            </w:r>
          </w:p>
        </w:tc>
        <w:tc>
          <w:tcPr>
            <w:tcW w:w="733" w:type="pct"/>
            <w:shd w:val="clear" w:color="auto" w:fill="auto"/>
          </w:tcPr>
          <w:p w:rsidR="00AF2F9F" w:rsidRPr="002E17F3" w:rsidRDefault="00AF2F9F" w:rsidP="0052221E">
            <w:pPr>
              <w:ind w:left="-77"/>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 xml:space="preserve">Tarım Bakanlığı </w:t>
            </w:r>
          </w:p>
        </w:tc>
      </w:tr>
      <w:tr w:rsidR="00AF2F9F" w:rsidRPr="002E17F3" w:rsidTr="00D72E90">
        <w:trPr>
          <w:cantSplit/>
          <w:trHeight w:val="4948"/>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Gıda güvenilirliği konusunda işbirliği yapılması.</w:t>
            </w:r>
          </w:p>
          <w:p w:rsidR="00AF2F9F" w:rsidRPr="002E17F3" w:rsidRDefault="00AF2F9F" w:rsidP="00AD37E7">
            <w:pPr>
              <w:jc w:val="both"/>
              <w:rPr>
                <w:rFonts w:ascii="Times New Roman" w:eastAsia="Times New Roman" w:hAnsi="Times New Roman" w:cs="Times New Roman"/>
                <w:sz w:val="24"/>
                <w:szCs w:val="24"/>
                <w:lang w:val="tr-TR" w:eastAsia="tr-TR"/>
              </w:rPr>
            </w:pPr>
          </w:p>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Gıda Güvenirliği Alanında İş birliği</w:t>
            </w:r>
          </w:p>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Anlaşmasının imzalanmasına yönelik çalışmaların başlatılması.</w:t>
            </w:r>
          </w:p>
          <w:p w:rsidR="00AF2F9F" w:rsidRPr="002E17F3" w:rsidRDefault="00AF2F9F" w:rsidP="00AD37E7">
            <w:pPr>
              <w:jc w:val="both"/>
              <w:rPr>
                <w:rFonts w:ascii="Times New Roman" w:eastAsia="Times New Roman" w:hAnsi="Times New Roman" w:cs="Times New Roman"/>
                <w:sz w:val="24"/>
                <w:szCs w:val="24"/>
                <w:lang w:val="tr-TR" w:eastAsia="tr-TR"/>
              </w:rPr>
            </w:pPr>
          </w:p>
          <w:p w:rsidR="00AF2F9F" w:rsidRPr="00F0708E" w:rsidRDefault="00AF2F9F" w:rsidP="00F0708E">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Veterinerlik ve Bitki Koruma ve Karantina alanında işbirliği Anlaşmalarının metninin yenilenmesi çalışmalarının başlatılması.</w:t>
            </w:r>
          </w:p>
        </w:tc>
        <w:tc>
          <w:tcPr>
            <w:tcW w:w="1579" w:type="pct"/>
            <w:shd w:val="clear" w:color="auto" w:fill="auto"/>
          </w:tcPr>
          <w:p w:rsidR="00AF2F9F" w:rsidRPr="002E17F3" w:rsidRDefault="00CC2C24"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 xml:space="preserve">Azerbaycan'dan talep gelmesi durumunda, Gıda Güvenilirliği konusunda ortak projeler yapılması, sertifikaların </w:t>
            </w:r>
            <w:r w:rsidR="00F11E3A">
              <w:rPr>
                <w:rFonts w:ascii="Times New Roman" w:hAnsi="Times New Roman" w:cs="Times New Roman"/>
                <w:sz w:val="24"/>
                <w:szCs w:val="24"/>
                <w:lang w:val="tr-TR"/>
              </w:rPr>
              <w:t>karşılıklı tanınması</w:t>
            </w:r>
            <w:r w:rsidR="00AF2F9F" w:rsidRPr="002E17F3">
              <w:rPr>
                <w:rFonts w:ascii="Times New Roman" w:hAnsi="Times New Roman" w:cs="Times New Roman"/>
                <w:sz w:val="24"/>
                <w:szCs w:val="24"/>
                <w:lang w:val="tr-TR"/>
              </w:rPr>
              <w:t xml:space="preserve"> ve bilimsel araştırma alanında işbirliği çalışmaları başlatılacaktır. </w:t>
            </w:r>
          </w:p>
          <w:p w:rsidR="00AF2F9F" w:rsidRPr="002E17F3" w:rsidRDefault="00CC2C24" w:rsidP="00AD37E7">
            <w:pPr>
              <w:autoSpaceDE w:val="0"/>
              <w:autoSpaceDN w:val="0"/>
              <w:adjustRightInd w:val="0"/>
              <w:jc w:val="both"/>
              <w:rPr>
                <w:rFonts w:ascii="Times New Roman" w:eastAsia="Calibri"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eastAsia="Calibri" w:hAnsi="Times New Roman" w:cs="Times New Roman"/>
                <w:sz w:val="24"/>
                <w:szCs w:val="24"/>
                <w:lang w:val="tr-TR"/>
              </w:rPr>
              <w:t xml:space="preserve">İki ülke arasında gıda güvenilirliği alanında işbirliği taslak Anlaşmasının hazırlanarak, imzalanması </w:t>
            </w:r>
            <w:r w:rsidR="003411E1">
              <w:rPr>
                <w:rFonts w:ascii="Times New Roman" w:eastAsia="Calibri" w:hAnsi="Times New Roman" w:cs="Times New Roman"/>
                <w:sz w:val="24"/>
                <w:szCs w:val="24"/>
                <w:lang w:val="tr-TR"/>
              </w:rPr>
              <w:t>için çalışmalar başlatılacaktır.</w:t>
            </w:r>
          </w:p>
          <w:p w:rsidR="00AF2F9F" w:rsidRPr="002E17F3" w:rsidRDefault="00CC2C24" w:rsidP="00AD37E7">
            <w:pPr>
              <w:autoSpaceDE w:val="0"/>
              <w:autoSpaceDN w:val="0"/>
              <w:adjustRightInd w:val="0"/>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AF2F9F" w:rsidRPr="002E17F3">
              <w:rPr>
                <w:rFonts w:ascii="Times New Roman" w:eastAsia="Calibri" w:hAnsi="Times New Roman" w:cs="Times New Roman"/>
                <w:sz w:val="24"/>
                <w:szCs w:val="24"/>
                <w:lang w:val="tr-TR"/>
              </w:rPr>
              <w:t xml:space="preserve">30 Haziran 2005 tarihinde imzalanan Veterinerlik Alanında İş birliği Anlaşma metninin </w:t>
            </w:r>
            <w:r w:rsidR="00796B25">
              <w:rPr>
                <w:rFonts w:ascii="Times New Roman" w:eastAsia="Calibri" w:hAnsi="Times New Roman" w:cs="Times New Roman"/>
                <w:sz w:val="24"/>
                <w:szCs w:val="24"/>
                <w:lang w:val="tr-TR"/>
              </w:rPr>
              <w:t>yenilenecektir.</w:t>
            </w:r>
          </w:p>
          <w:p w:rsidR="00AF2F9F" w:rsidRPr="00CC2C24" w:rsidRDefault="00CC2C24" w:rsidP="00AD37E7">
            <w:pPr>
              <w:autoSpaceDE w:val="0"/>
              <w:autoSpaceDN w:val="0"/>
              <w:adjustRightInd w:val="0"/>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AF2F9F" w:rsidRPr="002E17F3">
              <w:rPr>
                <w:rFonts w:ascii="Times New Roman" w:eastAsia="Calibri" w:hAnsi="Times New Roman" w:cs="Times New Roman"/>
                <w:sz w:val="24"/>
                <w:szCs w:val="24"/>
                <w:lang w:val="tr-TR"/>
              </w:rPr>
              <w:t>30 Haziran 2012 tarihinde imzalanan Bitki Koruma ve Karantina Alanın</w:t>
            </w:r>
            <w:r>
              <w:rPr>
                <w:rFonts w:ascii="Times New Roman" w:eastAsia="Calibri" w:hAnsi="Times New Roman" w:cs="Times New Roman"/>
                <w:sz w:val="24"/>
                <w:szCs w:val="24"/>
                <w:lang w:val="tr-TR"/>
              </w:rPr>
              <w:t>da İş birliği Anlaşması metni</w:t>
            </w:r>
            <w:r w:rsidR="00AF2F9F" w:rsidRPr="002E17F3">
              <w:rPr>
                <w:rFonts w:ascii="Times New Roman" w:eastAsia="Calibri" w:hAnsi="Times New Roman" w:cs="Times New Roman"/>
                <w:sz w:val="24"/>
                <w:szCs w:val="24"/>
                <w:lang w:val="tr-TR"/>
              </w:rPr>
              <w:t xml:space="preserve"> </w:t>
            </w:r>
            <w:r w:rsidR="00796B25">
              <w:rPr>
                <w:rFonts w:ascii="Times New Roman" w:eastAsia="Calibri" w:hAnsi="Times New Roman" w:cs="Times New Roman"/>
                <w:sz w:val="24"/>
                <w:szCs w:val="24"/>
                <w:lang w:val="tr-TR"/>
              </w:rPr>
              <w:t>yenilenecektir.</w:t>
            </w:r>
            <w:r w:rsidR="00AF2F9F" w:rsidRPr="002E17F3">
              <w:rPr>
                <w:rFonts w:ascii="Times New Roman" w:eastAsia="Calibri" w:hAnsi="Times New Roman" w:cs="Times New Roman"/>
                <w:sz w:val="24"/>
                <w:szCs w:val="24"/>
                <w:lang w:val="tr-TR"/>
              </w:rPr>
              <w:t xml:space="preserve"> </w:t>
            </w:r>
          </w:p>
        </w:tc>
        <w:tc>
          <w:tcPr>
            <w:tcW w:w="463"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2019-2021</w:t>
            </w:r>
          </w:p>
        </w:tc>
        <w:tc>
          <w:tcPr>
            <w:tcW w:w="877" w:type="pct"/>
            <w:gridSpan w:val="2"/>
            <w:shd w:val="clear" w:color="auto" w:fill="auto"/>
          </w:tcPr>
          <w:p w:rsidR="00AF2F9F" w:rsidRPr="002E17F3" w:rsidRDefault="00C5111E" w:rsidP="00AD37E7">
            <w:pPr>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Tarım ve Orman Bakanlığı</w:t>
            </w:r>
          </w:p>
        </w:tc>
        <w:tc>
          <w:tcPr>
            <w:tcW w:w="733" w:type="pct"/>
            <w:shd w:val="clear" w:color="auto" w:fill="auto"/>
          </w:tcPr>
          <w:p w:rsidR="00AF2F9F" w:rsidRPr="002E17F3" w:rsidRDefault="00AF2F9F" w:rsidP="00B327B3">
            <w:pPr>
              <w:ind w:left="-77"/>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 xml:space="preserve">Gıda Güvenliği Ajansı </w:t>
            </w:r>
          </w:p>
        </w:tc>
      </w:tr>
      <w:tr w:rsidR="00AF2F9F" w:rsidRPr="002E17F3" w:rsidTr="00D72E90">
        <w:trPr>
          <w:cantSplit/>
          <w:trHeight w:val="837"/>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4258A8">
            <w:pPr>
              <w:jc w:val="both"/>
              <w:rPr>
                <w:rFonts w:ascii="Times New Roman" w:eastAsia="Times New Roman" w:hAnsi="Times New Roman" w:cs="Times New Roman"/>
                <w:color w:val="000000"/>
                <w:sz w:val="24"/>
                <w:szCs w:val="24"/>
                <w:lang w:val="tr-TR" w:eastAsia="tr-TR"/>
              </w:rPr>
            </w:pPr>
            <w:r w:rsidRPr="002E17F3">
              <w:rPr>
                <w:rFonts w:ascii="Times New Roman" w:eastAsia="Times New Roman" w:hAnsi="Times New Roman" w:cs="Times New Roman"/>
                <w:bCs/>
                <w:color w:val="000000"/>
                <w:sz w:val="24"/>
                <w:szCs w:val="24"/>
                <w:lang w:val="tr-TR" w:eastAsia="tr-TR"/>
              </w:rPr>
              <w:t xml:space="preserve">Tarım alanında yatırım projelerinin hazırlanması, arazi kullanım planlaması, sürdürülebilir tarımsal üretim ile Tarım Sigortaları (TARSİM) </w:t>
            </w:r>
            <w:r w:rsidRPr="002E17F3">
              <w:rPr>
                <w:rFonts w:ascii="Times New Roman" w:eastAsia="Times New Roman" w:hAnsi="Times New Roman" w:cs="Times New Roman"/>
                <w:color w:val="000000"/>
                <w:sz w:val="24"/>
                <w:szCs w:val="24"/>
                <w:lang w:val="tr-TR" w:eastAsia="tr-TR"/>
              </w:rPr>
              <w:t>konusunda işbirliği sağlanması.</w:t>
            </w:r>
          </w:p>
          <w:p w:rsidR="00AF2F9F" w:rsidRPr="002E17F3" w:rsidRDefault="00AF2F9F" w:rsidP="00AD37E7">
            <w:pPr>
              <w:jc w:val="both"/>
              <w:rPr>
                <w:rFonts w:ascii="Times New Roman" w:hAnsi="Times New Roman" w:cs="Times New Roman"/>
                <w:sz w:val="24"/>
                <w:szCs w:val="24"/>
                <w:lang w:val="tr-TR"/>
              </w:rPr>
            </w:pPr>
          </w:p>
        </w:tc>
        <w:tc>
          <w:tcPr>
            <w:tcW w:w="1579" w:type="pct"/>
            <w:shd w:val="clear" w:color="auto" w:fill="auto"/>
          </w:tcPr>
          <w:p w:rsidR="00AF2F9F" w:rsidRPr="002E17F3" w:rsidRDefault="004258A8"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Tarım alanında yatırımları teşvik etmek amacıyla öncelikli alanlar için yatırım projelerinin hazırlanması ve değişimi yapılacaktır.</w:t>
            </w:r>
          </w:p>
          <w:p w:rsidR="00AF2F9F" w:rsidRPr="002E17F3" w:rsidRDefault="004258A8" w:rsidP="00AD37E7">
            <w:pPr>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xml:space="preserve">- </w:t>
            </w:r>
            <w:r w:rsidR="00AF2F9F" w:rsidRPr="002E17F3">
              <w:rPr>
                <w:rFonts w:ascii="Times New Roman" w:eastAsia="Times New Roman" w:hAnsi="Times New Roman" w:cs="Times New Roman"/>
                <w:sz w:val="24"/>
                <w:szCs w:val="24"/>
                <w:lang w:val="tr-TR" w:eastAsia="tr-TR"/>
              </w:rPr>
              <w:t>Tarım alanlarında "Arazi Kullanım Planlaması" konusunda teknik işbirliği çalışmaları başlatılacaktır.</w:t>
            </w:r>
          </w:p>
          <w:p w:rsidR="00AF2F9F" w:rsidRDefault="004258A8" w:rsidP="00AD37E7">
            <w:pPr>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xml:space="preserve">- </w:t>
            </w:r>
            <w:r w:rsidR="00AF2F9F" w:rsidRPr="002E17F3">
              <w:rPr>
                <w:rFonts w:ascii="Times New Roman" w:eastAsia="Times New Roman" w:hAnsi="Times New Roman" w:cs="Times New Roman"/>
                <w:sz w:val="24"/>
                <w:szCs w:val="24"/>
                <w:lang w:val="tr-TR" w:eastAsia="tr-TR"/>
              </w:rPr>
              <w:t>Tarım sekt</w:t>
            </w:r>
            <w:r>
              <w:rPr>
                <w:rFonts w:ascii="Times New Roman" w:eastAsia="Times New Roman" w:hAnsi="Times New Roman" w:cs="Times New Roman"/>
                <w:sz w:val="24"/>
                <w:szCs w:val="24"/>
                <w:lang w:val="tr-TR" w:eastAsia="tr-TR"/>
              </w:rPr>
              <w:t xml:space="preserve">öründe iklim değişikliğine uyum, </w:t>
            </w:r>
            <w:r w:rsidR="00AF2F9F" w:rsidRPr="002E17F3">
              <w:rPr>
                <w:rFonts w:ascii="Times New Roman" w:eastAsia="Times New Roman" w:hAnsi="Times New Roman" w:cs="Times New Roman"/>
                <w:sz w:val="24"/>
                <w:szCs w:val="24"/>
                <w:lang w:val="tr-TR" w:eastAsia="tr-TR"/>
              </w:rPr>
              <w:t>tarımsal çevrenin korunması, sularda tarımsal faaliyetlerden kaynaklanan kirliliğinin kontrolü, Arazi Kullanımı, Arazi Kullanım Değişikliği ve Ormancılık (AKAKDO) sektöründen kaynaklı sera gazı emisyon ve yutak hesaplamaları, tarımsal kuraklıkla mücadele ve bozkır ekosisteminde sürdürülebilir arazi ve toprak yönetimi prensiplerine uygun olarak tarımsal faaliyetlerin yönetimi konusunda tecrübelerin paylaşımı ve ortak projelerin yürütülmesi çalışmaları başlatılacaktır.</w:t>
            </w:r>
            <w:r w:rsidR="005E1E7B">
              <w:rPr>
                <w:rFonts w:ascii="Times New Roman" w:eastAsia="Times New Roman" w:hAnsi="Times New Roman" w:cs="Times New Roman"/>
                <w:sz w:val="24"/>
                <w:szCs w:val="24"/>
                <w:lang w:val="tr-TR" w:eastAsia="tr-TR"/>
              </w:rPr>
              <w:t xml:space="preserve"> </w:t>
            </w:r>
          </w:p>
          <w:p w:rsidR="00AF2F9F" w:rsidRDefault="00075D63" w:rsidP="00075D63">
            <w:pPr>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lastRenderedPageBreak/>
              <w:t>- İki ülke arasında t</w:t>
            </w:r>
            <w:r w:rsidR="005E1E7B">
              <w:rPr>
                <w:rFonts w:ascii="Times New Roman" w:eastAsia="Times New Roman" w:hAnsi="Times New Roman" w:cs="Times New Roman"/>
                <w:sz w:val="24"/>
                <w:szCs w:val="24"/>
                <w:lang w:val="tr-TR" w:eastAsia="tr-TR"/>
              </w:rPr>
              <w:t xml:space="preserve">arım sigortaları işbirliği konusunda çalışmalar devam </w:t>
            </w:r>
            <w:r w:rsidR="004258A8">
              <w:rPr>
                <w:rFonts w:ascii="Times New Roman" w:eastAsia="Times New Roman" w:hAnsi="Times New Roman" w:cs="Times New Roman"/>
                <w:sz w:val="24"/>
                <w:szCs w:val="24"/>
                <w:lang w:val="tr-TR" w:eastAsia="tr-TR"/>
              </w:rPr>
              <w:t>ettirilecektir.</w:t>
            </w:r>
          </w:p>
          <w:p w:rsidR="0063303A" w:rsidRPr="00D72E90" w:rsidRDefault="0063303A" w:rsidP="00075D63">
            <w:pPr>
              <w:jc w:val="both"/>
              <w:rPr>
                <w:rFonts w:ascii="Times New Roman" w:eastAsia="Times New Roman" w:hAnsi="Times New Roman" w:cs="Times New Roman"/>
                <w:sz w:val="24"/>
                <w:szCs w:val="24"/>
                <w:lang w:val="tr-TR" w:eastAsia="tr-TR"/>
              </w:rPr>
            </w:pPr>
          </w:p>
        </w:tc>
        <w:tc>
          <w:tcPr>
            <w:tcW w:w="463"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lastRenderedPageBreak/>
              <w:t>2019-2020</w:t>
            </w:r>
          </w:p>
          <w:p w:rsidR="00AF2F9F" w:rsidRPr="002E17F3" w:rsidRDefault="00AF2F9F" w:rsidP="00AD37E7">
            <w:pPr>
              <w:pStyle w:val="Default"/>
              <w:jc w:val="both"/>
              <w:rPr>
                <w:rFonts w:eastAsia="Times New Roman"/>
                <w:color w:val="000000" w:themeColor="text1"/>
                <w:lang w:eastAsia="tr-TR"/>
              </w:rPr>
            </w:pPr>
          </w:p>
        </w:tc>
        <w:tc>
          <w:tcPr>
            <w:tcW w:w="877" w:type="pct"/>
            <w:gridSpan w:val="2"/>
            <w:shd w:val="clear" w:color="auto" w:fill="auto"/>
          </w:tcPr>
          <w:p w:rsidR="00AF2F9F" w:rsidRPr="005E1E7B" w:rsidRDefault="005E1E7B" w:rsidP="00AD37E7">
            <w:pPr>
              <w:pStyle w:val="Default"/>
              <w:jc w:val="both"/>
              <w:rPr>
                <w:rFonts w:eastAsia="Times New Roman"/>
                <w:lang w:eastAsia="tr-TR"/>
              </w:rPr>
            </w:pPr>
            <w:r>
              <w:rPr>
                <w:rFonts w:eastAsia="Times New Roman"/>
                <w:lang w:eastAsia="tr-TR"/>
              </w:rPr>
              <w:t>Tarım ve Orman Bakanlığı</w:t>
            </w:r>
          </w:p>
        </w:tc>
        <w:tc>
          <w:tcPr>
            <w:tcW w:w="733" w:type="pct"/>
            <w:shd w:val="clear" w:color="auto" w:fill="auto"/>
          </w:tcPr>
          <w:p w:rsidR="00AF2F9F" w:rsidRPr="002E17F3" w:rsidRDefault="00AF2F9F" w:rsidP="00AD37E7">
            <w:pPr>
              <w:pStyle w:val="Default"/>
              <w:jc w:val="both"/>
              <w:rPr>
                <w:rFonts w:eastAsia="Times New Roman"/>
                <w:lang w:eastAsia="tr-TR"/>
              </w:rPr>
            </w:pPr>
            <w:r w:rsidRPr="002E17F3">
              <w:rPr>
                <w:rFonts w:eastAsia="Times New Roman"/>
                <w:lang w:eastAsia="tr-TR"/>
              </w:rPr>
              <w:t xml:space="preserve">Tarım Bakanlığı, </w:t>
            </w:r>
            <w:r w:rsidR="002440B2">
              <w:rPr>
                <w:rFonts w:eastAsia="Times New Roman"/>
                <w:lang w:eastAsia="tr-TR"/>
              </w:rPr>
              <w:t>Çevre</w:t>
            </w:r>
            <w:r w:rsidRPr="002E17F3">
              <w:rPr>
                <w:rFonts w:eastAsia="Times New Roman"/>
                <w:lang w:eastAsia="tr-TR"/>
              </w:rPr>
              <w:t xml:space="preserve"> ve Doğal Kaynaklar Bakanlığı,</w:t>
            </w:r>
          </w:p>
          <w:p w:rsidR="00AF2F9F" w:rsidRPr="002E17F3" w:rsidRDefault="00AF2F9F" w:rsidP="00AD37E7">
            <w:pPr>
              <w:pStyle w:val="Default"/>
              <w:jc w:val="both"/>
              <w:rPr>
                <w:rFonts w:eastAsia="Times New Roman"/>
                <w:color w:val="000000" w:themeColor="text1"/>
                <w:lang w:eastAsia="tr-TR"/>
              </w:rPr>
            </w:pPr>
            <w:r w:rsidRPr="002E17F3">
              <w:rPr>
                <w:rFonts w:eastAsia="Times New Roman"/>
                <w:lang w:eastAsia="tr-TR"/>
              </w:rPr>
              <w:t>Tarımsal Sigorta Fonu</w:t>
            </w:r>
          </w:p>
        </w:tc>
      </w:tr>
      <w:tr w:rsidR="00AF2F9F" w:rsidRPr="002E17F3" w:rsidTr="007A70D7">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Su ürünleri ve Mersin balığı yetiştiriciliği alanında işbirliği yapılması.</w:t>
            </w:r>
          </w:p>
          <w:p w:rsidR="00AF2F9F" w:rsidRPr="002E17F3" w:rsidRDefault="00AF2F9F" w:rsidP="00AD37E7">
            <w:pPr>
              <w:jc w:val="both"/>
              <w:rPr>
                <w:rFonts w:ascii="Times New Roman" w:hAnsi="Times New Roman" w:cs="Times New Roman"/>
                <w:sz w:val="24"/>
                <w:szCs w:val="24"/>
                <w:lang w:val="tr-TR"/>
              </w:rPr>
            </w:pPr>
          </w:p>
        </w:tc>
        <w:tc>
          <w:tcPr>
            <w:tcW w:w="1579" w:type="pct"/>
            <w:shd w:val="clear" w:color="auto" w:fill="auto"/>
          </w:tcPr>
          <w:p w:rsidR="00AF2F9F" w:rsidRPr="002E17F3" w:rsidRDefault="007243A5" w:rsidP="00AD37E7">
            <w:pPr>
              <w:jc w:val="both"/>
              <w:rPr>
                <w:rFonts w:ascii="Times New Roman" w:hAnsi="Times New Roman" w:cs="Times New Roman"/>
                <w:sz w:val="24"/>
                <w:szCs w:val="24"/>
                <w:lang w:val="tr-TR"/>
              </w:rPr>
            </w:pPr>
            <w:r>
              <w:rPr>
                <w:rFonts w:ascii="Times New Roman" w:eastAsia="Times New Roman" w:hAnsi="Times New Roman" w:cs="Times New Roman"/>
                <w:sz w:val="24"/>
                <w:szCs w:val="24"/>
                <w:lang w:val="tr-TR" w:eastAsia="tr-TR"/>
              </w:rPr>
              <w:t xml:space="preserve">- </w:t>
            </w:r>
            <w:r w:rsidR="00AF2F9F" w:rsidRPr="002E17F3">
              <w:rPr>
                <w:rFonts w:ascii="Times New Roman" w:eastAsia="Times New Roman" w:hAnsi="Times New Roman" w:cs="Times New Roman"/>
                <w:sz w:val="24"/>
                <w:szCs w:val="24"/>
                <w:lang w:val="tr-TR" w:eastAsia="tr-TR"/>
              </w:rPr>
              <w:t>Mersin balığı (Ak Balık) yetiştiriciliği konusunda Azerbaycan ile işbirliği yapılacak, teknik çalışmalar yürütülecek, Azerbaycan ile karşılıklı bilgi ve tecrübe paylaşımı yapılacaktır.</w:t>
            </w:r>
          </w:p>
          <w:p w:rsidR="00AF2F9F" w:rsidRPr="002E17F3" w:rsidRDefault="007243A5"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"Türkiye Cumhuriyeti ile Azerbaycan Cumhuriyeti Hükümeti Arasında Balıkçılık Alanında İşbirliği Mutabakat Zaptı" anlaşma sürecinin Azerbaycan tarafınca hızlandırılması için girişimlerde bulunulacaktır.</w:t>
            </w:r>
          </w:p>
          <w:p w:rsidR="00AF2F9F" w:rsidRPr="002E17F3" w:rsidRDefault="00AF2F9F" w:rsidP="00AD37E7">
            <w:pPr>
              <w:pStyle w:val="ListeParagraf"/>
              <w:spacing w:line="240" w:lineRule="auto"/>
              <w:ind w:left="0"/>
              <w:jc w:val="both"/>
              <w:rPr>
                <w:rFonts w:ascii="Times New Roman"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2019-2020</w:t>
            </w:r>
          </w:p>
          <w:p w:rsidR="00AF2F9F" w:rsidRPr="002E17F3" w:rsidRDefault="00AF2F9F" w:rsidP="00AD37E7">
            <w:pPr>
              <w:pStyle w:val="ListeParagraf"/>
              <w:spacing w:line="240" w:lineRule="auto"/>
              <w:ind w:left="0"/>
              <w:jc w:val="both"/>
              <w:rPr>
                <w:rFonts w:ascii="Times New Roman" w:eastAsia="Times New Roman" w:hAnsi="Times New Roman" w:cs="Times New Roman"/>
                <w:color w:val="000000" w:themeColor="text1"/>
                <w:sz w:val="24"/>
                <w:szCs w:val="24"/>
                <w:lang w:val="tr-TR" w:eastAsia="tr-TR"/>
              </w:rPr>
            </w:pPr>
          </w:p>
        </w:tc>
        <w:tc>
          <w:tcPr>
            <w:tcW w:w="877" w:type="pct"/>
            <w:gridSpan w:val="2"/>
            <w:shd w:val="clear" w:color="auto" w:fill="auto"/>
          </w:tcPr>
          <w:p w:rsidR="00AF2F9F" w:rsidRPr="002E17F3" w:rsidRDefault="00AF2F9F" w:rsidP="00AD37E7">
            <w:pPr>
              <w:pStyle w:val="ListeParagraf"/>
              <w:spacing w:line="240" w:lineRule="auto"/>
              <w:ind w:left="0"/>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Tarım ve Orman Bakanlığı</w:t>
            </w:r>
          </w:p>
          <w:p w:rsidR="00AF2F9F" w:rsidRPr="002E17F3" w:rsidRDefault="00AF2F9F" w:rsidP="00AD37E7">
            <w:pPr>
              <w:pStyle w:val="ListeParagraf"/>
              <w:spacing w:line="240" w:lineRule="auto"/>
              <w:ind w:left="0"/>
              <w:jc w:val="both"/>
              <w:rPr>
                <w:rFonts w:ascii="Times New Roman" w:hAnsi="Times New Roman" w:cs="Times New Roman"/>
                <w:sz w:val="24"/>
                <w:szCs w:val="24"/>
                <w:lang w:val="tr-TR"/>
              </w:rPr>
            </w:pPr>
          </w:p>
        </w:tc>
        <w:tc>
          <w:tcPr>
            <w:tcW w:w="733" w:type="pct"/>
            <w:shd w:val="clear" w:color="auto" w:fill="auto"/>
          </w:tcPr>
          <w:p w:rsidR="00AF2F9F" w:rsidRPr="002E17F3" w:rsidRDefault="00BC5D98" w:rsidP="00AD37E7">
            <w:pPr>
              <w:pStyle w:val="ListeParagraf"/>
              <w:spacing w:line="240" w:lineRule="auto"/>
              <w:ind w:left="0"/>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Çevre </w:t>
            </w:r>
            <w:r w:rsidR="00AF2F9F" w:rsidRPr="002E17F3">
              <w:rPr>
                <w:rFonts w:ascii="Times New Roman" w:hAnsi="Times New Roman" w:cs="Times New Roman"/>
                <w:sz w:val="24"/>
                <w:szCs w:val="24"/>
                <w:lang w:val="tr-TR"/>
              </w:rPr>
              <w:t>ve Doğal Kaynaklar Bakanlığı</w:t>
            </w:r>
          </w:p>
          <w:p w:rsidR="00AF2F9F" w:rsidRPr="002E17F3" w:rsidRDefault="00AF2F9F" w:rsidP="00AD37E7">
            <w:pPr>
              <w:pStyle w:val="ListeParagraf"/>
              <w:spacing w:line="240" w:lineRule="auto"/>
              <w:ind w:left="0"/>
              <w:jc w:val="both"/>
              <w:rPr>
                <w:rFonts w:ascii="Times New Roman" w:hAnsi="Times New Roman" w:cs="Times New Roman"/>
                <w:sz w:val="24"/>
                <w:szCs w:val="24"/>
                <w:lang w:val="tr-TR"/>
              </w:rPr>
            </w:pPr>
          </w:p>
        </w:tc>
      </w:tr>
      <w:tr w:rsidR="00AF2F9F" w:rsidRPr="002E17F3" w:rsidTr="00097C13">
        <w:trPr>
          <w:cantSplit/>
          <w:trHeight w:val="703"/>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Azerbaycan’da  Tarım (Ziraat Mühendisi, Veteriner ) Uzmanları </w:t>
            </w:r>
            <w:r w:rsidR="00447AA7">
              <w:rPr>
                <w:rFonts w:ascii="Times New Roman" w:hAnsi="Times New Roman" w:cs="Times New Roman"/>
                <w:sz w:val="24"/>
                <w:szCs w:val="24"/>
                <w:lang w:val="tr-TR"/>
              </w:rPr>
              <w:t>i</w:t>
            </w:r>
            <w:r w:rsidRPr="002E17F3">
              <w:rPr>
                <w:rFonts w:ascii="Times New Roman" w:hAnsi="Times New Roman" w:cs="Times New Roman"/>
                <w:sz w:val="24"/>
                <w:szCs w:val="24"/>
                <w:lang w:val="tr-TR"/>
              </w:rPr>
              <w:t>stihdamının sağlanması.</w:t>
            </w:r>
          </w:p>
        </w:tc>
        <w:tc>
          <w:tcPr>
            <w:tcW w:w="1579" w:type="pct"/>
            <w:shd w:val="clear" w:color="auto" w:fill="auto"/>
          </w:tcPr>
          <w:p w:rsidR="00AF2F9F"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Azerbaycan’da “Tarım (Ziraat Mühendisi, Veteriner) Uzmanları İstihdam Edilmesine ilişkin Mutabakat Zaptı“ taslağı üzerinde Tarım ve Orman Bakanlığı ile Aile Çalışma ve Sosyal Hizmetler Bakanlığı arasında hazırlık çalışmaları devam etmekte olup, iki ülke Tarım Bakanlıkları tarafından anılan Mutabakat Zaptı imzalanması neticesinde, </w:t>
            </w:r>
            <w:r w:rsidR="00107AC1">
              <w:rPr>
                <w:rFonts w:ascii="Times New Roman" w:hAnsi="Times New Roman" w:cs="Times New Roman"/>
                <w:sz w:val="24"/>
                <w:szCs w:val="24"/>
                <w:lang w:val="tr-TR"/>
              </w:rPr>
              <w:t>Türkiye’den</w:t>
            </w:r>
            <w:r w:rsidRPr="002E17F3">
              <w:rPr>
                <w:rFonts w:ascii="Times New Roman" w:hAnsi="Times New Roman" w:cs="Times New Roman"/>
                <w:sz w:val="24"/>
                <w:szCs w:val="24"/>
                <w:lang w:val="tr-TR"/>
              </w:rPr>
              <w:t xml:space="preserve"> ziraat mühendisi ve veteriner hekim</w:t>
            </w:r>
            <w:r w:rsidR="00A22DC2">
              <w:rPr>
                <w:rFonts w:ascii="Times New Roman" w:hAnsi="Times New Roman" w:cs="Times New Roman"/>
                <w:sz w:val="24"/>
                <w:szCs w:val="24"/>
                <w:lang w:val="tr-TR"/>
              </w:rPr>
              <w:t>ler</w:t>
            </w:r>
            <w:r w:rsidRPr="002E17F3">
              <w:rPr>
                <w:rFonts w:ascii="Times New Roman" w:hAnsi="Times New Roman" w:cs="Times New Roman"/>
                <w:sz w:val="24"/>
                <w:szCs w:val="24"/>
                <w:lang w:val="tr-TR"/>
              </w:rPr>
              <w:t xml:space="preserve"> Azerbaycan’da istihdam edilecektir.</w:t>
            </w:r>
          </w:p>
          <w:p w:rsidR="00D72E90" w:rsidRPr="002E17F3" w:rsidRDefault="00D72E90" w:rsidP="00AD37E7">
            <w:pPr>
              <w:jc w:val="both"/>
              <w:rPr>
                <w:rFonts w:ascii="Times New Roman" w:hAnsi="Times New Roman" w:cs="Times New Roman"/>
                <w:sz w:val="24"/>
                <w:szCs w:val="24"/>
                <w:lang w:val="tr-TR"/>
              </w:rPr>
            </w:pPr>
          </w:p>
        </w:tc>
        <w:tc>
          <w:tcPr>
            <w:tcW w:w="463" w:type="pct"/>
            <w:shd w:val="clear" w:color="auto" w:fill="auto"/>
          </w:tcPr>
          <w:p w:rsidR="00AF2F9F" w:rsidRPr="002E17F3" w:rsidRDefault="0007004B"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2019-2020</w:t>
            </w:r>
          </w:p>
        </w:tc>
        <w:tc>
          <w:tcPr>
            <w:tcW w:w="877" w:type="pct"/>
            <w:gridSpan w:val="2"/>
            <w:shd w:val="clear" w:color="auto" w:fill="auto"/>
          </w:tcPr>
          <w:p w:rsidR="00AF2F9F" w:rsidRPr="002E17F3" w:rsidRDefault="007811F8" w:rsidP="00AD37E7">
            <w:pPr>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Tarım ve Orman Bakanlığı</w:t>
            </w:r>
            <w:r w:rsidR="0021641E">
              <w:rPr>
                <w:rFonts w:ascii="Times New Roman" w:eastAsia="Times New Roman" w:hAnsi="Times New Roman" w:cs="Times New Roman"/>
                <w:sz w:val="24"/>
                <w:szCs w:val="24"/>
                <w:lang w:val="tr-TR" w:eastAsia="tr-TR"/>
              </w:rPr>
              <w:t xml:space="preserve">, </w:t>
            </w:r>
            <w:r w:rsidR="00AF2F9F" w:rsidRPr="002E17F3">
              <w:rPr>
                <w:rFonts w:ascii="Times New Roman" w:hAnsi="Times New Roman" w:cs="Times New Roman"/>
                <w:sz w:val="24"/>
                <w:szCs w:val="24"/>
                <w:lang w:val="tr-TR"/>
              </w:rPr>
              <w:t>Aile Çalışma ve Sosyal Hizmetler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Tarım Bakanlığı</w:t>
            </w: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Su kaynaklarının geliştirilmesi, su yönetimi ve iklim değişikliği konusunda ve uluslararası kuruluşlar çerçevesinde karşılıklı işbirliği yapılması.</w:t>
            </w:r>
          </w:p>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p>
        </w:tc>
        <w:tc>
          <w:tcPr>
            <w:tcW w:w="1579" w:type="pct"/>
            <w:shd w:val="clear" w:color="auto" w:fill="auto"/>
          </w:tcPr>
          <w:p w:rsidR="00AF2F9F" w:rsidRPr="002E17F3" w:rsidRDefault="0021641E" w:rsidP="00AD37E7">
            <w:pPr>
              <w:jc w:val="both"/>
              <w:rPr>
                <w:rFonts w:ascii="Times New Roman" w:eastAsia="Times New Roman" w:hAnsi="Times New Roman" w:cs="Times New Roman"/>
                <w:color w:val="000000" w:themeColor="text1"/>
                <w:sz w:val="24"/>
                <w:szCs w:val="24"/>
                <w:lang w:val="tr-TR" w:eastAsia="tr-TR"/>
              </w:rPr>
            </w:pPr>
            <w:r>
              <w:rPr>
                <w:rFonts w:ascii="Times New Roman" w:eastAsia="Times New Roman" w:hAnsi="Times New Roman" w:cs="Times New Roman"/>
                <w:color w:val="000000" w:themeColor="text1"/>
                <w:sz w:val="24"/>
                <w:szCs w:val="24"/>
                <w:lang w:val="tr-TR" w:eastAsia="tr-TR"/>
              </w:rPr>
              <w:t xml:space="preserve">- </w:t>
            </w:r>
            <w:r w:rsidR="00AF2F9F" w:rsidRPr="002E17F3">
              <w:rPr>
                <w:rFonts w:ascii="Times New Roman" w:eastAsia="Times New Roman" w:hAnsi="Times New Roman" w:cs="Times New Roman"/>
                <w:color w:val="000000" w:themeColor="text1"/>
                <w:sz w:val="24"/>
                <w:szCs w:val="24"/>
                <w:lang w:val="tr-TR" w:eastAsia="tr-TR"/>
              </w:rPr>
              <w:t>Su kaynaklarının geliştirilmesi ve yönetimi konularında aşağıda verilen konu başlıklarında Türk tarafının teknik bilgi ve deneyiminin, düzenlenecek eğitim programları vasıtası ile paylaşılması, taşkın ve kuraklık yönetim planlarının hazırlanması, su kalitesi izleme ve yönetimi, nehir havza yönetimi, iklim değişikliğinin su kaynakları üzerine etkileri ko</w:t>
            </w:r>
            <w:r>
              <w:rPr>
                <w:rFonts w:ascii="Times New Roman" w:eastAsia="Times New Roman" w:hAnsi="Times New Roman" w:cs="Times New Roman"/>
                <w:color w:val="000000" w:themeColor="text1"/>
                <w:sz w:val="24"/>
                <w:szCs w:val="24"/>
                <w:lang w:val="tr-TR" w:eastAsia="tr-TR"/>
              </w:rPr>
              <w:t>nusunda eğitimler verilecektir.</w:t>
            </w: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w:t>
            </w:r>
            <w:r w:rsidR="0021641E">
              <w:rPr>
                <w:rFonts w:ascii="Times New Roman" w:hAnsi="Times New Roman" w:cs="Times New Roman"/>
                <w:color w:val="000000" w:themeColor="text1"/>
                <w:sz w:val="24"/>
                <w:szCs w:val="24"/>
                <w:lang w:val="tr-TR"/>
              </w:rPr>
              <w:t xml:space="preserve"> </w:t>
            </w:r>
            <w:r w:rsidRPr="002E17F3">
              <w:rPr>
                <w:rFonts w:ascii="Times New Roman" w:hAnsi="Times New Roman" w:cs="Times New Roman"/>
                <w:color w:val="000000" w:themeColor="text1"/>
                <w:sz w:val="24"/>
                <w:szCs w:val="24"/>
                <w:lang w:val="tr-TR"/>
              </w:rPr>
              <w:t>Sürdürülebilir su yönetimi, su ve atıksu arıtma teknolojileri alanlarında bilimsel ve teknik işbirliği sağlanması ile su ve atıksu arıtma tesislerinin projelendirilmesi ve işletilmesi ile ilgili eğitim faaliyetleri yapılacaktır.</w:t>
            </w:r>
          </w:p>
          <w:p w:rsidR="00AF2F9F" w:rsidRPr="002E17F3" w:rsidRDefault="0021641E" w:rsidP="00AD37E7">
            <w:pPr>
              <w:jc w:val="both"/>
              <w:rPr>
                <w:rFonts w:ascii="Times New Roman" w:hAnsi="Times New Roman" w:cs="Times New Roman"/>
                <w:bCs/>
                <w:color w:val="000000" w:themeColor="text1"/>
                <w:sz w:val="24"/>
                <w:szCs w:val="24"/>
                <w:lang w:val="tr-TR"/>
              </w:rPr>
            </w:pPr>
            <w:r>
              <w:rPr>
                <w:rFonts w:ascii="Times New Roman" w:hAnsi="Times New Roman" w:cs="Times New Roman"/>
                <w:color w:val="000000" w:themeColor="text1"/>
                <w:sz w:val="24"/>
                <w:szCs w:val="24"/>
                <w:lang w:val="tr-TR"/>
              </w:rPr>
              <w:lastRenderedPageBreak/>
              <w:t xml:space="preserve">- </w:t>
            </w:r>
            <w:r w:rsidR="00AF2F9F" w:rsidRPr="002E17F3">
              <w:rPr>
                <w:rFonts w:ascii="Times New Roman" w:hAnsi="Times New Roman" w:cs="Times New Roman"/>
                <w:color w:val="000000" w:themeColor="text1"/>
                <w:sz w:val="24"/>
                <w:szCs w:val="24"/>
                <w:lang w:val="tr-TR"/>
              </w:rPr>
              <w:t>İklim değişikliğinin tarım üzerine etkileri, tarımsal sulama, toprak iklim değişikliği ile mücadele, su ve toprağın kirlenmesinin önlenmesi, kirlenmiş alanların tespit edilerek analiz edilmesi, temizleme yöntemleri ve gerekli tekniklerin uygulanmasına, su kaynaklarının kullanımı</w:t>
            </w:r>
            <w:r w:rsidR="00AF2F9F" w:rsidRPr="002E17F3">
              <w:rPr>
                <w:rFonts w:ascii="Times New Roman" w:hAnsi="Times New Roman" w:cs="Times New Roman"/>
                <w:bCs/>
                <w:color w:val="000000" w:themeColor="text1"/>
                <w:sz w:val="24"/>
                <w:szCs w:val="24"/>
                <w:lang w:val="tr-TR"/>
              </w:rPr>
              <w:t xml:space="preserve"> konusunda işbirliği sağlanacaktır.</w:t>
            </w:r>
          </w:p>
          <w:p w:rsidR="00AF2F9F" w:rsidRPr="002E17F3" w:rsidRDefault="0021641E" w:rsidP="00AD37E7">
            <w:pPr>
              <w:pStyle w:val="ListeParagraf"/>
              <w:spacing w:line="240" w:lineRule="auto"/>
              <w:ind w:left="37"/>
              <w:contextualSpacing w:val="0"/>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Su ve kanalizasyon sistemlerinin kullanılmasıyla ilgili uygulanan donanım ve tesislerin yönetilmesi için teknik eğitim programları düzenlenecektir.</w:t>
            </w:r>
          </w:p>
          <w:p w:rsidR="00AF2F9F" w:rsidRPr="002E17F3" w:rsidRDefault="0021641E" w:rsidP="00AD37E7">
            <w:pPr>
              <w:jc w:val="both"/>
              <w:rPr>
                <w:rFonts w:ascii="Times New Roman" w:eastAsia="Times New Roman" w:hAnsi="Times New Roman" w:cs="Times New Roman"/>
                <w:color w:val="000000" w:themeColor="text1"/>
                <w:sz w:val="24"/>
                <w:szCs w:val="24"/>
                <w:lang w:val="tr-TR" w:eastAsia="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Azersu ASC çalışanlarının Türkiye Cumhuriyeti Tarım ve Orman Bakanlığına bağlı kuruluşlarınca düzenlenen eğitim kurslarına katılımı programının sürdürülmesi sağlanacaktır.</w:t>
            </w:r>
          </w:p>
          <w:p w:rsidR="00AF2F9F" w:rsidRDefault="0021641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77018C">
              <w:rPr>
                <w:rFonts w:ascii="Times New Roman" w:hAnsi="Times New Roman" w:cs="Times New Roman"/>
                <w:color w:val="000000" w:themeColor="text1"/>
                <w:sz w:val="24"/>
                <w:szCs w:val="24"/>
                <w:lang w:val="tr-TR"/>
              </w:rPr>
              <w:t>Azersu ile Türkiye’deki muadil kurumların birbirleriyle işbirliği yapması ve uluslararası alan</w:t>
            </w:r>
            <w:r w:rsidR="0007004B">
              <w:rPr>
                <w:rFonts w:ascii="Times New Roman" w:hAnsi="Times New Roman" w:cs="Times New Roman"/>
                <w:color w:val="000000" w:themeColor="text1"/>
                <w:sz w:val="24"/>
                <w:szCs w:val="24"/>
                <w:lang w:val="tr-TR"/>
              </w:rPr>
              <w:t>da birbirlerine destek olunması.</w:t>
            </w:r>
          </w:p>
          <w:p w:rsidR="0007004B" w:rsidRDefault="0021641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07004B">
              <w:rPr>
                <w:rFonts w:ascii="Times New Roman" w:hAnsi="Times New Roman" w:cs="Times New Roman"/>
                <w:color w:val="000000" w:themeColor="text1"/>
                <w:sz w:val="24"/>
                <w:szCs w:val="24"/>
                <w:lang w:val="tr-TR"/>
              </w:rPr>
              <w:t>Su rezervlerinin faydalı kullanımı ve yönetimi konusunda Sulama Birlikleri arasında işbirliği ve tecrübe paylaşımı yapılması.</w:t>
            </w:r>
          </w:p>
          <w:p w:rsidR="00D72E90" w:rsidRPr="002E17F3" w:rsidRDefault="00D72E90"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lastRenderedPageBreak/>
              <w:t>2019-2020</w:t>
            </w:r>
          </w:p>
          <w:p w:rsidR="00AF2F9F" w:rsidRPr="002E17F3" w:rsidRDefault="00AF2F9F" w:rsidP="00AD37E7">
            <w:pPr>
              <w:jc w:val="both"/>
              <w:rPr>
                <w:rFonts w:ascii="Times New Roman" w:hAnsi="Times New Roman" w:cs="Times New Roman"/>
                <w:color w:val="000000" w:themeColor="text1"/>
                <w:sz w:val="24"/>
                <w:szCs w:val="24"/>
                <w:lang w:val="tr-TR"/>
              </w:rPr>
            </w:pPr>
          </w:p>
        </w:tc>
        <w:tc>
          <w:tcPr>
            <w:tcW w:w="877" w:type="pct"/>
            <w:gridSpan w:val="2"/>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eastAsia="Times New Roman" w:hAnsi="Times New Roman" w:cs="Times New Roman"/>
                <w:color w:val="000000" w:themeColor="text1"/>
                <w:sz w:val="24"/>
                <w:szCs w:val="24"/>
                <w:lang w:val="tr-TR" w:eastAsia="tr-TR"/>
              </w:rPr>
              <w:t>Tarım ve Orman Bakanlı</w:t>
            </w:r>
            <w:r w:rsidR="0077018C">
              <w:rPr>
                <w:rFonts w:ascii="Times New Roman" w:eastAsia="Times New Roman" w:hAnsi="Times New Roman" w:cs="Times New Roman"/>
                <w:color w:val="000000" w:themeColor="text1"/>
                <w:sz w:val="24"/>
                <w:szCs w:val="24"/>
                <w:lang w:val="tr-TR" w:eastAsia="tr-TR"/>
              </w:rPr>
              <w:t>ğı</w:t>
            </w:r>
          </w:p>
        </w:tc>
        <w:tc>
          <w:tcPr>
            <w:tcW w:w="733" w:type="pct"/>
            <w:shd w:val="clear" w:color="auto" w:fill="auto"/>
          </w:tcPr>
          <w:p w:rsidR="00AF2F9F" w:rsidRPr="002E17F3" w:rsidRDefault="00AF2F9F" w:rsidP="0021641E">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Çevre ve Tabii </w:t>
            </w:r>
            <w:r w:rsidR="0021641E">
              <w:rPr>
                <w:rFonts w:ascii="Times New Roman" w:hAnsi="Times New Roman" w:cs="Times New Roman"/>
                <w:color w:val="000000" w:themeColor="text1"/>
                <w:sz w:val="24"/>
                <w:szCs w:val="24"/>
                <w:lang w:val="tr-TR"/>
              </w:rPr>
              <w:t xml:space="preserve">Kaynaklar Bakanlığı, Olağanüstü Haller Bakanlığı, Azersu, </w:t>
            </w:r>
            <w:r w:rsidR="0021641E">
              <w:rPr>
                <w:rFonts w:ascii="Times New Roman" w:hAnsi="Times New Roman" w:cs="Times New Roman"/>
                <w:sz w:val="24"/>
                <w:szCs w:val="24"/>
                <w:lang w:val="tr-TR"/>
              </w:rPr>
              <w:t xml:space="preserve"> Azerbaycan Sulama ve Su İşleri ASC</w:t>
            </w: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Azerbaycan tarafı ile meteoroloji alanında işbirliği geliştirilmesi.</w:t>
            </w:r>
          </w:p>
        </w:tc>
        <w:tc>
          <w:tcPr>
            <w:tcW w:w="1579" w:type="pct"/>
            <w:shd w:val="clear" w:color="auto" w:fill="auto"/>
          </w:tcPr>
          <w:p w:rsidR="00AF2F9F" w:rsidRPr="002E17F3" w:rsidRDefault="001C2457" w:rsidP="00AD37E7">
            <w:pPr>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xml:space="preserve">- </w:t>
            </w:r>
            <w:r w:rsidR="00AF2F9F" w:rsidRPr="002E17F3">
              <w:rPr>
                <w:rFonts w:ascii="Times New Roman" w:eastAsia="Times New Roman" w:hAnsi="Times New Roman" w:cs="Times New Roman"/>
                <w:sz w:val="24"/>
                <w:szCs w:val="24"/>
                <w:lang w:val="tr-TR" w:eastAsia="tr-TR"/>
              </w:rPr>
              <w:t>Azerbaycan tarafının talep ettiği iklim modeli ve sektör spesifik iklim indisleri konularında yerinde eğitim verilecektir.</w:t>
            </w:r>
          </w:p>
          <w:p w:rsidR="00AF2F9F" w:rsidRPr="002E17F3" w:rsidRDefault="0006303F"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Tehlikeli hava-iklim ortamında dayanıklılığı sağlamak için Azerbaycan’da erken uyarı sisteminin geliştirilmesi alanında işbirliği sağlanacaktır.</w:t>
            </w:r>
          </w:p>
          <w:p w:rsidR="00AF2F9F" w:rsidRDefault="00AF2F9F" w:rsidP="00AD37E7">
            <w:pPr>
              <w:jc w:val="both"/>
              <w:rPr>
                <w:rFonts w:ascii="Times New Roman" w:hAnsi="Times New Roman" w:cs="Times New Roman"/>
                <w:b/>
                <w:sz w:val="24"/>
                <w:szCs w:val="24"/>
                <w:lang w:val="tr-TR"/>
              </w:rPr>
            </w:pPr>
            <w:r w:rsidRPr="002E17F3">
              <w:rPr>
                <w:rFonts w:ascii="Times New Roman" w:eastAsia="Times New Roman" w:hAnsi="Times New Roman" w:cs="Times New Roman"/>
                <w:sz w:val="24"/>
                <w:szCs w:val="24"/>
                <w:lang w:val="tr-TR" w:eastAsia="tr-TR"/>
              </w:rPr>
              <w:t>-</w:t>
            </w:r>
            <w:r w:rsidR="0006303F">
              <w:rPr>
                <w:rFonts w:ascii="Times New Roman" w:eastAsia="Times New Roman" w:hAnsi="Times New Roman" w:cs="Times New Roman"/>
                <w:sz w:val="24"/>
                <w:szCs w:val="24"/>
                <w:lang w:val="tr-TR" w:eastAsia="tr-TR"/>
              </w:rPr>
              <w:t xml:space="preserve"> </w:t>
            </w:r>
            <w:r w:rsidRPr="002E17F3">
              <w:rPr>
                <w:rFonts w:ascii="Times New Roman" w:hAnsi="Times New Roman" w:cs="Times New Roman"/>
                <w:sz w:val="24"/>
                <w:szCs w:val="24"/>
                <w:lang w:val="tr-TR"/>
              </w:rPr>
              <w:t>Azerbaycan’da iklim değişikliklerinden etkilenen hassas bir sektör olarak nitelendirilen tarım sektörü için tarım-meteorolojik bilgilerin hazırlanması alanında işbirliği çalışmaları yapılacaktır</w:t>
            </w:r>
            <w:r w:rsidRPr="002E17F3">
              <w:rPr>
                <w:rFonts w:ascii="Times New Roman" w:hAnsi="Times New Roman" w:cs="Times New Roman"/>
                <w:b/>
                <w:sz w:val="24"/>
                <w:szCs w:val="24"/>
                <w:lang w:val="tr-TR"/>
              </w:rPr>
              <w:t>.</w:t>
            </w:r>
          </w:p>
          <w:p w:rsidR="00D72E90" w:rsidRPr="002E17F3" w:rsidRDefault="00D72E90" w:rsidP="00AD37E7">
            <w:pPr>
              <w:jc w:val="both"/>
              <w:rPr>
                <w:rFonts w:ascii="Times New Roman" w:hAnsi="Times New Roman" w:cs="Times New Roman"/>
                <w:b/>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2019-2021</w:t>
            </w: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Tarım ve Orman Bakanlığı</w:t>
            </w:r>
          </w:p>
        </w:tc>
        <w:tc>
          <w:tcPr>
            <w:tcW w:w="733" w:type="pct"/>
            <w:shd w:val="clear" w:color="auto" w:fill="auto"/>
          </w:tcPr>
          <w:p w:rsidR="00AF2F9F" w:rsidRPr="002E17F3" w:rsidRDefault="00AF2F9F" w:rsidP="002A4626">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Çevre ve </w:t>
            </w:r>
            <w:r w:rsidR="002A4626">
              <w:rPr>
                <w:rFonts w:ascii="Times New Roman" w:hAnsi="Times New Roman" w:cs="Times New Roman"/>
                <w:sz w:val="24"/>
                <w:szCs w:val="24"/>
                <w:lang w:val="tr-TR"/>
              </w:rPr>
              <w:t>Doğal</w:t>
            </w:r>
            <w:r w:rsidRPr="002E17F3">
              <w:rPr>
                <w:rFonts w:ascii="Times New Roman" w:hAnsi="Times New Roman" w:cs="Times New Roman"/>
                <w:sz w:val="24"/>
                <w:szCs w:val="24"/>
                <w:lang w:val="tr-TR"/>
              </w:rPr>
              <w:t xml:space="preserve"> Kaynaklar Bakanlığı</w:t>
            </w:r>
            <w:r w:rsidR="002A4626">
              <w:rPr>
                <w:rFonts w:ascii="Times New Roman" w:hAnsi="Times New Roman" w:cs="Times New Roman"/>
                <w:sz w:val="24"/>
                <w:szCs w:val="24"/>
                <w:lang w:val="tr-TR"/>
              </w:rPr>
              <w:t>, Tarım Bakanlığı</w:t>
            </w:r>
          </w:p>
        </w:tc>
      </w:tr>
      <w:tr w:rsidR="00AF2F9F" w:rsidRPr="002619D8" w:rsidTr="00097C13">
        <w:trPr>
          <w:cantSplit/>
          <w:trHeight w:val="4446"/>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eastAsia="Times New Roman" w:hAnsi="Times New Roman" w:cs="Times New Roman"/>
                <w:sz w:val="24"/>
                <w:szCs w:val="24"/>
                <w:lang w:val="tr-TR" w:eastAsia="tr-TR"/>
              </w:rPr>
              <w:t>Orman ağaç ve bitkilerini koruma, ağaçlandırma fidan yetiştiriciliği ve biyoteknoloji konularında iş birliği yapılması.</w:t>
            </w:r>
          </w:p>
        </w:tc>
        <w:tc>
          <w:tcPr>
            <w:tcW w:w="1579" w:type="pct"/>
            <w:shd w:val="clear" w:color="auto" w:fill="auto"/>
          </w:tcPr>
          <w:p w:rsidR="00AF2F9F" w:rsidRPr="002E17F3" w:rsidRDefault="000F1773"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 xml:space="preserve">Azerbaycan-Türkiye Çalışma grupları oluşturularak iş birliği çalışmalarına başlanacaktır. </w:t>
            </w:r>
          </w:p>
          <w:p w:rsidR="000F177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 Orman fidanlık teknikleri, fidan ve tohumculuk alanlarında iş birliği yapılacaktır. </w:t>
            </w:r>
            <w:r w:rsidR="000F1773">
              <w:rPr>
                <w:rFonts w:ascii="Times New Roman" w:hAnsi="Times New Roman" w:cs="Times New Roman"/>
                <w:sz w:val="24"/>
                <w:szCs w:val="24"/>
                <w:lang w:val="tr-TR"/>
              </w:rPr>
              <w:t xml:space="preserve"> </w:t>
            </w:r>
          </w:p>
          <w:p w:rsidR="00AF2F9F" w:rsidRPr="002E17F3" w:rsidRDefault="000F1773"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A50F34">
              <w:rPr>
                <w:rFonts w:ascii="Times New Roman" w:hAnsi="Times New Roman" w:cs="Times New Roman"/>
                <w:sz w:val="24"/>
                <w:szCs w:val="24"/>
                <w:lang w:val="tr-TR"/>
              </w:rPr>
              <w:t>Azerbaycan tarafının</w:t>
            </w:r>
            <w:r w:rsidR="00AF2F9F" w:rsidRPr="002E17F3">
              <w:rPr>
                <w:rFonts w:ascii="Times New Roman" w:hAnsi="Times New Roman" w:cs="Times New Roman"/>
                <w:sz w:val="24"/>
                <w:szCs w:val="24"/>
                <w:lang w:val="tr-TR"/>
              </w:rPr>
              <w:t xml:space="preserve"> f</w:t>
            </w:r>
            <w:r w:rsidR="00463459">
              <w:rPr>
                <w:rFonts w:ascii="Times New Roman" w:hAnsi="Times New Roman" w:cs="Times New Roman"/>
                <w:sz w:val="24"/>
                <w:szCs w:val="24"/>
                <w:lang w:val="tr-TR"/>
              </w:rPr>
              <w:t xml:space="preserve">idanlıklarını </w:t>
            </w:r>
            <w:r w:rsidR="00AF2F9F" w:rsidRPr="002E17F3">
              <w:rPr>
                <w:rFonts w:ascii="Times New Roman" w:hAnsi="Times New Roman" w:cs="Times New Roman"/>
                <w:sz w:val="24"/>
                <w:szCs w:val="24"/>
                <w:lang w:val="tr-TR"/>
              </w:rPr>
              <w:t xml:space="preserve">teknolojik araçlar kullanarak modernize etmesi durumunda örnek fidanlık kurulması için malzeme ve teknik eğitim desteği sağlanacaktır. </w:t>
            </w:r>
          </w:p>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w:t>
            </w:r>
            <w:r w:rsidR="000F1773">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 xml:space="preserve">Orman bitkilerini koruma ve bitki karantinası konusunda eğitim verilecektir. </w:t>
            </w:r>
          </w:p>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w:t>
            </w:r>
            <w:r w:rsidR="00982A7D">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 xml:space="preserve">Çağdaş yöntemlerle orman amenajman planı yapılması alanında iş birliği yapılacaktır. </w:t>
            </w:r>
          </w:p>
          <w:p w:rsidR="00190342"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w:t>
            </w:r>
            <w:r w:rsidR="00982A7D">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Ormancılık alanında kurumsal kapasitenin geliştirilmesi konusunda Azerbaycan’la iş birliği gerçekleştirilecektir.</w:t>
            </w:r>
          </w:p>
          <w:p w:rsidR="00D72E90" w:rsidRPr="00190342" w:rsidRDefault="00D72E90" w:rsidP="00AD37E7">
            <w:pPr>
              <w:jc w:val="both"/>
              <w:rPr>
                <w:rFonts w:ascii="Times New Roman"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2019-2020</w:t>
            </w:r>
          </w:p>
          <w:p w:rsidR="00AF2F9F" w:rsidRPr="002E17F3" w:rsidRDefault="00AF2F9F" w:rsidP="00AD37E7">
            <w:pPr>
              <w:spacing w:after="360"/>
              <w:jc w:val="both"/>
              <w:rPr>
                <w:rFonts w:ascii="Times New Roman" w:hAnsi="Times New Roman" w:cs="Times New Roman"/>
                <w:sz w:val="24"/>
                <w:szCs w:val="24"/>
                <w:lang w:val="tr-TR"/>
              </w:rPr>
            </w:pPr>
          </w:p>
        </w:tc>
        <w:tc>
          <w:tcPr>
            <w:tcW w:w="877" w:type="pct"/>
            <w:gridSpan w:val="2"/>
            <w:shd w:val="clear" w:color="auto" w:fill="auto"/>
          </w:tcPr>
          <w:p w:rsidR="00AF2F9F" w:rsidRPr="002E17F3" w:rsidRDefault="00AF2F9F" w:rsidP="00AD37E7">
            <w:pPr>
              <w:spacing w:after="360"/>
              <w:jc w:val="both"/>
              <w:rPr>
                <w:rFonts w:ascii="Times New Roman" w:eastAsia="Times New Roman" w:hAnsi="Times New Roman" w:cs="Times New Roman"/>
                <w:sz w:val="24"/>
                <w:szCs w:val="24"/>
                <w:lang w:val="tr-TR" w:eastAsia="tr-TR"/>
              </w:rPr>
            </w:pPr>
            <w:r w:rsidRPr="002E17F3">
              <w:rPr>
                <w:rFonts w:ascii="Times New Roman" w:eastAsia="Times New Roman" w:hAnsi="Times New Roman" w:cs="Times New Roman"/>
                <w:sz w:val="24"/>
                <w:szCs w:val="24"/>
                <w:lang w:val="tr-TR" w:eastAsia="tr-TR"/>
              </w:rPr>
              <w:t>Tarım ve Orman Bakanlığı</w:t>
            </w:r>
          </w:p>
        </w:tc>
        <w:tc>
          <w:tcPr>
            <w:tcW w:w="733" w:type="pct"/>
            <w:shd w:val="clear" w:color="auto" w:fill="auto"/>
          </w:tcPr>
          <w:p w:rsidR="00AF2F9F" w:rsidRPr="002E17F3" w:rsidRDefault="00AF2F9F" w:rsidP="009C3620">
            <w:pPr>
              <w:spacing w:after="360"/>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Çevre ve </w:t>
            </w:r>
            <w:r w:rsidR="009C3620">
              <w:rPr>
                <w:rFonts w:ascii="Times New Roman" w:hAnsi="Times New Roman" w:cs="Times New Roman"/>
                <w:sz w:val="24"/>
                <w:szCs w:val="24"/>
                <w:lang w:val="tr-TR"/>
              </w:rPr>
              <w:t>Doğal</w:t>
            </w:r>
            <w:r w:rsidRPr="002E17F3">
              <w:rPr>
                <w:rFonts w:ascii="Times New Roman" w:hAnsi="Times New Roman" w:cs="Times New Roman"/>
                <w:sz w:val="24"/>
                <w:szCs w:val="24"/>
                <w:lang w:val="tr-TR"/>
              </w:rPr>
              <w:t xml:space="preserve"> Kaynaklar Bakanlığı</w:t>
            </w:r>
          </w:p>
        </w:tc>
      </w:tr>
      <w:tr w:rsidR="00AF2F9F" w:rsidRPr="002E17F3" w:rsidTr="001B58A4">
        <w:trPr>
          <w:cantSplit/>
          <w:trHeight w:val="684"/>
        </w:trPr>
        <w:tc>
          <w:tcPr>
            <w:tcW w:w="5000" w:type="pct"/>
            <w:gridSpan w:val="7"/>
            <w:shd w:val="clear" w:color="auto" w:fill="auto"/>
            <w:vAlign w:val="center"/>
          </w:tcPr>
          <w:p w:rsidR="00AF2F9F" w:rsidRPr="001B58A4" w:rsidRDefault="00AF2F9F" w:rsidP="001B58A4">
            <w:pPr>
              <w:jc w:val="center"/>
              <w:rPr>
                <w:rFonts w:ascii="Times New Roman" w:hAnsi="Times New Roman" w:cs="Times New Roman"/>
                <w:b/>
                <w:sz w:val="24"/>
                <w:szCs w:val="24"/>
                <w:lang w:val="tr-TR"/>
              </w:rPr>
            </w:pPr>
            <w:r w:rsidRPr="001B58A4">
              <w:rPr>
                <w:rFonts w:ascii="Times New Roman" w:hAnsi="Times New Roman" w:cs="Times New Roman"/>
                <w:b/>
                <w:sz w:val="24"/>
                <w:szCs w:val="24"/>
                <w:lang w:val="tr-TR"/>
              </w:rPr>
              <w:t>ÇEVRE</w:t>
            </w:r>
            <w:r w:rsidR="00463459" w:rsidRPr="001B58A4">
              <w:rPr>
                <w:rFonts w:ascii="Times New Roman" w:hAnsi="Times New Roman" w:cs="Times New Roman"/>
                <w:b/>
                <w:sz w:val="24"/>
                <w:szCs w:val="24"/>
                <w:lang w:val="tr-TR"/>
              </w:rPr>
              <w:t>,</w:t>
            </w:r>
            <w:r w:rsidRPr="001B58A4">
              <w:rPr>
                <w:rFonts w:ascii="Times New Roman" w:hAnsi="Times New Roman" w:cs="Times New Roman"/>
                <w:b/>
                <w:sz w:val="24"/>
                <w:szCs w:val="24"/>
                <w:lang w:val="tr-TR"/>
              </w:rPr>
              <w:t xml:space="preserve"> ŞEHİRCİLİK</w:t>
            </w:r>
            <w:r w:rsidR="00463459" w:rsidRPr="001B58A4">
              <w:rPr>
                <w:rFonts w:ascii="Times New Roman" w:hAnsi="Times New Roman" w:cs="Times New Roman"/>
                <w:b/>
                <w:sz w:val="24"/>
                <w:szCs w:val="24"/>
                <w:lang w:val="tr-TR"/>
              </w:rPr>
              <w:t xml:space="preserve"> VE </w:t>
            </w:r>
            <w:r w:rsidR="003A526F" w:rsidRPr="001B58A4">
              <w:rPr>
                <w:rFonts w:ascii="Times New Roman" w:hAnsi="Times New Roman" w:cs="Times New Roman"/>
                <w:b/>
                <w:sz w:val="24"/>
                <w:szCs w:val="24"/>
                <w:lang w:val="tr-TR"/>
              </w:rPr>
              <w:t>EMLAK</w:t>
            </w: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6125"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Çevre y</w:t>
            </w:r>
            <w:r w:rsidR="00AF2F9F" w:rsidRPr="002E17F3">
              <w:rPr>
                <w:rFonts w:ascii="Times New Roman" w:hAnsi="Times New Roman" w:cs="Times New Roman"/>
                <w:sz w:val="24"/>
                <w:szCs w:val="24"/>
                <w:lang w:val="tr-TR"/>
              </w:rPr>
              <w:t>önetimi alanında Bakanlık ve Belediye temsilcileri arasında deneyim paylaşımı sağlanması.</w:t>
            </w:r>
          </w:p>
        </w:tc>
        <w:tc>
          <w:tcPr>
            <w:tcW w:w="1579" w:type="pct"/>
            <w:shd w:val="clear" w:color="auto" w:fill="auto"/>
          </w:tcPr>
          <w:p w:rsidR="00AF2F9F" w:rsidRPr="002E17F3" w:rsidRDefault="00FB4D9D"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004118B2">
              <w:rPr>
                <w:rFonts w:ascii="Times New Roman" w:hAnsi="Times New Roman" w:cs="Times New Roman"/>
                <w:sz w:val="24"/>
                <w:szCs w:val="24"/>
                <w:lang w:val="tr-TR"/>
              </w:rPr>
              <w:t>Çevre y</w:t>
            </w:r>
            <w:r w:rsidR="00AF2F9F" w:rsidRPr="002E17F3">
              <w:rPr>
                <w:rFonts w:ascii="Times New Roman" w:hAnsi="Times New Roman" w:cs="Times New Roman"/>
                <w:sz w:val="24"/>
                <w:szCs w:val="24"/>
                <w:lang w:val="tr-TR"/>
              </w:rPr>
              <w:t>önetimi alanında deneyim paylaşımı sağlamak üzere her iki ülkeden Bakanlık ve Belediye temsilcileri tarafından her iki ülkedeki çevre yönetimi uygulamaları yerinde ziyaret edilecektir.</w:t>
            </w:r>
          </w:p>
          <w:p w:rsidR="00AF2F9F" w:rsidRDefault="00FB4D9D" w:rsidP="00AD37E7">
            <w:pPr>
              <w:jc w:val="both"/>
              <w:rPr>
                <w:rFonts w:ascii="Times New Roman" w:eastAsia="Times New Roman" w:hAnsi="Times New Roman" w:cs="Times New Roman"/>
                <w:sz w:val="24"/>
                <w:szCs w:val="24"/>
                <w:lang w:val="tr-TR"/>
              </w:rPr>
            </w:pP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Teknik ziyaretler, eğitim, çalıştay (</w:t>
            </w:r>
            <w:r w:rsidR="00715D72">
              <w:rPr>
                <w:rFonts w:ascii="Times New Roman" w:hAnsi="Times New Roman" w:cs="Times New Roman"/>
                <w:sz w:val="24"/>
                <w:szCs w:val="24"/>
                <w:lang w:val="tr-TR"/>
              </w:rPr>
              <w:t>s</w:t>
            </w:r>
            <w:r w:rsidR="00AF2F9F" w:rsidRPr="002E17F3">
              <w:rPr>
                <w:rFonts w:ascii="Times New Roman" w:hAnsi="Times New Roman" w:cs="Times New Roman"/>
                <w:sz w:val="24"/>
                <w:szCs w:val="24"/>
                <w:lang w:val="tr-TR"/>
              </w:rPr>
              <w:t xml:space="preserve">ıfır </w:t>
            </w:r>
            <w:r w:rsidR="00AF2F9F" w:rsidRPr="002E17F3">
              <w:rPr>
                <w:rFonts w:ascii="Times New Roman" w:hAnsi="Times New Roman" w:cs="Times New Roman"/>
                <w:color w:val="000000" w:themeColor="text1"/>
                <w:sz w:val="24"/>
                <w:szCs w:val="24"/>
                <w:lang w:val="tr-TR"/>
              </w:rPr>
              <w:t>atık, a</w:t>
            </w:r>
            <w:r w:rsidR="00AF2F9F" w:rsidRPr="002E17F3">
              <w:rPr>
                <w:rFonts w:ascii="Times New Roman" w:eastAsia="Times New Roman" w:hAnsi="Times New Roman" w:cs="Times New Roman"/>
                <w:color w:val="000000" w:themeColor="text1"/>
                <w:sz w:val="24"/>
                <w:szCs w:val="24"/>
                <w:lang w:val="tr-TR"/>
              </w:rPr>
              <w:t>tıksu, g</w:t>
            </w:r>
            <w:r w:rsidR="00AF2F9F" w:rsidRPr="002E17F3">
              <w:rPr>
                <w:rFonts w:ascii="Times New Roman" w:eastAsia="Times New Roman" w:hAnsi="Times New Roman" w:cs="Times New Roman"/>
                <w:sz w:val="24"/>
                <w:szCs w:val="24"/>
                <w:lang w:val="tr-TR"/>
              </w:rPr>
              <w:t>emi kaynaklı atıkların yönetimi, denizlerde petrol kirliliğine hazırlıklı olma ve müdahale, iklim değişikliği politikaları ve sera gazı emisyonlarının izlenmesi, raporlanması ve doğrulanması (MRV), içme suyu tesislerinin yapımı ve işletilmesi planlanacaktır.</w:t>
            </w:r>
          </w:p>
          <w:p w:rsidR="004A7627" w:rsidRDefault="00715D72" w:rsidP="00AD37E7">
            <w:pPr>
              <w:jc w:val="both"/>
              <w:rPr>
                <w:rFonts w:ascii="Times New Roman" w:eastAsia="Times New Roman" w:hAnsi="Times New Roman" w:cs="Times New Roman"/>
                <w:sz w:val="24"/>
                <w:szCs w:val="24"/>
                <w:lang w:val="tr-TR"/>
              </w:rPr>
            </w:pPr>
            <w:r>
              <w:rPr>
                <w:rFonts w:ascii="Times New Roman" w:eastAsia="Times New Roman" w:hAnsi="Times New Roman" w:cs="Times New Roman"/>
                <w:sz w:val="24"/>
                <w:szCs w:val="24"/>
                <w:lang w:val="tr-TR"/>
              </w:rPr>
              <w:t xml:space="preserve">- </w:t>
            </w:r>
            <w:r w:rsidR="004A7627">
              <w:rPr>
                <w:rFonts w:ascii="Times New Roman" w:eastAsia="Times New Roman" w:hAnsi="Times New Roman" w:cs="Times New Roman"/>
                <w:sz w:val="24"/>
                <w:szCs w:val="24"/>
                <w:lang w:val="tr-TR"/>
              </w:rPr>
              <w:t>Plastik türevi ürünlerin ve atıkların yönetimi ile kullanımının azaltılması konusunda tecrübe paylaşımı yapılacaktır.</w:t>
            </w:r>
          </w:p>
          <w:p w:rsidR="0063303A" w:rsidRPr="002E17F3" w:rsidRDefault="0063303A" w:rsidP="00AD37E7">
            <w:pPr>
              <w:jc w:val="both"/>
              <w:rPr>
                <w:rFonts w:ascii="Times New Roman" w:hAnsi="Times New Roman" w:cs="Times New Roman"/>
                <w:sz w:val="24"/>
                <w:szCs w:val="24"/>
                <w:lang w:val="tr-TR"/>
              </w:rPr>
            </w:pPr>
          </w:p>
        </w:tc>
        <w:tc>
          <w:tcPr>
            <w:tcW w:w="463" w:type="pct"/>
            <w:shd w:val="clear" w:color="auto" w:fill="auto"/>
          </w:tcPr>
          <w:p w:rsidR="00AF2F9F" w:rsidRPr="002E17F3" w:rsidRDefault="004A7627"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2020</w:t>
            </w:r>
          </w:p>
        </w:tc>
        <w:tc>
          <w:tcPr>
            <w:tcW w:w="877" w:type="pct"/>
            <w:gridSpan w:val="2"/>
            <w:shd w:val="clear" w:color="auto" w:fill="auto"/>
          </w:tcPr>
          <w:p w:rsidR="00AF2F9F" w:rsidRPr="002E17F3" w:rsidRDefault="007811F8"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Çevre ve Şehircilik Bakanlığı</w:t>
            </w:r>
            <w:r w:rsidR="00AF2F9F" w:rsidRPr="002E17F3">
              <w:rPr>
                <w:rFonts w:ascii="Times New Roman" w:hAnsi="Times New Roman" w:cs="Times New Roman"/>
                <w:sz w:val="24"/>
                <w:szCs w:val="24"/>
                <w:lang w:val="tr-TR"/>
              </w:rPr>
              <w:t xml:space="preserve">, </w:t>
            </w:r>
            <w:r w:rsidR="0014465D">
              <w:rPr>
                <w:rFonts w:ascii="Times New Roman" w:hAnsi="Times New Roman" w:cs="Times New Roman"/>
                <w:sz w:val="24"/>
                <w:szCs w:val="24"/>
                <w:lang w:val="tr-TR"/>
              </w:rPr>
              <w:t>İller Bankası</w:t>
            </w:r>
            <w:r w:rsidR="00715D72">
              <w:rPr>
                <w:rFonts w:ascii="Times New Roman" w:hAnsi="Times New Roman" w:cs="Times New Roman"/>
                <w:sz w:val="24"/>
                <w:szCs w:val="24"/>
                <w:lang w:val="tr-TR"/>
              </w:rPr>
              <w:t xml:space="preserve"> (İLBANK)</w:t>
            </w:r>
          </w:p>
          <w:p w:rsidR="00AF2F9F" w:rsidRPr="002E17F3" w:rsidRDefault="00AF2F9F" w:rsidP="00AD37E7">
            <w:pPr>
              <w:jc w:val="both"/>
              <w:rPr>
                <w:rFonts w:ascii="Times New Roman" w:hAnsi="Times New Roman" w:cs="Times New Roman"/>
                <w:sz w:val="24"/>
                <w:szCs w:val="24"/>
                <w:lang w:val="tr-TR"/>
              </w:rPr>
            </w:pPr>
          </w:p>
        </w:tc>
        <w:tc>
          <w:tcPr>
            <w:tcW w:w="733" w:type="pct"/>
            <w:shd w:val="clear" w:color="auto" w:fill="auto"/>
          </w:tcPr>
          <w:p w:rsidR="00AF2F9F" w:rsidRPr="002E17F3" w:rsidRDefault="00AF2F9F" w:rsidP="005B3E75">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Çevre ve </w:t>
            </w:r>
            <w:r w:rsidR="00D8129B">
              <w:rPr>
                <w:rFonts w:ascii="Times New Roman" w:hAnsi="Times New Roman" w:cs="Times New Roman"/>
                <w:sz w:val="24"/>
                <w:szCs w:val="24"/>
                <w:lang w:val="tr-TR"/>
              </w:rPr>
              <w:t>Doğal Kaynaklar</w:t>
            </w:r>
            <w:r w:rsidRPr="002E17F3">
              <w:rPr>
                <w:rFonts w:ascii="Times New Roman" w:hAnsi="Times New Roman" w:cs="Times New Roman"/>
                <w:sz w:val="24"/>
                <w:szCs w:val="24"/>
                <w:lang w:val="tr-TR"/>
              </w:rPr>
              <w:t xml:space="preserve"> Bakanlığı, </w:t>
            </w:r>
            <w:r w:rsidR="005F1002">
              <w:rPr>
                <w:rFonts w:ascii="Times New Roman" w:hAnsi="Times New Roman" w:cs="Times New Roman"/>
                <w:sz w:val="24"/>
                <w:szCs w:val="24"/>
                <w:lang w:val="tr-TR"/>
              </w:rPr>
              <w:t xml:space="preserve">Enerji Bakanlığı, </w:t>
            </w:r>
            <w:r w:rsidRPr="002E17F3">
              <w:rPr>
                <w:rFonts w:ascii="Times New Roman" w:hAnsi="Times New Roman" w:cs="Times New Roman"/>
                <w:sz w:val="24"/>
                <w:szCs w:val="24"/>
                <w:lang w:val="tr-TR"/>
              </w:rPr>
              <w:t>Ulaştırma</w:t>
            </w:r>
            <w:r w:rsidR="005F1002">
              <w:rPr>
                <w:rFonts w:ascii="Times New Roman" w:hAnsi="Times New Roman" w:cs="Times New Roman"/>
                <w:sz w:val="24"/>
                <w:szCs w:val="24"/>
                <w:lang w:val="tr-TR"/>
              </w:rPr>
              <w:t xml:space="preserve"> Haberleşme ve Yüksek Teknolojiler Bakanlığı, Azer</w:t>
            </w:r>
            <w:r w:rsidR="005B3E75">
              <w:rPr>
                <w:rFonts w:ascii="Times New Roman" w:hAnsi="Times New Roman" w:cs="Times New Roman"/>
                <w:sz w:val="24"/>
                <w:szCs w:val="24"/>
                <w:lang w:val="tr-TR"/>
              </w:rPr>
              <w:t>s</w:t>
            </w:r>
            <w:r w:rsidR="005F1002">
              <w:rPr>
                <w:rFonts w:ascii="Times New Roman" w:hAnsi="Times New Roman" w:cs="Times New Roman"/>
                <w:sz w:val="24"/>
                <w:szCs w:val="24"/>
                <w:lang w:val="tr-TR"/>
              </w:rPr>
              <w:t>u ASC</w:t>
            </w:r>
          </w:p>
        </w:tc>
      </w:tr>
      <w:tr w:rsidR="00AF2F9F" w:rsidRPr="002619D8" w:rsidTr="00097C13">
        <w:trPr>
          <w:cantSplit/>
          <w:trHeight w:val="1878"/>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Enerji Kimlik Belgesi (EKB) oluşturulmasını sağlayan BEP-TR</w:t>
            </w:r>
            <w:r w:rsidR="005B3E75">
              <w:rPr>
                <w:rFonts w:ascii="Times New Roman" w:hAnsi="Times New Roman" w:cs="Times New Roman"/>
                <w:color w:val="000000" w:themeColor="text1"/>
                <w:sz w:val="24"/>
                <w:szCs w:val="24"/>
                <w:lang w:val="tr-TR"/>
              </w:rPr>
              <w:t xml:space="preserve"> (binalarda enerji göstericisi-binalarda enerji performansı)</w:t>
            </w:r>
            <w:r w:rsidRPr="002E17F3">
              <w:rPr>
                <w:rFonts w:ascii="Times New Roman" w:hAnsi="Times New Roman" w:cs="Times New Roman"/>
                <w:color w:val="000000" w:themeColor="text1"/>
                <w:sz w:val="24"/>
                <w:szCs w:val="24"/>
                <w:lang w:val="tr-TR"/>
              </w:rPr>
              <w:t xml:space="preserve"> ile Yeşil Bina Sertifika (YeS-TR) sistemlerinin tanıtılması.</w:t>
            </w:r>
          </w:p>
        </w:tc>
        <w:tc>
          <w:tcPr>
            <w:tcW w:w="1579"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Eylem döneminde, iki ülke</w:t>
            </w:r>
            <w:r w:rsidR="00B40E83">
              <w:rPr>
                <w:rFonts w:ascii="Times New Roman" w:hAnsi="Times New Roman" w:cs="Times New Roman"/>
                <w:color w:val="000000" w:themeColor="text1"/>
                <w:sz w:val="24"/>
                <w:szCs w:val="24"/>
                <w:lang w:val="tr-TR"/>
              </w:rPr>
              <w:t xml:space="preserve"> enerji kimlik belgesi (</w:t>
            </w:r>
            <w:r w:rsidRPr="002E17F3">
              <w:rPr>
                <w:rFonts w:ascii="Times New Roman" w:hAnsi="Times New Roman" w:cs="Times New Roman"/>
                <w:color w:val="000000" w:themeColor="text1"/>
                <w:sz w:val="24"/>
                <w:szCs w:val="24"/>
                <w:lang w:val="tr-TR"/>
              </w:rPr>
              <w:t>BEP-TR</w:t>
            </w:r>
            <w:r w:rsidR="00B40E83">
              <w:rPr>
                <w:rFonts w:ascii="Times New Roman" w:hAnsi="Times New Roman" w:cs="Times New Roman"/>
                <w:color w:val="000000" w:themeColor="text1"/>
                <w:sz w:val="24"/>
                <w:szCs w:val="24"/>
                <w:lang w:val="tr-TR"/>
              </w:rPr>
              <w:t xml:space="preserve">) ve </w:t>
            </w:r>
            <w:r w:rsidRPr="002E17F3">
              <w:rPr>
                <w:rFonts w:ascii="Times New Roman" w:hAnsi="Times New Roman" w:cs="Times New Roman"/>
                <w:color w:val="000000" w:themeColor="text1"/>
                <w:sz w:val="24"/>
                <w:szCs w:val="24"/>
                <w:lang w:val="tr-TR"/>
              </w:rPr>
              <w:t>binalar ve yerleşkelerin teknik özelliklerini ve gereksinimlerini dikkate alarak, çevresel, sosyal ve ekonomik performansları ve sürdürülebilirlikleri değerlendirilerek belgelendirilmesini amaçlayan YeS-TR sistemleri tanıtılacaktır.</w:t>
            </w:r>
          </w:p>
        </w:tc>
        <w:tc>
          <w:tcPr>
            <w:tcW w:w="463" w:type="pct"/>
            <w:shd w:val="clear" w:color="auto" w:fill="auto"/>
          </w:tcPr>
          <w:p w:rsidR="00AF2F9F" w:rsidRPr="002E17F3" w:rsidRDefault="00AF2F9F"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hAnsi="Times New Roman" w:cs="Times New Roman"/>
                <w:color w:val="000000" w:themeColor="text1"/>
                <w:sz w:val="24"/>
                <w:szCs w:val="24"/>
                <w:lang w:val="tr-TR"/>
              </w:rPr>
              <w:t>2020-2021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Çevre ve Şehircilik Bakanlığı</w:t>
            </w:r>
          </w:p>
        </w:tc>
        <w:tc>
          <w:tcPr>
            <w:tcW w:w="733" w:type="pct"/>
            <w:shd w:val="clear" w:color="auto" w:fill="auto"/>
          </w:tcPr>
          <w:p w:rsidR="00B40E83" w:rsidRPr="002E17F3" w:rsidRDefault="00FD561B" w:rsidP="00FD561B">
            <w:pPr>
              <w:spacing w:after="200" w:line="276" w:lineRule="auto"/>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Devlet</w:t>
            </w:r>
            <w:r>
              <w:rPr>
                <w:rFonts w:ascii="Times New Roman" w:eastAsia="Times New Roman" w:hAnsi="Times New Roman" w:cs="Times New Roman"/>
                <w:color w:val="000000" w:themeColor="text1"/>
                <w:sz w:val="24"/>
                <w:szCs w:val="24"/>
                <w:lang w:val="tr-TR" w:eastAsia="tr-TR"/>
              </w:rPr>
              <w:t xml:space="preserve"> </w:t>
            </w:r>
            <w:r w:rsidR="00AF2F9F" w:rsidRPr="002E17F3">
              <w:rPr>
                <w:rFonts w:ascii="Times New Roman" w:eastAsia="Times New Roman" w:hAnsi="Times New Roman" w:cs="Times New Roman"/>
                <w:color w:val="000000" w:themeColor="text1"/>
                <w:sz w:val="24"/>
                <w:szCs w:val="24"/>
                <w:lang w:val="tr-TR" w:eastAsia="tr-TR"/>
              </w:rPr>
              <w:t>Şehircilik ve Mimarlık Komitesi</w:t>
            </w:r>
            <w:r w:rsidR="00B40E83">
              <w:rPr>
                <w:rFonts w:ascii="Times New Roman" w:eastAsia="Times New Roman" w:hAnsi="Times New Roman" w:cs="Times New Roman"/>
                <w:color w:val="000000" w:themeColor="text1"/>
                <w:sz w:val="24"/>
                <w:szCs w:val="24"/>
                <w:lang w:val="tr-TR" w:eastAsia="tr-TR"/>
              </w:rPr>
              <w:t>,</w:t>
            </w:r>
            <w:r w:rsidR="00F21B51">
              <w:rPr>
                <w:rFonts w:ascii="Times New Roman" w:eastAsia="Times New Roman" w:hAnsi="Times New Roman" w:cs="Times New Roman"/>
                <w:color w:val="000000" w:themeColor="text1"/>
                <w:sz w:val="24"/>
                <w:szCs w:val="24"/>
                <w:lang w:val="tr-TR" w:eastAsia="tr-TR"/>
              </w:rPr>
              <w:t xml:space="preserve"> </w:t>
            </w:r>
            <w:r w:rsidR="00B40E83">
              <w:rPr>
                <w:rFonts w:ascii="Times New Roman" w:eastAsia="Times New Roman" w:hAnsi="Times New Roman" w:cs="Times New Roman"/>
                <w:color w:val="000000" w:themeColor="text1"/>
                <w:sz w:val="24"/>
                <w:szCs w:val="24"/>
                <w:lang w:val="tr-TR" w:eastAsia="tr-TR"/>
              </w:rPr>
              <w:t>Enerji Bakanlığı</w:t>
            </w:r>
          </w:p>
        </w:tc>
      </w:tr>
      <w:tr w:rsidR="004D128B" w:rsidRPr="002619D8" w:rsidTr="00097C13">
        <w:trPr>
          <w:cantSplit/>
          <w:trHeight w:val="979"/>
        </w:trPr>
        <w:tc>
          <w:tcPr>
            <w:tcW w:w="470" w:type="pct"/>
            <w:shd w:val="clear" w:color="auto" w:fill="auto"/>
            <w:vAlign w:val="center"/>
          </w:tcPr>
          <w:p w:rsidR="004D128B" w:rsidRPr="002E17F3" w:rsidRDefault="004D128B"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D128B" w:rsidRPr="002E17F3" w:rsidRDefault="004D128B"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Şehircilik ve inşaat alanında tecrübe ve bilgi mübadelesi yapılması.</w:t>
            </w:r>
          </w:p>
        </w:tc>
        <w:tc>
          <w:tcPr>
            <w:tcW w:w="1579" w:type="pct"/>
            <w:shd w:val="clear" w:color="auto" w:fill="auto"/>
          </w:tcPr>
          <w:p w:rsidR="004D128B" w:rsidRPr="002E17F3" w:rsidRDefault="004D128B" w:rsidP="002E1922">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Şehircili</w:t>
            </w:r>
            <w:r w:rsidR="002E1922">
              <w:rPr>
                <w:rFonts w:ascii="Times New Roman" w:hAnsi="Times New Roman" w:cs="Times New Roman"/>
                <w:color w:val="000000" w:themeColor="text1"/>
                <w:sz w:val="24"/>
                <w:szCs w:val="24"/>
                <w:lang w:val="tr-TR"/>
              </w:rPr>
              <w:t>k, imar ve kentsel dönüşüm konuları</w:t>
            </w:r>
            <w:r>
              <w:rPr>
                <w:rFonts w:ascii="Times New Roman" w:hAnsi="Times New Roman" w:cs="Times New Roman"/>
                <w:color w:val="000000" w:themeColor="text1"/>
                <w:sz w:val="24"/>
                <w:szCs w:val="24"/>
                <w:lang w:val="tr-TR"/>
              </w:rPr>
              <w:t xml:space="preserve">nda bilgi ve deneyim paylaşımı, imar ve inşaata dair düzenleyici mevzuat alanında tecrübe mübadelesi yapılacaktır. </w:t>
            </w:r>
          </w:p>
        </w:tc>
        <w:tc>
          <w:tcPr>
            <w:tcW w:w="463" w:type="pct"/>
            <w:shd w:val="clear" w:color="auto" w:fill="auto"/>
          </w:tcPr>
          <w:p w:rsidR="004D128B" w:rsidRPr="002E17F3" w:rsidRDefault="004D128B"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hAnsi="Times New Roman" w:cs="Times New Roman"/>
                <w:color w:val="000000" w:themeColor="text1"/>
                <w:sz w:val="24"/>
                <w:szCs w:val="24"/>
                <w:lang w:val="tr-TR"/>
              </w:rPr>
              <w:t>2020-2021</w:t>
            </w:r>
          </w:p>
        </w:tc>
        <w:tc>
          <w:tcPr>
            <w:tcW w:w="877" w:type="pct"/>
            <w:gridSpan w:val="2"/>
            <w:shd w:val="clear" w:color="auto" w:fill="auto"/>
          </w:tcPr>
          <w:p w:rsidR="004D128B" w:rsidRPr="002E17F3" w:rsidRDefault="004D128B"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Çevre ve Şehircilik Bakanlığı, İçişleri Bakanlığı, Türkiye Belediyeler Birliği</w:t>
            </w:r>
          </w:p>
          <w:p w:rsidR="004D128B" w:rsidRPr="002E17F3" w:rsidRDefault="004D128B" w:rsidP="00AD37E7">
            <w:pPr>
              <w:jc w:val="both"/>
              <w:rPr>
                <w:rFonts w:ascii="Times New Roman" w:hAnsi="Times New Roman" w:cs="Times New Roman"/>
                <w:color w:val="000000" w:themeColor="text1"/>
                <w:sz w:val="24"/>
                <w:szCs w:val="24"/>
                <w:lang w:val="tr-TR"/>
              </w:rPr>
            </w:pPr>
          </w:p>
          <w:p w:rsidR="004D128B" w:rsidRPr="002E17F3" w:rsidRDefault="004D128B" w:rsidP="00AD37E7">
            <w:pPr>
              <w:spacing w:after="200" w:line="276" w:lineRule="auto"/>
              <w:jc w:val="both"/>
              <w:rPr>
                <w:rFonts w:ascii="Times New Roman" w:eastAsia="Times New Roman" w:hAnsi="Times New Roman" w:cs="Times New Roman"/>
                <w:color w:val="000000" w:themeColor="text1"/>
                <w:sz w:val="24"/>
                <w:szCs w:val="24"/>
                <w:lang w:val="tr-TR" w:eastAsia="tr-TR"/>
              </w:rPr>
            </w:pPr>
          </w:p>
        </w:tc>
        <w:tc>
          <w:tcPr>
            <w:tcW w:w="733" w:type="pct"/>
            <w:shd w:val="clear" w:color="auto" w:fill="auto"/>
          </w:tcPr>
          <w:p w:rsidR="004D128B" w:rsidRPr="002E17F3" w:rsidRDefault="008E4E4D" w:rsidP="008E4E4D">
            <w:pPr>
              <w:spacing w:after="200" w:line="276" w:lineRule="auto"/>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 xml:space="preserve">Devlet </w:t>
            </w:r>
            <w:r w:rsidR="004D128B" w:rsidRPr="002E17F3">
              <w:rPr>
                <w:rFonts w:ascii="Times New Roman" w:eastAsia="Times New Roman" w:hAnsi="Times New Roman" w:cs="Times New Roman"/>
                <w:color w:val="000000" w:themeColor="text1"/>
                <w:sz w:val="24"/>
                <w:szCs w:val="24"/>
                <w:lang w:val="tr-TR" w:eastAsia="tr-TR"/>
              </w:rPr>
              <w:t>Şehircilik ve Mimarlık Komitesi</w:t>
            </w:r>
          </w:p>
        </w:tc>
      </w:tr>
      <w:tr w:rsidR="00AF2F9F" w:rsidRPr="002E17F3" w:rsidTr="00097C13">
        <w:trPr>
          <w:cantSplit/>
          <w:trHeight w:val="845"/>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8C53EF" w:rsidRDefault="006657BC"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Azerbaycan Cumhuriyeti’nin </w:t>
            </w:r>
            <w:r w:rsidR="00AF2F9F" w:rsidRPr="002E17F3">
              <w:rPr>
                <w:rFonts w:ascii="Times New Roman" w:hAnsi="Times New Roman" w:cs="Times New Roman"/>
                <w:color w:val="000000" w:themeColor="text1"/>
                <w:sz w:val="24"/>
                <w:szCs w:val="24"/>
                <w:lang w:val="tr-TR"/>
              </w:rPr>
              <w:t>yıllık inşaat birim fiyatlarını</w:t>
            </w:r>
            <w:r w:rsidR="00F656E6">
              <w:rPr>
                <w:rFonts w:ascii="Times New Roman" w:hAnsi="Times New Roman" w:cs="Times New Roman"/>
                <w:color w:val="000000" w:themeColor="text1"/>
                <w:sz w:val="24"/>
                <w:szCs w:val="24"/>
                <w:lang w:val="tr-TR"/>
              </w:rPr>
              <w:t>n</w:t>
            </w:r>
            <w:r w:rsidR="00AF2F9F" w:rsidRPr="002E17F3">
              <w:rPr>
                <w:rFonts w:ascii="Times New Roman" w:hAnsi="Times New Roman" w:cs="Times New Roman"/>
                <w:color w:val="000000" w:themeColor="text1"/>
                <w:sz w:val="24"/>
                <w:szCs w:val="24"/>
                <w:lang w:val="tr-TR"/>
              </w:rPr>
              <w:t xml:space="preserve"> </w:t>
            </w:r>
            <w:r w:rsidR="00F656E6">
              <w:rPr>
                <w:rFonts w:ascii="Times New Roman" w:hAnsi="Times New Roman" w:cs="Times New Roman"/>
                <w:color w:val="000000" w:themeColor="text1"/>
                <w:sz w:val="24"/>
                <w:szCs w:val="24"/>
                <w:lang w:val="tr-TR"/>
              </w:rPr>
              <w:t>Türkiye normlarına getirilmesi</w:t>
            </w:r>
            <w:r w:rsidR="0043162C">
              <w:rPr>
                <w:rFonts w:ascii="Times New Roman" w:hAnsi="Times New Roman" w:cs="Times New Roman"/>
                <w:color w:val="000000" w:themeColor="text1"/>
                <w:sz w:val="24"/>
                <w:szCs w:val="24"/>
                <w:lang w:val="tr-TR"/>
              </w:rPr>
              <w:t xml:space="preserve"> için</w:t>
            </w:r>
            <w:r>
              <w:rPr>
                <w:rFonts w:ascii="Times New Roman" w:hAnsi="Times New Roman" w:cs="Times New Roman"/>
                <w:color w:val="000000" w:themeColor="text1"/>
                <w:sz w:val="24"/>
                <w:szCs w:val="24"/>
                <w:lang w:val="tr-TR"/>
              </w:rPr>
              <w:t xml:space="preserve"> işbirliği yap</w:t>
            </w:r>
            <w:r w:rsidR="0043162C">
              <w:rPr>
                <w:rFonts w:ascii="Times New Roman" w:hAnsi="Times New Roman" w:cs="Times New Roman"/>
                <w:color w:val="000000" w:themeColor="text1"/>
                <w:sz w:val="24"/>
                <w:szCs w:val="24"/>
                <w:lang w:val="tr-TR"/>
              </w:rPr>
              <w:t>ılması</w:t>
            </w:r>
            <w:r>
              <w:rPr>
                <w:rFonts w:ascii="Times New Roman" w:hAnsi="Times New Roman" w:cs="Times New Roman"/>
                <w:color w:val="000000" w:themeColor="text1"/>
                <w:sz w:val="24"/>
                <w:szCs w:val="24"/>
                <w:lang w:val="tr-TR"/>
              </w:rPr>
              <w:t xml:space="preserve"> ve ortak terminoloji oluştur</w:t>
            </w:r>
            <w:r w:rsidR="0043162C">
              <w:rPr>
                <w:rFonts w:ascii="Times New Roman" w:hAnsi="Times New Roman" w:cs="Times New Roman"/>
                <w:color w:val="000000" w:themeColor="text1"/>
                <w:sz w:val="24"/>
                <w:szCs w:val="24"/>
                <w:lang w:val="tr-TR"/>
              </w:rPr>
              <w:t>ulması.</w:t>
            </w:r>
          </w:p>
        </w:tc>
        <w:tc>
          <w:tcPr>
            <w:tcW w:w="1579" w:type="pct"/>
            <w:shd w:val="clear" w:color="auto" w:fill="auto"/>
          </w:tcPr>
          <w:p w:rsidR="006657BC" w:rsidRPr="002E17F3" w:rsidRDefault="006657BC" w:rsidP="00E2508E">
            <w:pPr>
              <w:spacing w:after="36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 Cumhuriyeti Hükümeti ile Azerbaycan</w:t>
            </w:r>
            <w:r w:rsidR="00EB1A85">
              <w:rPr>
                <w:rFonts w:ascii="Times New Roman" w:hAnsi="Times New Roman" w:cs="Times New Roman"/>
                <w:color w:val="000000" w:themeColor="text1"/>
                <w:sz w:val="24"/>
                <w:szCs w:val="24"/>
                <w:lang w:val="tr-TR"/>
              </w:rPr>
              <w:t xml:space="preserve"> Cumhuriyeti Hükümeti </w:t>
            </w:r>
            <w:r w:rsidR="00E2508E">
              <w:rPr>
                <w:rFonts w:ascii="Times New Roman" w:hAnsi="Times New Roman" w:cs="Times New Roman"/>
                <w:color w:val="000000" w:themeColor="text1"/>
                <w:sz w:val="24"/>
                <w:szCs w:val="24"/>
                <w:lang w:val="tr-TR"/>
              </w:rPr>
              <w:t>A</w:t>
            </w:r>
            <w:r w:rsidR="00EB1A85">
              <w:rPr>
                <w:rFonts w:ascii="Times New Roman" w:hAnsi="Times New Roman" w:cs="Times New Roman"/>
                <w:color w:val="000000" w:themeColor="text1"/>
                <w:sz w:val="24"/>
                <w:szCs w:val="24"/>
                <w:lang w:val="tr-TR"/>
              </w:rPr>
              <w:t xml:space="preserve">rasında </w:t>
            </w:r>
            <w:r w:rsidRPr="002E17F3">
              <w:rPr>
                <w:rFonts w:ascii="Times New Roman" w:hAnsi="Times New Roman" w:cs="Times New Roman"/>
                <w:color w:val="000000" w:themeColor="text1"/>
                <w:sz w:val="24"/>
                <w:szCs w:val="24"/>
                <w:lang w:val="tr-TR"/>
              </w:rPr>
              <w:t xml:space="preserve">İnşaat ve Tesisat Birim Fiyatları Alanında İşbirliğine İlişkin Mutabakat Zaptı” </w:t>
            </w:r>
            <w:r>
              <w:rPr>
                <w:rFonts w:ascii="Times New Roman" w:hAnsi="Times New Roman" w:cs="Times New Roman"/>
                <w:color w:val="000000" w:themeColor="text1"/>
                <w:sz w:val="24"/>
                <w:szCs w:val="24"/>
                <w:lang w:val="tr-TR"/>
              </w:rPr>
              <w:t>imzalanması planlanmaktadır.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w:t>
            </w:r>
            <w:r w:rsidR="006657BC">
              <w:rPr>
                <w:rFonts w:ascii="Times New Roman" w:hAnsi="Times New Roman" w:cs="Times New Roman"/>
                <w:color w:val="000000" w:themeColor="text1"/>
                <w:sz w:val="24"/>
                <w:szCs w:val="24"/>
                <w:lang w:val="tr-TR"/>
              </w:rPr>
              <w:t>-2021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Çevre ve Şehircilik Bakanlığı </w:t>
            </w:r>
          </w:p>
          <w:p w:rsidR="00AF2F9F" w:rsidRPr="002E17F3" w:rsidRDefault="00AF2F9F"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AF2F9F" w:rsidRPr="002E17F3" w:rsidRDefault="00E2508E" w:rsidP="00E2508E">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Acil Durum Bakanlığı</w:t>
            </w:r>
          </w:p>
        </w:tc>
      </w:tr>
      <w:tr w:rsidR="008E7D92" w:rsidRPr="002E17F3" w:rsidTr="00097C13">
        <w:trPr>
          <w:cantSplit/>
          <w:trHeight w:val="1134"/>
        </w:trPr>
        <w:tc>
          <w:tcPr>
            <w:tcW w:w="470" w:type="pct"/>
            <w:shd w:val="clear" w:color="auto" w:fill="auto"/>
            <w:vAlign w:val="center"/>
          </w:tcPr>
          <w:p w:rsidR="008E7D92" w:rsidRPr="002E17F3" w:rsidRDefault="008E7D92"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E7D92" w:rsidRPr="002E17F3" w:rsidRDefault="008E7D92"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Tapu Sicil ve Kadastro Sistemi ile AzPOS sisteminin modernizasyonu için işbirliği yapılması.</w:t>
            </w:r>
          </w:p>
        </w:tc>
        <w:tc>
          <w:tcPr>
            <w:tcW w:w="1579" w:type="pct"/>
            <w:shd w:val="clear" w:color="auto" w:fill="auto"/>
          </w:tcPr>
          <w:p w:rsidR="00F7259E" w:rsidRDefault="00F7259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8E7D92" w:rsidRPr="002E17F3">
              <w:rPr>
                <w:rFonts w:ascii="Times New Roman" w:hAnsi="Times New Roman" w:cs="Times New Roman"/>
                <w:color w:val="000000" w:themeColor="text1"/>
                <w:sz w:val="24"/>
                <w:szCs w:val="24"/>
                <w:lang w:val="tr-TR"/>
              </w:rPr>
              <w:t>Azerbaycan’da tapu sicilinin kurulması ve kadastro bilgi sistemi oluşturulması amacıyla Azerbaycan Cumhuriyeti Jeodezi ve Kartografya Komitesi ile 14 Eylül 1992 tarihinde Mutabakat Protokolü çerç</w:t>
            </w:r>
            <w:r>
              <w:rPr>
                <w:rFonts w:ascii="Times New Roman" w:hAnsi="Times New Roman" w:cs="Times New Roman"/>
                <w:color w:val="000000" w:themeColor="text1"/>
                <w:sz w:val="24"/>
                <w:szCs w:val="24"/>
                <w:lang w:val="tr-TR"/>
              </w:rPr>
              <w:t>evesinde, Azerbaycanlı muhatap k</w:t>
            </w:r>
            <w:r w:rsidR="008E7D92" w:rsidRPr="002E17F3">
              <w:rPr>
                <w:rFonts w:ascii="Times New Roman" w:hAnsi="Times New Roman" w:cs="Times New Roman"/>
                <w:color w:val="000000" w:themeColor="text1"/>
                <w:sz w:val="24"/>
                <w:szCs w:val="24"/>
                <w:lang w:val="tr-TR"/>
              </w:rPr>
              <w:t>uruma gerekli eğitim desteği sağlanmaya devam edecektir.</w:t>
            </w:r>
          </w:p>
          <w:p w:rsidR="008E7D92" w:rsidRPr="002E17F3" w:rsidRDefault="00F7259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8E7D92" w:rsidRPr="002E17F3">
              <w:rPr>
                <w:rFonts w:ascii="Times New Roman" w:hAnsi="Times New Roman" w:cs="Times New Roman"/>
                <w:color w:val="000000" w:themeColor="text1"/>
                <w:sz w:val="24"/>
                <w:szCs w:val="24"/>
                <w:lang w:val="tr-TR"/>
              </w:rPr>
              <w:t xml:space="preserve">Azerbaycan Tapu sicilinin ve kadastro sisteminin incelenerek mülkiyet belirleme ve 3B Kadastro çalışmalarına ilişkin ihtiyaç </w:t>
            </w:r>
            <w:r w:rsidR="008E7D92" w:rsidRPr="002E17F3">
              <w:rPr>
                <w:rFonts w:ascii="Times New Roman" w:hAnsi="Times New Roman" w:cs="Times New Roman"/>
                <w:color w:val="000000" w:themeColor="text1"/>
                <w:sz w:val="24"/>
                <w:szCs w:val="24"/>
                <w:lang w:val="tr-TR"/>
              </w:rPr>
              <w:lastRenderedPageBreak/>
              <w:t>analizi yapılarak bilgi ve tecrübe paylaşımına ilişkin işbirliği yapılacaktır.</w:t>
            </w:r>
          </w:p>
          <w:p w:rsidR="008E7D92" w:rsidRPr="002E17F3" w:rsidRDefault="008E7D92" w:rsidP="00AD37E7">
            <w:pPr>
              <w:jc w:val="both"/>
              <w:rPr>
                <w:rFonts w:ascii="Times New Roman" w:hAnsi="Times New Roman" w:cs="Times New Roman"/>
                <w:color w:val="000000" w:themeColor="text1"/>
                <w:sz w:val="24"/>
                <w:szCs w:val="24"/>
                <w:lang w:val="tr-TR"/>
              </w:rPr>
            </w:pPr>
          </w:p>
          <w:p w:rsidR="008E7D92" w:rsidRPr="00313880" w:rsidRDefault="008E7D92" w:rsidP="00AD37E7">
            <w:pPr>
              <w:jc w:val="both"/>
              <w:rPr>
                <w:rFonts w:ascii="Times New Roman" w:hAnsi="Times New Roman" w:cs="Times New Roman"/>
                <w:sz w:val="24"/>
                <w:szCs w:val="24"/>
                <w:lang w:val="tr-TR"/>
              </w:rPr>
            </w:pPr>
            <w:r w:rsidRPr="00313880">
              <w:rPr>
                <w:rFonts w:ascii="Times New Roman" w:hAnsi="Times New Roman" w:cs="Times New Roman"/>
                <w:sz w:val="24"/>
                <w:szCs w:val="24"/>
                <w:lang w:val="tr-TR"/>
              </w:rPr>
              <w:t>Bu amaçla;</w:t>
            </w:r>
          </w:p>
          <w:p w:rsidR="008E7D92" w:rsidRPr="00313880" w:rsidRDefault="008E7D92" w:rsidP="00AD37E7">
            <w:pPr>
              <w:jc w:val="both"/>
              <w:rPr>
                <w:rFonts w:ascii="Times New Roman" w:hAnsi="Times New Roman" w:cs="Times New Roman"/>
                <w:sz w:val="24"/>
                <w:szCs w:val="24"/>
                <w:lang w:val="tr-TR"/>
              </w:rPr>
            </w:pPr>
            <w:r w:rsidRPr="00313880">
              <w:rPr>
                <w:rFonts w:ascii="Times New Roman" w:hAnsi="Times New Roman" w:cs="Times New Roman"/>
                <w:sz w:val="24"/>
                <w:szCs w:val="24"/>
                <w:lang w:val="tr-TR"/>
              </w:rPr>
              <w:t>- Emlak Meseleleri Devlet Komitesi (EMDK) ve Tapu ve Kadastro Genel Müdürlüğü (TKGM)’den teknik bir çalışma grubu oluşturulacaktır.</w:t>
            </w:r>
          </w:p>
          <w:p w:rsidR="008E7D92" w:rsidRPr="00313880" w:rsidRDefault="00313880" w:rsidP="00AD37E7">
            <w:pPr>
              <w:jc w:val="both"/>
              <w:rPr>
                <w:rFonts w:ascii="Times New Roman" w:hAnsi="Times New Roman" w:cs="Times New Roman"/>
                <w:sz w:val="24"/>
                <w:szCs w:val="24"/>
                <w:lang w:val="tr-TR"/>
              </w:rPr>
            </w:pPr>
            <w:r w:rsidRPr="00313880">
              <w:rPr>
                <w:rFonts w:ascii="Times New Roman" w:hAnsi="Times New Roman" w:cs="Times New Roman"/>
                <w:sz w:val="24"/>
                <w:szCs w:val="24"/>
                <w:lang w:val="tr-TR"/>
              </w:rPr>
              <w:t>-</w:t>
            </w:r>
            <w:r w:rsidR="009A4DC9">
              <w:rPr>
                <w:rFonts w:ascii="Times New Roman" w:hAnsi="Times New Roman" w:cs="Times New Roman"/>
                <w:sz w:val="24"/>
                <w:szCs w:val="24"/>
                <w:lang w:val="tr-TR"/>
              </w:rPr>
              <w:t xml:space="preserve"> </w:t>
            </w:r>
            <w:r w:rsidR="008E7D92" w:rsidRPr="00313880">
              <w:rPr>
                <w:rFonts w:ascii="Times New Roman" w:hAnsi="Times New Roman" w:cs="Times New Roman"/>
                <w:sz w:val="24"/>
                <w:szCs w:val="24"/>
                <w:lang w:val="tr-TR"/>
              </w:rPr>
              <w:t>Çalışma grubu her iki kurumda kullanılan konum belirleme sistemlerini (AzPOS ve TUSAGA-Aktif)  inceleyerek AzPOS Sistemi İş Modeli Modernizasyonu için yol haritasını belirleyecektir.</w:t>
            </w:r>
          </w:p>
          <w:p w:rsidR="008E7D92" w:rsidRPr="00313880" w:rsidRDefault="008E7D92" w:rsidP="00AD37E7">
            <w:pPr>
              <w:jc w:val="both"/>
              <w:rPr>
                <w:rFonts w:ascii="Times New Roman" w:hAnsi="Times New Roman" w:cs="Times New Roman"/>
                <w:sz w:val="24"/>
                <w:szCs w:val="24"/>
                <w:lang w:val="tr-TR"/>
              </w:rPr>
            </w:pPr>
            <w:r w:rsidRPr="00313880">
              <w:rPr>
                <w:rFonts w:ascii="Times New Roman" w:hAnsi="Times New Roman" w:cs="Times New Roman"/>
                <w:sz w:val="24"/>
                <w:szCs w:val="24"/>
                <w:lang w:val="tr-TR"/>
              </w:rPr>
              <w:t>-</w:t>
            </w:r>
            <w:r w:rsidR="009A4DC9">
              <w:rPr>
                <w:rFonts w:ascii="Times New Roman" w:hAnsi="Times New Roman" w:cs="Times New Roman"/>
                <w:sz w:val="24"/>
                <w:szCs w:val="24"/>
                <w:lang w:val="tr-TR"/>
              </w:rPr>
              <w:t xml:space="preserve"> </w:t>
            </w:r>
            <w:r w:rsidRPr="00313880">
              <w:rPr>
                <w:rFonts w:ascii="Times New Roman" w:hAnsi="Times New Roman" w:cs="Times New Roman"/>
                <w:sz w:val="24"/>
                <w:szCs w:val="24"/>
                <w:lang w:val="tr-TR"/>
              </w:rPr>
              <w:t>TUSAGA-Aktif (CORS-Tr) sisteminin kullanıcı işlemleri ve takibi için geliştirilen portal AzPOS sistemine uygulanacaktır.</w:t>
            </w:r>
          </w:p>
          <w:p w:rsidR="008E7D92" w:rsidRDefault="008E7D92" w:rsidP="00AD37E7">
            <w:pPr>
              <w:jc w:val="both"/>
              <w:rPr>
                <w:rFonts w:ascii="Times New Roman" w:hAnsi="Times New Roman" w:cs="Times New Roman"/>
                <w:sz w:val="24"/>
                <w:szCs w:val="24"/>
                <w:lang w:val="tr-TR"/>
              </w:rPr>
            </w:pPr>
            <w:r w:rsidRPr="00313880">
              <w:rPr>
                <w:rFonts w:ascii="Times New Roman" w:hAnsi="Times New Roman" w:cs="Times New Roman"/>
                <w:sz w:val="24"/>
                <w:szCs w:val="24"/>
                <w:lang w:val="tr-TR"/>
              </w:rPr>
              <w:t>-</w:t>
            </w:r>
            <w:r w:rsidR="009A4DC9">
              <w:rPr>
                <w:rFonts w:ascii="Times New Roman" w:hAnsi="Times New Roman" w:cs="Times New Roman"/>
                <w:sz w:val="24"/>
                <w:szCs w:val="24"/>
                <w:lang w:val="tr-TR"/>
              </w:rPr>
              <w:t xml:space="preserve"> </w:t>
            </w:r>
            <w:r w:rsidRPr="00313880">
              <w:rPr>
                <w:rFonts w:ascii="Times New Roman" w:hAnsi="Times New Roman" w:cs="Times New Roman"/>
                <w:sz w:val="24"/>
                <w:szCs w:val="24"/>
                <w:lang w:val="tr-TR"/>
              </w:rPr>
              <w:t>Çalışma grubunca, mevcut durum analiz edilerek her iki ülke kurumları arasında yapılabilecek işbirliği konularının belirlenmesine yönelik planlama/hazırlık çalışmaları yapılacaktır.</w:t>
            </w:r>
          </w:p>
          <w:p w:rsidR="0063303A" w:rsidRPr="002E17F3" w:rsidRDefault="0063303A" w:rsidP="00AD37E7">
            <w:pPr>
              <w:jc w:val="both"/>
              <w:rPr>
                <w:lang w:val="tr-TR"/>
              </w:rPr>
            </w:pPr>
          </w:p>
        </w:tc>
        <w:tc>
          <w:tcPr>
            <w:tcW w:w="463" w:type="pct"/>
            <w:shd w:val="clear" w:color="auto" w:fill="auto"/>
          </w:tcPr>
          <w:p w:rsidR="008E7D92" w:rsidRPr="002E17F3"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lastRenderedPageBreak/>
              <w:t>2020</w:t>
            </w:r>
            <w:r>
              <w:rPr>
                <w:rFonts w:ascii="Times New Roman" w:hAnsi="Times New Roman" w:cs="Times New Roman"/>
                <w:color w:val="000000" w:themeColor="text1"/>
                <w:sz w:val="24"/>
                <w:szCs w:val="24"/>
                <w:lang w:val="tr-TR"/>
              </w:rPr>
              <w:t>-2021</w:t>
            </w:r>
          </w:p>
        </w:tc>
        <w:tc>
          <w:tcPr>
            <w:tcW w:w="877" w:type="pct"/>
            <w:gridSpan w:val="2"/>
            <w:shd w:val="clear" w:color="auto" w:fill="auto"/>
          </w:tcPr>
          <w:p w:rsidR="008E7D92" w:rsidRPr="002E17F3"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Çevre ve Şehircilik Bakanlığı</w:t>
            </w:r>
          </w:p>
          <w:p w:rsidR="008E7D92" w:rsidRPr="002E17F3" w:rsidRDefault="008E7D92" w:rsidP="00AD37E7">
            <w:pPr>
              <w:spacing w:after="200" w:line="276" w:lineRule="auto"/>
              <w:jc w:val="both"/>
              <w:rPr>
                <w:rFonts w:ascii="Times New Roman" w:hAnsi="Times New Roman" w:cs="Times New Roman"/>
                <w:color w:val="000000" w:themeColor="text1"/>
                <w:sz w:val="24"/>
                <w:szCs w:val="24"/>
                <w:lang w:val="tr-TR"/>
              </w:rPr>
            </w:pPr>
          </w:p>
        </w:tc>
        <w:tc>
          <w:tcPr>
            <w:tcW w:w="733" w:type="pct"/>
            <w:shd w:val="clear" w:color="auto" w:fill="auto"/>
          </w:tcPr>
          <w:p w:rsidR="008E7D92" w:rsidRPr="002E17F3" w:rsidRDefault="008E7D92" w:rsidP="00AD37E7">
            <w:pPr>
              <w:spacing w:after="200" w:line="276" w:lineRule="auto"/>
              <w:ind w:right="-108"/>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Emlak Meseleleri Devlet Komitesi</w:t>
            </w:r>
          </w:p>
        </w:tc>
      </w:tr>
      <w:tr w:rsidR="008E7D92" w:rsidRPr="002619D8" w:rsidTr="00097C13">
        <w:trPr>
          <w:cantSplit/>
          <w:trHeight w:val="1134"/>
        </w:trPr>
        <w:tc>
          <w:tcPr>
            <w:tcW w:w="470" w:type="pct"/>
            <w:shd w:val="clear" w:color="auto" w:fill="auto"/>
            <w:vAlign w:val="center"/>
          </w:tcPr>
          <w:p w:rsidR="008E7D92" w:rsidRPr="002E17F3" w:rsidRDefault="008E7D92" w:rsidP="00AD37E7">
            <w:pPr>
              <w:pStyle w:val="ListeParagraf"/>
              <w:numPr>
                <w:ilvl w:val="0"/>
                <w:numId w:val="1"/>
              </w:numPr>
              <w:ind w:left="502" w:hanging="163"/>
              <w:jc w:val="both"/>
              <w:rPr>
                <w:rFonts w:ascii="Times New Roman" w:eastAsiaTheme="minorEastAsia" w:hAnsi="Times New Roman" w:cs="Times New Roman"/>
                <w:color w:val="000000" w:themeColor="text1"/>
                <w:sz w:val="24"/>
                <w:szCs w:val="24"/>
                <w:lang w:val="tr-TR"/>
              </w:rPr>
            </w:pPr>
          </w:p>
        </w:tc>
        <w:tc>
          <w:tcPr>
            <w:tcW w:w="878" w:type="pct"/>
            <w:shd w:val="clear" w:color="auto" w:fill="auto"/>
          </w:tcPr>
          <w:p w:rsidR="008E7D92" w:rsidRPr="002E17F3"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Taşınmaz emlak, jeodezi ve kartografya alanlarında ve işbirliği yapılması</w:t>
            </w:r>
          </w:p>
        </w:tc>
        <w:tc>
          <w:tcPr>
            <w:tcW w:w="1579" w:type="pct"/>
            <w:shd w:val="clear" w:color="auto" w:fill="auto"/>
          </w:tcPr>
          <w:p w:rsidR="008E7D92"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Azerbaycan’da tapu sicilinin kurulması ve kadastro bilgi sistemi oluşturulması amacıyla Azerbaycan Cumhuriyeti Jeodezi ve Kartografya Komitesi ile 14 Eylül 1992 tarihinde Mutabakat Protokolü çerçevesinde, talep üzerine geldikçe Azerbaycanlı muhatap Kuruma gerekli eğitim desteği sağlanmaya devam edecektir.</w:t>
            </w:r>
          </w:p>
          <w:p w:rsidR="0063303A" w:rsidRPr="002E17F3" w:rsidRDefault="0063303A"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8E7D92" w:rsidRPr="002E17F3"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w:t>
            </w:r>
            <w:r>
              <w:rPr>
                <w:rFonts w:ascii="Times New Roman" w:hAnsi="Times New Roman" w:cs="Times New Roman"/>
                <w:color w:val="000000" w:themeColor="text1"/>
                <w:sz w:val="24"/>
                <w:szCs w:val="24"/>
                <w:lang w:val="tr-TR"/>
              </w:rPr>
              <w:t>-2021</w:t>
            </w:r>
          </w:p>
        </w:tc>
        <w:tc>
          <w:tcPr>
            <w:tcW w:w="877" w:type="pct"/>
            <w:gridSpan w:val="2"/>
            <w:shd w:val="clear" w:color="auto" w:fill="auto"/>
          </w:tcPr>
          <w:p w:rsidR="008E7D92" w:rsidRPr="002E17F3"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Çevre ve Şehircilik Bakanlığı </w:t>
            </w:r>
          </w:p>
          <w:p w:rsidR="008E7D92" w:rsidRPr="002E17F3" w:rsidRDefault="008E7D92"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8E7D92" w:rsidRPr="002E17F3" w:rsidRDefault="008E7D92" w:rsidP="00AD37E7">
            <w:pPr>
              <w:jc w:val="both"/>
              <w:rPr>
                <w:rFonts w:ascii="Times New Roman" w:hAnsi="Times New Roman" w:cs="Times New Roman"/>
                <w:b/>
                <w:sz w:val="24"/>
                <w:szCs w:val="24"/>
                <w:lang w:val="tr-TR"/>
              </w:rPr>
            </w:pPr>
            <w:r w:rsidRPr="002E17F3">
              <w:rPr>
                <w:rFonts w:ascii="Times New Roman" w:hAnsi="Times New Roman" w:cs="Times New Roman"/>
                <w:sz w:val="24"/>
                <w:szCs w:val="24"/>
                <w:lang w:val="tr-TR"/>
              </w:rPr>
              <w:t>Devlet Emlak Komitesi</w:t>
            </w:r>
            <w:r w:rsidR="009A4DC9">
              <w:rPr>
                <w:rFonts w:ascii="Times New Roman" w:hAnsi="Times New Roman" w:cs="Times New Roman"/>
                <w:sz w:val="24"/>
                <w:szCs w:val="24"/>
                <w:lang w:val="tr-TR"/>
              </w:rPr>
              <w:t>,</w:t>
            </w:r>
          </w:p>
          <w:p w:rsidR="008E7D92" w:rsidRPr="002E17F3" w:rsidRDefault="00D8129B" w:rsidP="00AD37E7">
            <w:pPr>
              <w:ind w:right="-108"/>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Çevre</w:t>
            </w:r>
            <w:r w:rsidR="008E7D92" w:rsidRPr="002E17F3">
              <w:rPr>
                <w:rFonts w:ascii="Times New Roman" w:hAnsi="Times New Roman" w:cs="Times New Roman"/>
                <w:color w:val="000000" w:themeColor="text1"/>
                <w:sz w:val="24"/>
                <w:szCs w:val="24"/>
                <w:lang w:val="tr-TR"/>
              </w:rPr>
              <w:t xml:space="preserve"> ve Doğal Kaynaklar Bakanlığı</w:t>
            </w:r>
          </w:p>
        </w:tc>
      </w:tr>
      <w:tr w:rsidR="008E7D92" w:rsidRPr="002E17F3" w:rsidTr="00097C13">
        <w:trPr>
          <w:cantSplit/>
          <w:trHeight w:val="1134"/>
        </w:trPr>
        <w:tc>
          <w:tcPr>
            <w:tcW w:w="470" w:type="pct"/>
            <w:shd w:val="clear" w:color="auto" w:fill="auto"/>
            <w:vAlign w:val="center"/>
          </w:tcPr>
          <w:p w:rsidR="008E7D92" w:rsidRPr="002E17F3" w:rsidRDefault="008E7D92" w:rsidP="00AD37E7">
            <w:pPr>
              <w:pStyle w:val="ListeParagraf"/>
              <w:numPr>
                <w:ilvl w:val="0"/>
                <w:numId w:val="1"/>
              </w:numPr>
              <w:ind w:left="502" w:hanging="163"/>
              <w:jc w:val="both"/>
              <w:rPr>
                <w:rFonts w:ascii="Times New Roman" w:eastAsiaTheme="minorEastAsia" w:hAnsi="Times New Roman" w:cs="Times New Roman"/>
                <w:color w:val="000000" w:themeColor="text1"/>
                <w:sz w:val="24"/>
                <w:szCs w:val="24"/>
                <w:lang w:val="tr-TR"/>
              </w:rPr>
            </w:pPr>
          </w:p>
        </w:tc>
        <w:tc>
          <w:tcPr>
            <w:tcW w:w="878" w:type="pct"/>
            <w:shd w:val="clear" w:color="auto" w:fill="auto"/>
          </w:tcPr>
          <w:p w:rsidR="008E7D92" w:rsidRPr="002E17F3"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Taşınmaz emlakın devlet kaydı alanında işbirliği yapılması.</w:t>
            </w:r>
          </w:p>
        </w:tc>
        <w:tc>
          <w:tcPr>
            <w:tcW w:w="1579" w:type="pct"/>
            <w:shd w:val="clear" w:color="auto" w:fill="auto"/>
          </w:tcPr>
          <w:p w:rsidR="008E7D92"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23 Haziran 2006 tarihinde Azerbaycan Cumhuriyeti Taşınmaz Emlakın Devlet Kaydı Hizmeti Başkanlığı ile imzalanan Mutabakat Protokolü çerçevesinde belirtilen alanda talep üzerine Azerbaycanlı uzmanlar için eğitim desteği sağlanacaktır.</w:t>
            </w:r>
          </w:p>
          <w:p w:rsidR="007243A5" w:rsidRPr="002E17F3" w:rsidRDefault="007243A5"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8E7D92" w:rsidRPr="002E17F3" w:rsidRDefault="008E7D92"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w:t>
            </w:r>
            <w:r>
              <w:rPr>
                <w:rFonts w:ascii="Times New Roman" w:hAnsi="Times New Roman" w:cs="Times New Roman"/>
                <w:color w:val="000000" w:themeColor="text1"/>
                <w:sz w:val="24"/>
                <w:szCs w:val="24"/>
                <w:lang w:val="tr-TR"/>
              </w:rPr>
              <w:t>-2021</w:t>
            </w:r>
          </w:p>
        </w:tc>
        <w:tc>
          <w:tcPr>
            <w:tcW w:w="877" w:type="pct"/>
            <w:gridSpan w:val="2"/>
            <w:shd w:val="clear" w:color="auto" w:fill="auto"/>
          </w:tcPr>
          <w:p w:rsidR="008E7D92" w:rsidRPr="002E17F3" w:rsidRDefault="00BE25B5"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Çevre ve Şehircilik Bakanlığı</w:t>
            </w:r>
          </w:p>
          <w:p w:rsidR="008E7D92" w:rsidRPr="002E17F3" w:rsidRDefault="008E7D92"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8E7D92" w:rsidRPr="002E17F3" w:rsidRDefault="008E7D92" w:rsidP="00AD37E7">
            <w:pPr>
              <w:jc w:val="both"/>
              <w:rPr>
                <w:rFonts w:ascii="Times New Roman" w:hAnsi="Times New Roman" w:cs="Times New Roman"/>
                <w:b/>
                <w:sz w:val="24"/>
                <w:szCs w:val="24"/>
                <w:lang w:val="tr-TR"/>
              </w:rPr>
            </w:pPr>
            <w:r w:rsidRPr="002E17F3">
              <w:rPr>
                <w:rFonts w:ascii="Times New Roman" w:hAnsi="Times New Roman" w:cs="Times New Roman"/>
                <w:sz w:val="24"/>
                <w:szCs w:val="24"/>
                <w:lang w:val="tr-TR"/>
              </w:rPr>
              <w:t>Devlet Emlak Komitesi</w:t>
            </w:r>
          </w:p>
          <w:p w:rsidR="008E7D92" w:rsidRPr="002E17F3" w:rsidRDefault="008E7D92" w:rsidP="00AD37E7">
            <w:pPr>
              <w:ind w:right="-108"/>
              <w:jc w:val="both"/>
              <w:rPr>
                <w:rFonts w:ascii="Times New Roman" w:hAnsi="Times New Roman" w:cs="Times New Roman"/>
                <w:color w:val="000000" w:themeColor="text1"/>
                <w:sz w:val="24"/>
                <w:szCs w:val="24"/>
                <w:lang w:val="tr-TR"/>
              </w:rPr>
            </w:pPr>
          </w:p>
        </w:tc>
      </w:tr>
      <w:tr w:rsidR="00AF2F9F" w:rsidRPr="002619D8" w:rsidTr="00097C13">
        <w:trPr>
          <w:cantSplit/>
          <w:trHeight w:val="2418"/>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9A4DC9">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 Cumhuriyeti Çe</w:t>
            </w:r>
            <w:r w:rsidR="009A4DC9">
              <w:rPr>
                <w:rFonts w:ascii="Times New Roman" w:hAnsi="Times New Roman" w:cs="Times New Roman"/>
                <w:color w:val="000000" w:themeColor="text1"/>
                <w:sz w:val="24"/>
                <w:szCs w:val="24"/>
                <w:lang w:val="tr-TR"/>
              </w:rPr>
              <w:t>vre ve Şehircilik Bakanlığının y</w:t>
            </w:r>
            <w:r w:rsidRPr="002E17F3">
              <w:rPr>
                <w:rFonts w:ascii="Times New Roman" w:hAnsi="Times New Roman" w:cs="Times New Roman"/>
                <w:color w:val="000000" w:themeColor="text1"/>
                <w:sz w:val="24"/>
                <w:szCs w:val="24"/>
                <w:lang w:val="tr-TR"/>
              </w:rPr>
              <w:t xml:space="preserve">ürütmüş olduğu </w:t>
            </w:r>
            <w:r w:rsidR="009A4DC9">
              <w:rPr>
                <w:rFonts w:ascii="Times New Roman" w:hAnsi="Times New Roman" w:cs="Times New Roman"/>
                <w:color w:val="000000" w:themeColor="text1"/>
                <w:sz w:val="24"/>
                <w:szCs w:val="24"/>
                <w:lang w:val="tr-TR"/>
              </w:rPr>
              <w:t>hasar tespit, e</w:t>
            </w:r>
            <w:r w:rsidRPr="002E17F3">
              <w:rPr>
                <w:rFonts w:ascii="Times New Roman" w:hAnsi="Times New Roman" w:cs="Times New Roman"/>
                <w:color w:val="000000" w:themeColor="text1"/>
                <w:sz w:val="24"/>
                <w:szCs w:val="24"/>
                <w:lang w:val="tr-TR"/>
              </w:rPr>
              <w:t>nkaz</w:t>
            </w:r>
            <w:r w:rsidR="009A4DC9">
              <w:rPr>
                <w:rFonts w:ascii="Times New Roman" w:hAnsi="Times New Roman" w:cs="Times New Roman"/>
                <w:color w:val="000000" w:themeColor="text1"/>
                <w:sz w:val="24"/>
                <w:szCs w:val="24"/>
                <w:lang w:val="tr-TR"/>
              </w:rPr>
              <w:t xml:space="preserve"> kaldırma ve a</w:t>
            </w:r>
            <w:r w:rsidRPr="002E17F3">
              <w:rPr>
                <w:rFonts w:ascii="Times New Roman" w:hAnsi="Times New Roman" w:cs="Times New Roman"/>
                <w:color w:val="000000" w:themeColor="text1"/>
                <w:sz w:val="24"/>
                <w:szCs w:val="24"/>
                <w:lang w:val="tr-TR"/>
              </w:rPr>
              <w:t>ltyapı konularındaki çalışmalar ve 5543 sayılı İskân Kanunu kapsamında yürütülen çalışmaların tanıtılması.</w:t>
            </w:r>
          </w:p>
        </w:tc>
        <w:tc>
          <w:tcPr>
            <w:tcW w:w="1579" w:type="pct"/>
            <w:shd w:val="clear" w:color="auto" w:fill="auto"/>
          </w:tcPr>
          <w:p w:rsidR="00AF2F9F" w:rsidRPr="002E17F3" w:rsidRDefault="00AF2F9F" w:rsidP="0040139F">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Türkiye Cumhuriyeti Çe</w:t>
            </w:r>
            <w:r w:rsidR="00FC6A81">
              <w:rPr>
                <w:rFonts w:ascii="Times New Roman" w:hAnsi="Times New Roman" w:cs="Times New Roman"/>
                <w:color w:val="000000" w:themeColor="text1"/>
                <w:sz w:val="24"/>
                <w:szCs w:val="24"/>
                <w:lang w:val="tr-TR"/>
              </w:rPr>
              <w:t>vre ve Şehircilik Bakanlığınca deprem, s</w:t>
            </w:r>
            <w:r w:rsidRPr="002E17F3">
              <w:rPr>
                <w:rFonts w:ascii="Times New Roman" w:hAnsi="Times New Roman" w:cs="Times New Roman"/>
                <w:color w:val="000000" w:themeColor="text1"/>
                <w:sz w:val="24"/>
                <w:szCs w:val="24"/>
                <w:lang w:val="tr-TR"/>
              </w:rPr>
              <w:t>el vb. afet durumlarında afetten zarar gören yapıların hasar tespiti, altyapı ile ilgili hasar tespiti, yıkılması gereken binaların yıkımı, afet durumunda oluşan enkazın tahliyesi ve zarar tespitine yönelik konularda eğitim programı, bilimsel teknik ziyaretler ve gerektiğinde k</w:t>
            </w:r>
            <w:r w:rsidR="007454D3">
              <w:rPr>
                <w:rFonts w:ascii="Times New Roman" w:hAnsi="Times New Roman" w:cs="Times New Roman"/>
                <w:color w:val="000000" w:themeColor="text1"/>
                <w:sz w:val="24"/>
                <w:szCs w:val="24"/>
                <w:lang w:val="tr-TR"/>
              </w:rPr>
              <w:t>arşılıklı işbirliği tesis edilecektir. K</w:t>
            </w:r>
            <w:r w:rsidRPr="002E17F3">
              <w:rPr>
                <w:rFonts w:ascii="Times New Roman" w:hAnsi="Times New Roman" w:cs="Times New Roman"/>
                <w:color w:val="000000" w:themeColor="text1"/>
                <w:sz w:val="24"/>
                <w:szCs w:val="24"/>
                <w:lang w:val="tr-TR"/>
              </w:rPr>
              <w:t xml:space="preserve">ırsal alanlarda sağlıklı ve ailelerin kullanım amacına uygun ve yöresel şartlara uyumlu konutların </w:t>
            </w:r>
            <w:r w:rsidR="0040139F">
              <w:rPr>
                <w:rFonts w:ascii="Times New Roman" w:hAnsi="Times New Roman" w:cs="Times New Roman"/>
                <w:color w:val="000000" w:themeColor="text1"/>
                <w:sz w:val="24"/>
                <w:szCs w:val="24"/>
                <w:lang w:val="tr-TR"/>
              </w:rPr>
              <w:t>inşası</w:t>
            </w:r>
            <w:r w:rsidRPr="002E17F3">
              <w:rPr>
                <w:rFonts w:ascii="Times New Roman" w:hAnsi="Times New Roman" w:cs="Times New Roman"/>
                <w:color w:val="000000" w:themeColor="text1"/>
                <w:sz w:val="24"/>
                <w:szCs w:val="24"/>
                <w:lang w:val="tr-TR"/>
              </w:rPr>
              <w:t xml:space="preserve"> </w:t>
            </w:r>
            <w:r w:rsidR="007454D3">
              <w:rPr>
                <w:rFonts w:ascii="Times New Roman" w:hAnsi="Times New Roman" w:cs="Times New Roman"/>
                <w:color w:val="000000" w:themeColor="text1"/>
                <w:sz w:val="24"/>
                <w:szCs w:val="24"/>
                <w:lang w:val="tr-TR"/>
              </w:rPr>
              <w:t>sistemi tanıtılacaktır.</w:t>
            </w:r>
          </w:p>
        </w:tc>
        <w:tc>
          <w:tcPr>
            <w:tcW w:w="463" w:type="pct"/>
            <w:shd w:val="clear" w:color="auto" w:fill="auto"/>
          </w:tcPr>
          <w:p w:rsidR="00AF2F9F" w:rsidRPr="002E17F3" w:rsidRDefault="007454D3"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 –</w:t>
            </w:r>
            <w:r w:rsidR="00AF2F9F" w:rsidRPr="002E17F3">
              <w:rPr>
                <w:rFonts w:ascii="Times New Roman" w:hAnsi="Times New Roman" w:cs="Times New Roman"/>
                <w:color w:val="000000" w:themeColor="text1"/>
                <w:sz w:val="24"/>
                <w:szCs w:val="24"/>
                <w:lang w:val="tr-TR"/>
              </w:rPr>
              <w:t>2020</w:t>
            </w:r>
          </w:p>
        </w:tc>
        <w:tc>
          <w:tcPr>
            <w:tcW w:w="877" w:type="pct"/>
            <w:gridSpan w:val="2"/>
            <w:shd w:val="clear" w:color="auto" w:fill="auto"/>
          </w:tcPr>
          <w:p w:rsidR="00AF2F9F" w:rsidRPr="002E17F3" w:rsidRDefault="003F3D14"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Çevre ve Şehircilik Bakanlığı</w:t>
            </w:r>
          </w:p>
        </w:tc>
        <w:tc>
          <w:tcPr>
            <w:tcW w:w="733" w:type="pct"/>
            <w:shd w:val="clear" w:color="auto" w:fill="auto"/>
          </w:tcPr>
          <w:p w:rsidR="007454D3" w:rsidRPr="002E17F3" w:rsidRDefault="007454D3"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Acil Durumlar Bakanlığı,</w:t>
            </w:r>
            <w:r w:rsidR="00865685">
              <w:rPr>
                <w:rFonts w:ascii="Times New Roman" w:hAnsi="Times New Roman" w:cs="Times New Roman"/>
                <w:color w:val="000000" w:themeColor="text1"/>
                <w:sz w:val="24"/>
                <w:szCs w:val="24"/>
                <w:lang w:val="tr-TR"/>
              </w:rPr>
              <w:t xml:space="preserve"> </w:t>
            </w:r>
            <w:r>
              <w:rPr>
                <w:rFonts w:ascii="Times New Roman" w:hAnsi="Times New Roman" w:cs="Times New Roman"/>
                <w:color w:val="000000" w:themeColor="text1"/>
                <w:sz w:val="24"/>
                <w:szCs w:val="24"/>
                <w:lang w:val="tr-TR"/>
              </w:rPr>
              <w:t xml:space="preserve">Devlet </w:t>
            </w:r>
            <w:r w:rsidR="00865685">
              <w:rPr>
                <w:rFonts w:ascii="Times New Roman" w:hAnsi="Times New Roman" w:cs="Times New Roman"/>
                <w:color w:val="000000" w:themeColor="text1"/>
                <w:sz w:val="24"/>
                <w:szCs w:val="24"/>
                <w:lang w:val="tr-TR"/>
              </w:rPr>
              <w:t xml:space="preserve">Şehircilik ve Mimarlık Komitesi, </w:t>
            </w:r>
            <w:r>
              <w:rPr>
                <w:rFonts w:ascii="Times New Roman" w:hAnsi="Times New Roman" w:cs="Times New Roman"/>
                <w:color w:val="000000" w:themeColor="text1"/>
                <w:sz w:val="24"/>
                <w:szCs w:val="24"/>
                <w:lang w:val="tr-TR"/>
              </w:rPr>
              <w:t>Emlak Meseleleri Devlet Komitesi</w:t>
            </w: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E37993"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w:t>
            </w:r>
            <w:r w:rsidR="00AF2F9F" w:rsidRPr="002E17F3">
              <w:rPr>
                <w:rFonts w:ascii="Times New Roman" w:hAnsi="Times New Roman" w:cs="Times New Roman"/>
                <w:color w:val="000000" w:themeColor="text1"/>
                <w:sz w:val="24"/>
                <w:szCs w:val="24"/>
                <w:lang w:val="tr-TR"/>
              </w:rPr>
              <w:t>Yasalara aykırı</w:t>
            </w:r>
            <w:r w:rsidR="00700C3E">
              <w:rPr>
                <w:rFonts w:ascii="Times New Roman" w:hAnsi="Times New Roman" w:cs="Times New Roman"/>
                <w:color w:val="000000" w:themeColor="text1"/>
                <w:sz w:val="24"/>
                <w:szCs w:val="24"/>
                <w:lang w:val="tr-TR"/>
              </w:rPr>
              <w:t xml:space="preserve"> yapılaşma ve</w:t>
            </w:r>
            <w:r w:rsidR="00AF2F9F" w:rsidRPr="002E17F3">
              <w:rPr>
                <w:rFonts w:ascii="Times New Roman" w:hAnsi="Times New Roman" w:cs="Times New Roman"/>
                <w:color w:val="000000" w:themeColor="text1"/>
                <w:sz w:val="24"/>
                <w:szCs w:val="24"/>
                <w:lang w:val="tr-TR"/>
              </w:rPr>
              <w:t xml:space="preserve"> inşaatla mücadele, şehircilik ve inşaata ilişkin düzenleyici belgeler alanında deneyim alışverişi yapılması, </w:t>
            </w: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Betonun RFID etiket kullanılarak izlenmesine yönelik sistem olan EBİS’in (Elektronik Beton İzleme Sistemi) tanıtılması amaçlarıyla karşılıklı programlar ve karşıl</w:t>
            </w:r>
            <w:r w:rsidR="00700C3E">
              <w:rPr>
                <w:rFonts w:ascii="Times New Roman" w:hAnsi="Times New Roman" w:cs="Times New Roman"/>
                <w:color w:val="000000" w:themeColor="text1"/>
                <w:sz w:val="24"/>
                <w:szCs w:val="24"/>
                <w:lang w:val="tr-TR"/>
              </w:rPr>
              <w:t>ıklı işb</w:t>
            </w:r>
            <w:r w:rsidR="00E37993">
              <w:rPr>
                <w:rFonts w:ascii="Times New Roman" w:hAnsi="Times New Roman" w:cs="Times New Roman"/>
                <w:color w:val="000000" w:themeColor="text1"/>
                <w:sz w:val="24"/>
                <w:szCs w:val="24"/>
                <w:lang w:val="tr-TR"/>
              </w:rPr>
              <w:t>irliği protokollerinin hazırlanmasının planlanması.</w:t>
            </w:r>
          </w:p>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p>
        </w:tc>
        <w:tc>
          <w:tcPr>
            <w:tcW w:w="1579" w:type="pct"/>
            <w:shd w:val="clear" w:color="auto" w:fill="auto"/>
          </w:tcPr>
          <w:p w:rsidR="000706A2" w:rsidRDefault="000706A2"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Azerbaycan tarafı ile yasalara aykırı devlet emlakı üzerinde yasadışı inşaata karşı mücadele ve şehircilik ve inşaata ilişkin düzenleyici belgeler alanında tecrübe paylaşımı yapılacaktır.</w:t>
            </w:r>
          </w:p>
          <w:p w:rsidR="00AF2F9F" w:rsidRDefault="000706A2"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Türkiye’de 4708 sayılı Kanun kapsamında yürütülen yapı denetim sistemi ve EBİS’e (Elektronik Beton İzleme Sistemi) ilişkin tecrübelerin paylaşılması ve iki ülke arasında karşılıklı işbirliği imkânlarının araştırılması amacıyla her iki ülkede birer adet olmak üzere toplam 2 adet teknik ziyareti de içeren çalıştay düzenlenecektir. Ayrıca bu kapsamda; gerek yapı denetimi konusunda gerekse EBİS sisteminin Azerbaycan’da da kurulmasına ilişkin işbirliği protokolü</w:t>
            </w:r>
            <w:r w:rsidR="00700C3E">
              <w:rPr>
                <w:rFonts w:ascii="Times New Roman" w:hAnsi="Times New Roman" w:cs="Times New Roman"/>
                <w:color w:val="000000" w:themeColor="text1"/>
                <w:sz w:val="24"/>
                <w:szCs w:val="24"/>
                <w:lang w:val="tr-TR"/>
              </w:rPr>
              <w:t>nün yapılması planlanacaktır.</w:t>
            </w:r>
          </w:p>
          <w:p w:rsidR="007950D1" w:rsidRPr="002E17F3" w:rsidRDefault="007950D1" w:rsidP="00AD37E7">
            <w:pPr>
              <w:spacing w:after="200" w:line="276" w:lineRule="auto"/>
              <w:jc w:val="both"/>
              <w:rPr>
                <w:rFonts w:ascii="Times New Roman" w:hAnsi="Times New Roman" w:cs="Times New Roman"/>
                <w:color w:val="000000" w:themeColor="text1"/>
                <w:sz w:val="24"/>
                <w:szCs w:val="24"/>
                <w:lang w:val="tr-TR"/>
              </w:rPr>
            </w:pPr>
          </w:p>
        </w:tc>
        <w:tc>
          <w:tcPr>
            <w:tcW w:w="463" w:type="pct"/>
            <w:shd w:val="clear" w:color="auto" w:fill="auto"/>
          </w:tcPr>
          <w:p w:rsidR="00AF2F9F" w:rsidRPr="002E17F3" w:rsidRDefault="0057500F"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2020-2021</w:t>
            </w:r>
          </w:p>
        </w:tc>
        <w:tc>
          <w:tcPr>
            <w:tcW w:w="877" w:type="pct"/>
            <w:gridSpan w:val="2"/>
            <w:shd w:val="clear" w:color="auto" w:fill="auto"/>
          </w:tcPr>
          <w:p w:rsidR="00AF2F9F" w:rsidRPr="002E17F3" w:rsidRDefault="00AF2F9F" w:rsidP="00AD37E7">
            <w:pPr>
              <w:spacing w:after="200" w:line="276" w:lineRule="auto"/>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Çevre ve Şehircilik Bakanlığı</w:t>
            </w:r>
            <w:r w:rsidR="00700C3E">
              <w:rPr>
                <w:rFonts w:ascii="Times New Roman" w:hAnsi="Times New Roman" w:cs="Times New Roman"/>
                <w:color w:val="000000" w:themeColor="text1"/>
                <w:sz w:val="24"/>
                <w:szCs w:val="24"/>
                <w:lang w:val="tr-TR"/>
              </w:rPr>
              <w:t xml:space="preserve"> </w:t>
            </w:r>
          </w:p>
        </w:tc>
        <w:tc>
          <w:tcPr>
            <w:tcW w:w="733" w:type="pct"/>
            <w:shd w:val="clear" w:color="auto" w:fill="auto"/>
          </w:tcPr>
          <w:p w:rsidR="00AF2F9F" w:rsidRDefault="0057500F" w:rsidP="00AD37E7">
            <w:pPr>
              <w:spacing w:after="200" w:line="276" w:lineRule="auto"/>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Acil Durumlar </w:t>
            </w:r>
            <w:r w:rsidRPr="002E17F3">
              <w:rPr>
                <w:rFonts w:ascii="Times New Roman" w:hAnsi="Times New Roman" w:cs="Times New Roman"/>
                <w:color w:val="000000" w:themeColor="text1"/>
                <w:sz w:val="24"/>
                <w:szCs w:val="24"/>
                <w:lang w:val="tr-TR"/>
              </w:rPr>
              <w:t>Bakanlığı</w:t>
            </w: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Şehirleşme ve Mimarlık K</w:t>
            </w:r>
            <w:r>
              <w:rPr>
                <w:rFonts w:ascii="Times New Roman" w:hAnsi="Times New Roman" w:cs="Times New Roman"/>
                <w:color w:val="000000" w:themeColor="text1"/>
                <w:sz w:val="24"/>
                <w:szCs w:val="24"/>
                <w:lang w:val="tr-TR"/>
              </w:rPr>
              <w:t xml:space="preserve">omitesi, </w:t>
            </w:r>
            <w:r w:rsidR="00113705">
              <w:rPr>
                <w:rFonts w:ascii="Times New Roman" w:hAnsi="Times New Roman" w:cs="Times New Roman"/>
                <w:color w:val="000000" w:themeColor="text1"/>
                <w:sz w:val="24"/>
                <w:szCs w:val="24"/>
                <w:lang w:val="tr-TR"/>
              </w:rPr>
              <w:t xml:space="preserve"> Emlak Meseleleri Devlet Komitesi</w:t>
            </w:r>
          </w:p>
          <w:p w:rsidR="00700C3E" w:rsidRPr="002E17F3" w:rsidRDefault="00700C3E" w:rsidP="00AD37E7">
            <w:pPr>
              <w:spacing w:after="200" w:line="276" w:lineRule="auto"/>
              <w:jc w:val="both"/>
              <w:rPr>
                <w:rFonts w:ascii="Times New Roman" w:hAnsi="Times New Roman" w:cs="Times New Roman"/>
                <w:color w:val="000000" w:themeColor="text1"/>
                <w:sz w:val="24"/>
                <w:szCs w:val="24"/>
                <w:lang w:val="tr-TR"/>
              </w:rPr>
            </w:pPr>
          </w:p>
        </w:tc>
      </w:tr>
      <w:tr w:rsidR="00AF2F9F" w:rsidRPr="002E17F3" w:rsidTr="00E6397B">
        <w:trPr>
          <w:cantSplit/>
          <w:trHeight w:val="613"/>
        </w:trPr>
        <w:tc>
          <w:tcPr>
            <w:tcW w:w="5000" w:type="pct"/>
            <w:gridSpan w:val="7"/>
            <w:shd w:val="clear" w:color="auto" w:fill="auto"/>
            <w:vAlign w:val="center"/>
          </w:tcPr>
          <w:p w:rsidR="00AF2F9F" w:rsidRPr="002E17F3" w:rsidRDefault="00AF2F9F" w:rsidP="00E14B0B">
            <w:pPr>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lastRenderedPageBreak/>
              <w:t>ENERJİ</w:t>
            </w:r>
            <w:r w:rsidR="00AA65CB">
              <w:rPr>
                <w:rFonts w:ascii="Times New Roman" w:hAnsi="Times New Roman" w:cs="Times New Roman"/>
                <w:b/>
                <w:color w:val="000000" w:themeColor="text1"/>
                <w:sz w:val="24"/>
                <w:szCs w:val="24"/>
                <w:lang w:val="tr-TR"/>
              </w:rPr>
              <w:t xml:space="preserve"> VE MADENCİLİK</w:t>
            </w:r>
          </w:p>
        </w:tc>
      </w:tr>
      <w:tr w:rsidR="008134C6" w:rsidRPr="002E17F3"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Default="008134C6" w:rsidP="00AD37E7">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Türkiye Cumhuriyeti Hükümeti ile Azerbaycan Cumhuriyeti Hükümeti arasında </w:t>
            </w:r>
            <w:r w:rsidRPr="00265819">
              <w:rPr>
                <w:rFonts w:ascii="Times New Roman" w:eastAsia="Calibri" w:hAnsi="Times New Roman" w:cs="Times New Roman"/>
                <w:sz w:val="24"/>
                <w:szCs w:val="24"/>
                <w:lang w:val="tr-TR"/>
              </w:rPr>
              <w:t>Enerji ve Madencilik Alanında İşbirliği Mutabakat Zaptı</w:t>
            </w:r>
            <w:r w:rsidR="00F43C4B">
              <w:rPr>
                <w:rFonts w:ascii="Times New Roman" w:eastAsia="Calibri" w:hAnsi="Times New Roman" w:cs="Times New Roman"/>
                <w:sz w:val="24"/>
                <w:szCs w:val="24"/>
                <w:lang w:val="tr-TR"/>
              </w:rPr>
              <w:t>nın imzalanması.</w:t>
            </w:r>
          </w:p>
          <w:p w:rsidR="0063303A" w:rsidRPr="00265819" w:rsidRDefault="0063303A" w:rsidP="00AD37E7">
            <w:pPr>
              <w:jc w:val="both"/>
              <w:rPr>
                <w:rFonts w:ascii="Times New Roman" w:hAnsi="Times New Roman" w:cs="Times New Roman"/>
                <w:sz w:val="24"/>
                <w:szCs w:val="24"/>
                <w:lang w:val="tr-TR"/>
              </w:rPr>
            </w:pPr>
          </w:p>
        </w:tc>
        <w:tc>
          <w:tcPr>
            <w:tcW w:w="1579" w:type="pct"/>
            <w:shd w:val="clear" w:color="auto" w:fill="auto"/>
          </w:tcPr>
          <w:p w:rsidR="008134C6" w:rsidRDefault="008134C6" w:rsidP="00AD37E7">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Türkiye-Azerbaycan Yüksek Düzeyli Stratejik Konsey 8. Dönem Toplantısı kapsamında imzalanacaktır.</w:t>
            </w:r>
          </w:p>
          <w:p w:rsidR="008134C6" w:rsidRPr="00265819" w:rsidRDefault="008134C6" w:rsidP="00AD37E7">
            <w:pPr>
              <w:jc w:val="both"/>
              <w:rPr>
                <w:rFonts w:ascii="Times New Roman" w:hAnsi="Times New Roman" w:cs="Times New Roman"/>
                <w:sz w:val="24"/>
                <w:szCs w:val="24"/>
                <w:lang w:val="tr-TR"/>
              </w:rPr>
            </w:pP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2020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Pr="00265819" w:rsidRDefault="008134C6" w:rsidP="00AD37E7">
            <w:pPr>
              <w:jc w:val="both"/>
              <w:rPr>
                <w:rFonts w:ascii="Times New Roman" w:hAnsi="Times New Roman" w:cs="Times New Roman"/>
                <w:sz w:val="24"/>
                <w:szCs w:val="24"/>
              </w:rPr>
            </w:pPr>
            <w:r w:rsidRPr="00265819">
              <w:rPr>
                <w:rFonts w:ascii="Times New Roman" w:hAnsi="Times New Roman" w:cs="Times New Roman"/>
                <w:sz w:val="24"/>
                <w:szCs w:val="24"/>
                <w:lang w:val="tr-TR"/>
              </w:rPr>
              <w:t>Enerji Bakanlığı</w:t>
            </w:r>
          </w:p>
        </w:tc>
      </w:tr>
      <w:tr w:rsidR="008134C6" w:rsidRPr="002E17F3"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Pr="00265819" w:rsidRDefault="008134C6" w:rsidP="00F43C4B">
            <w:pPr>
              <w:jc w:val="both"/>
              <w:rPr>
                <w:rFonts w:ascii="Times New Roman" w:eastAsia="Calibri" w:hAnsi="Times New Roman" w:cs="Times New Roman"/>
                <w:sz w:val="24"/>
                <w:szCs w:val="24"/>
                <w:lang w:val="tr-TR"/>
              </w:rPr>
            </w:pPr>
            <w:bookmarkStart w:id="1" w:name="_Hlk19102700"/>
            <w:r>
              <w:rPr>
                <w:rFonts w:ascii="Times New Roman" w:eastAsia="Calibri" w:hAnsi="Times New Roman" w:cs="Times New Roman"/>
                <w:sz w:val="24"/>
                <w:szCs w:val="24"/>
                <w:lang w:val="tr-TR"/>
              </w:rPr>
              <w:t>Enerji Forumu düzenlenmesi</w:t>
            </w:r>
            <w:bookmarkEnd w:id="1"/>
            <w:r w:rsidR="00F43C4B">
              <w:rPr>
                <w:rFonts w:ascii="Times New Roman" w:eastAsia="Calibri" w:hAnsi="Times New Roman" w:cs="Times New Roman"/>
                <w:sz w:val="24"/>
                <w:szCs w:val="24"/>
                <w:lang w:val="tr-TR"/>
              </w:rPr>
              <w:t>.</w:t>
            </w:r>
          </w:p>
        </w:tc>
        <w:tc>
          <w:tcPr>
            <w:tcW w:w="1579" w:type="pct"/>
            <w:shd w:val="clear" w:color="auto" w:fill="auto"/>
          </w:tcPr>
          <w:p w:rsidR="008134C6" w:rsidRDefault="008134C6" w:rsidP="00AD37E7">
            <w:pPr>
              <w:jc w:val="both"/>
              <w:rPr>
                <w:rFonts w:ascii="Times New Roman" w:eastAsia="Calibri" w:hAnsi="Times New Roman" w:cs="Times New Roman"/>
                <w:sz w:val="24"/>
                <w:szCs w:val="24"/>
                <w:lang w:val="tr-TR"/>
              </w:rPr>
            </w:pPr>
            <w:bookmarkStart w:id="2" w:name="_Hlk19102744"/>
            <w:r>
              <w:rPr>
                <w:rFonts w:ascii="Times New Roman" w:eastAsia="Calibri" w:hAnsi="Times New Roman" w:cs="Times New Roman"/>
                <w:sz w:val="24"/>
                <w:szCs w:val="24"/>
                <w:lang w:val="tr-TR"/>
              </w:rPr>
              <w:t xml:space="preserve">Türkiye ve Azerbaycan arasındaki stratejik enerji işbirliğinin daha yakından ve sonuç odaklı takibinin yapılması amacıyla, karar verilen alt sektörlerde oluşturulacak çalışma grupları, ilgili kamu ve özel sektörün katılımıyla düzenli aralıklarla Enerji Forumu düzenlenecektir. </w:t>
            </w:r>
            <w:bookmarkEnd w:id="2"/>
          </w:p>
          <w:p w:rsidR="0063303A" w:rsidRPr="00265819" w:rsidRDefault="0063303A" w:rsidP="00AD37E7">
            <w:pPr>
              <w:jc w:val="both"/>
              <w:rPr>
                <w:rFonts w:ascii="Times New Roman" w:eastAsia="Calibri" w:hAnsi="Times New Roman" w:cs="Times New Roman"/>
                <w:sz w:val="24"/>
                <w:szCs w:val="24"/>
                <w:lang w:val="tr-TR"/>
              </w:rPr>
            </w:pP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2020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Enerji Bakanlığı</w:t>
            </w:r>
          </w:p>
        </w:tc>
      </w:tr>
      <w:tr w:rsidR="008134C6" w:rsidRPr="002619D8"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Pr="00265819" w:rsidRDefault="008134C6" w:rsidP="00F43C4B">
            <w:pPr>
              <w:jc w:val="both"/>
              <w:rPr>
                <w:rFonts w:ascii="Times New Roman" w:eastAsia="Times New Roman" w:hAnsi="Times New Roman" w:cs="Times New Roman"/>
                <w:sz w:val="24"/>
                <w:szCs w:val="24"/>
                <w:lang w:val="tr-TR"/>
              </w:rPr>
            </w:pPr>
            <w:bookmarkStart w:id="3" w:name="_Hlk19102712"/>
            <w:r w:rsidRPr="00265819">
              <w:rPr>
                <w:rFonts w:ascii="Times New Roman" w:eastAsia="Calibri" w:hAnsi="Times New Roman" w:cs="Times New Roman"/>
                <w:sz w:val="24"/>
                <w:szCs w:val="24"/>
                <w:lang w:val="tr-TR"/>
              </w:rPr>
              <w:t xml:space="preserve">İki ülke kamu ve özel şirketlerinin </w:t>
            </w:r>
            <w:r>
              <w:rPr>
                <w:rFonts w:ascii="Times New Roman" w:eastAsia="Calibri" w:hAnsi="Times New Roman" w:cs="Times New Roman"/>
                <w:sz w:val="24"/>
                <w:szCs w:val="24"/>
                <w:lang w:val="tr-TR"/>
              </w:rPr>
              <w:t xml:space="preserve">enerji alanında var olan ve </w:t>
            </w:r>
            <w:r w:rsidRPr="00265819">
              <w:rPr>
                <w:rFonts w:ascii="Times New Roman" w:eastAsia="Calibri" w:hAnsi="Times New Roman" w:cs="Times New Roman"/>
                <w:sz w:val="24"/>
                <w:szCs w:val="24"/>
                <w:lang w:val="tr-TR"/>
              </w:rPr>
              <w:t xml:space="preserve">yeni projelerde ve üçüncü ülkelerde işbirliği </w:t>
            </w:r>
            <w:r w:rsidR="00686B85" w:rsidRPr="00265819">
              <w:rPr>
                <w:rFonts w:ascii="Times New Roman" w:eastAsia="Calibri" w:hAnsi="Times New Roman" w:cs="Times New Roman"/>
                <w:sz w:val="24"/>
                <w:szCs w:val="24"/>
                <w:lang w:val="tr-TR"/>
              </w:rPr>
              <w:t>imkânları</w:t>
            </w:r>
            <w:r w:rsidR="00F43C4B">
              <w:rPr>
                <w:rFonts w:ascii="Times New Roman" w:eastAsia="Calibri" w:hAnsi="Times New Roman" w:cs="Times New Roman"/>
                <w:sz w:val="24"/>
                <w:szCs w:val="24"/>
                <w:lang w:val="tr-TR"/>
              </w:rPr>
              <w:t>nın araştırılması.</w:t>
            </w:r>
            <w:bookmarkEnd w:id="3"/>
          </w:p>
        </w:tc>
        <w:tc>
          <w:tcPr>
            <w:tcW w:w="1579" w:type="pct"/>
            <w:shd w:val="clear" w:color="auto" w:fill="auto"/>
          </w:tcPr>
          <w:p w:rsidR="008134C6" w:rsidRDefault="00CF0B1C" w:rsidP="00AD37E7">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8134C6" w:rsidRPr="001D79E4">
              <w:rPr>
                <w:rFonts w:ascii="Times New Roman" w:eastAsia="Calibri" w:hAnsi="Times New Roman" w:cs="Times New Roman"/>
                <w:sz w:val="24"/>
                <w:szCs w:val="24"/>
                <w:lang w:val="tr-TR"/>
              </w:rPr>
              <w:t xml:space="preserve">Başta Türkiye Petrolleri, BOTAŞ ve SOCAR olmak üzere, iki ülke kamu ve özel şirketlerinin var olan ve yeni projelerde, Azerbaycan’da, Türkiye’de ve üçüncü ülkelerde işbirliği </w:t>
            </w:r>
            <w:r w:rsidR="00D134D5" w:rsidRPr="001D79E4">
              <w:rPr>
                <w:rFonts w:ascii="Times New Roman" w:eastAsia="Calibri" w:hAnsi="Times New Roman" w:cs="Times New Roman"/>
                <w:sz w:val="24"/>
                <w:szCs w:val="24"/>
                <w:lang w:val="tr-TR"/>
              </w:rPr>
              <w:t>imkânları</w:t>
            </w:r>
            <w:r w:rsidR="008134C6">
              <w:rPr>
                <w:rFonts w:ascii="Times New Roman" w:eastAsia="Calibri" w:hAnsi="Times New Roman" w:cs="Times New Roman"/>
                <w:sz w:val="24"/>
                <w:szCs w:val="24"/>
                <w:lang w:val="tr-TR"/>
              </w:rPr>
              <w:t xml:space="preserve"> araştırılacaktır. </w:t>
            </w:r>
          </w:p>
          <w:p w:rsidR="008134C6" w:rsidRPr="00E60B80" w:rsidRDefault="00CF0B1C" w:rsidP="00AD37E7">
            <w:pPr>
              <w:jc w:val="both"/>
              <w:rPr>
                <w:rFonts w:ascii="Times New Roman" w:eastAsia="Calibri" w:hAnsi="Times New Roman" w:cs="Times New Roman"/>
                <w:b/>
                <w:sz w:val="24"/>
                <w:szCs w:val="24"/>
                <w:lang w:val="tr-TR"/>
              </w:rPr>
            </w:pPr>
            <w:r>
              <w:rPr>
                <w:rFonts w:ascii="Times New Roman" w:eastAsia="Calibri" w:hAnsi="Times New Roman" w:cs="Times New Roman"/>
                <w:sz w:val="24"/>
                <w:szCs w:val="24"/>
                <w:lang w:val="tr-TR"/>
              </w:rPr>
              <w:t xml:space="preserve">- </w:t>
            </w:r>
            <w:r w:rsidR="008134C6" w:rsidRPr="0074226D">
              <w:rPr>
                <w:rFonts w:ascii="Times New Roman" w:eastAsia="Calibri" w:hAnsi="Times New Roman" w:cs="Times New Roman"/>
                <w:sz w:val="24"/>
                <w:szCs w:val="24"/>
                <w:lang w:val="tr-TR"/>
              </w:rPr>
              <w:t>Taraflar, aralarındaki mevcut Doğal Gaz Alım Satım ve Taşıma Anlaşmaları kapsamındaki işbirliğinin daha da iyileştirilmesi</w:t>
            </w:r>
            <w:r w:rsidR="008134C6">
              <w:rPr>
                <w:rFonts w:ascii="Times New Roman" w:eastAsia="Calibri" w:hAnsi="Times New Roman" w:cs="Times New Roman"/>
                <w:sz w:val="24"/>
                <w:szCs w:val="24"/>
                <w:lang w:val="tr-TR"/>
              </w:rPr>
              <w:t>ni</w:t>
            </w:r>
            <w:r w:rsidR="008134C6" w:rsidRPr="0074226D">
              <w:rPr>
                <w:rFonts w:ascii="Times New Roman" w:eastAsia="Calibri" w:hAnsi="Times New Roman" w:cs="Times New Roman"/>
                <w:sz w:val="24"/>
                <w:szCs w:val="24"/>
                <w:lang w:val="tr-TR"/>
              </w:rPr>
              <w:t xml:space="preserve"> destekle</w:t>
            </w:r>
            <w:r w:rsidR="008134C6">
              <w:rPr>
                <w:rFonts w:ascii="Times New Roman" w:eastAsia="Calibri" w:hAnsi="Times New Roman" w:cs="Times New Roman"/>
                <w:sz w:val="24"/>
                <w:szCs w:val="24"/>
                <w:lang w:val="tr-TR"/>
              </w:rPr>
              <w:t>yeceklerdir.</w:t>
            </w:r>
            <w:r w:rsidR="008134C6" w:rsidRPr="0074226D">
              <w:rPr>
                <w:rFonts w:ascii="Times New Roman" w:eastAsia="Calibri" w:hAnsi="Times New Roman" w:cs="Times New Roman"/>
                <w:sz w:val="24"/>
                <w:szCs w:val="24"/>
                <w:lang w:val="tr-TR"/>
              </w:rPr>
              <w:t xml:space="preserve"> </w:t>
            </w:r>
          </w:p>
          <w:p w:rsidR="008134C6" w:rsidRPr="00E60B80" w:rsidRDefault="00CF0B1C" w:rsidP="00AD37E7">
            <w:pPr>
              <w:spacing w:after="160" w:line="259" w:lineRule="auto"/>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8134C6" w:rsidRPr="00E60B80">
              <w:rPr>
                <w:rFonts w:ascii="Times New Roman" w:eastAsia="Calibri" w:hAnsi="Times New Roman" w:cs="Times New Roman"/>
                <w:sz w:val="24"/>
                <w:szCs w:val="24"/>
                <w:lang w:val="tr-TR"/>
              </w:rPr>
              <w:t>Türk Tarafı, iki ülkenin Türkiye’de ortak yapabileceği yatırımlar ve gaz ticareti alanındaki olası ortaklıklar açısından Türkiye Sürekli Ticaret Platformu'nun Azerbaycan tarafından değerlendirilmesini teklif etmiştir. Azerbaycan tarafı, bu teklifi değerlendirece</w:t>
            </w:r>
            <w:r w:rsidR="00F43C4B">
              <w:rPr>
                <w:rFonts w:ascii="Times New Roman" w:eastAsia="Calibri" w:hAnsi="Times New Roman" w:cs="Times New Roman"/>
                <w:sz w:val="24"/>
                <w:szCs w:val="24"/>
                <w:lang w:val="tr-TR"/>
              </w:rPr>
              <w:t>ktir.</w:t>
            </w:r>
          </w:p>
          <w:p w:rsidR="008134C6" w:rsidRPr="00265819" w:rsidRDefault="00CF0B1C" w:rsidP="00AD37E7">
            <w:pPr>
              <w:spacing w:after="160" w:line="259" w:lineRule="auto"/>
              <w:contextualSpacing/>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8134C6" w:rsidRPr="00265819">
              <w:rPr>
                <w:rFonts w:ascii="Times New Roman" w:eastAsia="Calibri" w:hAnsi="Times New Roman" w:cs="Times New Roman"/>
                <w:sz w:val="24"/>
                <w:szCs w:val="24"/>
                <w:lang w:val="tr-TR"/>
              </w:rPr>
              <w:t xml:space="preserve">Türk Tarafınca, şebeke işletme bakım (DMS, OMS, SCADA, OSOS, Yük Akışı vb.) </w:t>
            </w:r>
            <w:r w:rsidR="008134C6" w:rsidRPr="00265819">
              <w:rPr>
                <w:rFonts w:ascii="Times New Roman" w:eastAsia="Calibri" w:hAnsi="Times New Roman" w:cs="Times New Roman"/>
                <w:sz w:val="24"/>
                <w:szCs w:val="24"/>
                <w:lang w:val="tr-TR"/>
              </w:rPr>
              <w:lastRenderedPageBreak/>
              <w:t>konularında mühendislik faaliyetlerinde bulunul</w:t>
            </w:r>
            <w:r w:rsidR="008134C6">
              <w:rPr>
                <w:rFonts w:ascii="Times New Roman" w:eastAsia="Calibri" w:hAnsi="Times New Roman" w:cs="Times New Roman"/>
                <w:sz w:val="24"/>
                <w:szCs w:val="24"/>
                <w:lang w:val="tr-TR"/>
              </w:rPr>
              <w:t>abilecektir.</w:t>
            </w:r>
          </w:p>
          <w:p w:rsidR="008134C6" w:rsidRDefault="00CF0B1C" w:rsidP="00AD37E7">
            <w:pPr>
              <w:spacing w:after="160" w:line="259" w:lineRule="auto"/>
              <w:contextualSpacing/>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8134C6" w:rsidRPr="00265819">
              <w:rPr>
                <w:rFonts w:ascii="Times New Roman" w:eastAsia="Calibri" w:hAnsi="Times New Roman" w:cs="Times New Roman"/>
                <w:sz w:val="24"/>
                <w:szCs w:val="24"/>
                <w:lang w:val="tr-TR"/>
              </w:rPr>
              <w:t>Azerbaycan’ın Türkiye üzerinden transit olarak elektrik enerjisinin Avrupa ülkelerine ihra</w:t>
            </w:r>
            <w:r w:rsidR="008134C6">
              <w:rPr>
                <w:rFonts w:ascii="Times New Roman" w:eastAsia="Calibri" w:hAnsi="Times New Roman" w:cs="Times New Roman"/>
                <w:sz w:val="24"/>
                <w:szCs w:val="24"/>
                <w:lang w:val="tr-TR"/>
              </w:rPr>
              <w:t>cının artırılması o</w:t>
            </w:r>
            <w:r w:rsidR="008134C6" w:rsidRPr="00265819">
              <w:rPr>
                <w:rFonts w:ascii="Times New Roman" w:eastAsia="Calibri" w:hAnsi="Times New Roman" w:cs="Times New Roman"/>
                <w:sz w:val="24"/>
                <w:szCs w:val="24"/>
                <w:lang w:val="tr-TR"/>
              </w:rPr>
              <w:t>lanakları, elektrik ticaretine taraf olacak ülkeler ile mutabakat sağlanması koşulu ve Taraf ülkelerin ilgili mevzuatları da dikkate alınarak araştırıl</w:t>
            </w:r>
            <w:r w:rsidR="008134C6">
              <w:rPr>
                <w:rFonts w:ascii="Times New Roman" w:eastAsia="Calibri" w:hAnsi="Times New Roman" w:cs="Times New Roman"/>
                <w:sz w:val="24"/>
                <w:szCs w:val="24"/>
                <w:lang w:val="tr-TR"/>
              </w:rPr>
              <w:t>acaktır.</w:t>
            </w:r>
          </w:p>
          <w:p w:rsidR="008134C6" w:rsidRDefault="00CF0B1C" w:rsidP="00AD37E7">
            <w:pPr>
              <w:spacing w:after="160" w:line="259" w:lineRule="auto"/>
              <w:contextualSpacing/>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8134C6" w:rsidRPr="00265819">
              <w:rPr>
                <w:rFonts w:ascii="Times New Roman" w:eastAsia="Calibri" w:hAnsi="Times New Roman" w:cs="Times New Roman"/>
                <w:sz w:val="24"/>
                <w:szCs w:val="24"/>
                <w:lang w:val="tr-TR"/>
              </w:rPr>
              <w:t>TEMSAN aracılığı ile Elektrik Santrall</w:t>
            </w:r>
            <w:r w:rsidR="00F43C4B">
              <w:rPr>
                <w:rFonts w:ascii="Times New Roman" w:eastAsia="Calibri" w:hAnsi="Times New Roman" w:cs="Times New Roman"/>
                <w:sz w:val="24"/>
                <w:szCs w:val="24"/>
                <w:lang w:val="tr-TR"/>
              </w:rPr>
              <w:t>eri, Trafo Merkezleri, Mini ve Mikro Hidroelektrik T</w:t>
            </w:r>
            <w:r w:rsidR="008134C6" w:rsidRPr="00265819">
              <w:rPr>
                <w:rFonts w:ascii="Times New Roman" w:eastAsia="Calibri" w:hAnsi="Times New Roman" w:cs="Times New Roman"/>
                <w:sz w:val="24"/>
                <w:szCs w:val="24"/>
                <w:lang w:val="tr-TR"/>
              </w:rPr>
              <w:t>esisleri için proje müşavirlik, ekipman tedariki, kurulum ve işletme hizmetlerinin verilmesi konularında Azerbaycan firmaları ile işbirliği yapıl</w:t>
            </w:r>
            <w:r w:rsidR="008134C6">
              <w:rPr>
                <w:rFonts w:ascii="Times New Roman" w:eastAsia="Calibri" w:hAnsi="Times New Roman" w:cs="Times New Roman"/>
                <w:sz w:val="24"/>
                <w:szCs w:val="24"/>
                <w:lang w:val="tr-TR"/>
              </w:rPr>
              <w:t>abilecektir.</w:t>
            </w:r>
          </w:p>
          <w:p w:rsidR="0063303A" w:rsidRPr="006D0849" w:rsidRDefault="0063303A" w:rsidP="00AD37E7">
            <w:pPr>
              <w:spacing w:after="160" w:line="259" w:lineRule="auto"/>
              <w:contextualSpacing/>
              <w:jc w:val="both"/>
              <w:rPr>
                <w:rFonts w:ascii="Times New Roman" w:eastAsia="Calibri" w:hAnsi="Times New Roman" w:cs="Times New Roman"/>
                <w:sz w:val="24"/>
                <w:szCs w:val="24"/>
                <w:lang w:val="tr-TR"/>
              </w:rPr>
            </w:pP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lastRenderedPageBreak/>
              <w:t>2019-202</w:t>
            </w:r>
            <w:r>
              <w:rPr>
                <w:rFonts w:ascii="Times New Roman" w:hAnsi="Times New Roman" w:cs="Times New Roman"/>
                <w:sz w:val="24"/>
                <w:szCs w:val="24"/>
                <w:lang w:val="tr-TR"/>
              </w:rPr>
              <w:t>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Enerji Bakanlığı</w:t>
            </w:r>
          </w:p>
          <w:p w:rsidR="008134C6"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SOCAR</w:t>
            </w:r>
            <w:r w:rsidR="00865685">
              <w:rPr>
                <w:rFonts w:ascii="Times New Roman" w:hAnsi="Times New Roman" w:cs="Times New Roman"/>
                <w:sz w:val="24"/>
                <w:szCs w:val="24"/>
                <w:lang w:val="tr-TR"/>
              </w:rPr>
              <w:t xml:space="preserve">, </w:t>
            </w:r>
            <w:r>
              <w:rPr>
                <w:rFonts w:ascii="Times New Roman" w:hAnsi="Times New Roman" w:cs="Times New Roman"/>
                <w:sz w:val="24"/>
                <w:szCs w:val="24"/>
                <w:lang w:val="tr-TR"/>
              </w:rPr>
              <w:t>Azerenerji ASC</w:t>
            </w:r>
            <w:r w:rsidR="00865685">
              <w:rPr>
                <w:rFonts w:ascii="Times New Roman" w:hAnsi="Times New Roman" w:cs="Times New Roman"/>
                <w:sz w:val="24"/>
                <w:szCs w:val="24"/>
                <w:lang w:val="tr-TR"/>
              </w:rPr>
              <w:t xml:space="preserve">, </w:t>
            </w:r>
            <w:r>
              <w:rPr>
                <w:rFonts w:ascii="Times New Roman" w:hAnsi="Times New Roman" w:cs="Times New Roman"/>
                <w:sz w:val="24"/>
                <w:szCs w:val="24"/>
                <w:lang w:val="tr-TR"/>
              </w:rPr>
              <w:t>Azerışıq ASC</w:t>
            </w:r>
          </w:p>
          <w:p w:rsidR="008134C6" w:rsidRPr="00265819" w:rsidRDefault="008134C6" w:rsidP="00AD37E7">
            <w:pPr>
              <w:jc w:val="both"/>
              <w:rPr>
                <w:rFonts w:ascii="Times New Roman" w:hAnsi="Times New Roman" w:cs="Times New Roman"/>
                <w:sz w:val="24"/>
                <w:szCs w:val="24"/>
                <w:lang w:val="tr-TR"/>
              </w:rPr>
            </w:pPr>
          </w:p>
        </w:tc>
      </w:tr>
      <w:tr w:rsidR="008134C6" w:rsidRPr="002E17F3"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Default="008134C6" w:rsidP="00AD37E7">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İki ülke arasında petrol ve doğal gaz alanında işbirliğinin geliştirilerek sürdürülmesi.</w:t>
            </w:r>
          </w:p>
          <w:p w:rsidR="008134C6" w:rsidRDefault="008134C6" w:rsidP="00AD37E7">
            <w:pPr>
              <w:jc w:val="both"/>
              <w:rPr>
                <w:rFonts w:ascii="Times New Roman" w:eastAsia="Calibri" w:hAnsi="Times New Roman" w:cs="Times New Roman"/>
                <w:sz w:val="24"/>
                <w:szCs w:val="24"/>
                <w:lang w:val="tr-TR"/>
              </w:rPr>
            </w:pPr>
          </w:p>
          <w:p w:rsidR="008134C6" w:rsidRPr="00265819" w:rsidRDefault="008134C6" w:rsidP="00AD37E7">
            <w:pPr>
              <w:jc w:val="both"/>
              <w:rPr>
                <w:rFonts w:ascii="Times New Roman" w:eastAsia="Calibri" w:hAnsi="Times New Roman" w:cs="Times New Roman"/>
                <w:sz w:val="24"/>
                <w:szCs w:val="24"/>
                <w:lang w:val="tr-TR"/>
              </w:rPr>
            </w:pPr>
          </w:p>
        </w:tc>
        <w:tc>
          <w:tcPr>
            <w:tcW w:w="1579" w:type="pct"/>
            <w:shd w:val="clear" w:color="auto" w:fill="auto"/>
          </w:tcPr>
          <w:p w:rsidR="008134C6" w:rsidRDefault="00CF0B1C" w:rsidP="00AD37E7">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8134C6" w:rsidRPr="003450FC">
              <w:rPr>
                <w:rFonts w:ascii="Times New Roman" w:eastAsia="Calibri" w:hAnsi="Times New Roman" w:cs="Times New Roman"/>
                <w:sz w:val="24"/>
                <w:szCs w:val="24"/>
                <w:lang w:val="tr-TR"/>
              </w:rPr>
              <w:t>Petrol ve doğal gaz alanlarında</w:t>
            </w:r>
            <w:r w:rsidR="00C55E12">
              <w:rPr>
                <w:rFonts w:ascii="Times New Roman" w:eastAsia="Calibri" w:hAnsi="Times New Roman" w:cs="Times New Roman"/>
                <w:sz w:val="24"/>
                <w:szCs w:val="24"/>
                <w:lang w:val="tr-TR"/>
              </w:rPr>
              <w:t xml:space="preserve"> mevcut işbirliğinin yanı sıra</w:t>
            </w:r>
            <w:r w:rsidR="008134C6" w:rsidRPr="003450FC">
              <w:rPr>
                <w:rFonts w:ascii="Times New Roman" w:eastAsia="Calibri" w:hAnsi="Times New Roman" w:cs="Times New Roman"/>
                <w:sz w:val="24"/>
                <w:szCs w:val="24"/>
                <w:lang w:val="tr-TR"/>
              </w:rPr>
              <w:t>, Azerbaycan doğal gazının Türkiye’ye ve Türkiye üzerinden Avrupa pazarlarına nakledilmesi amacıyla hazırlanan projelerde işbirliği geliştiril</w:t>
            </w:r>
            <w:r w:rsidR="008134C6">
              <w:rPr>
                <w:rFonts w:ascii="Times New Roman" w:eastAsia="Calibri" w:hAnsi="Times New Roman" w:cs="Times New Roman"/>
                <w:sz w:val="24"/>
                <w:szCs w:val="24"/>
                <w:lang w:val="tr-TR"/>
              </w:rPr>
              <w:t>ecektir.</w:t>
            </w:r>
          </w:p>
          <w:p w:rsidR="008134C6" w:rsidRDefault="00CF0B1C" w:rsidP="00A86DFF">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 xml:space="preserve">- </w:t>
            </w:r>
            <w:r w:rsidR="008134C6" w:rsidRPr="003450FC">
              <w:rPr>
                <w:rFonts w:ascii="Times New Roman" w:eastAsia="Calibri" w:hAnsi="Times New Roman" w:cs="Times New Roman"/>
                <w:sz w:val="24"/>
                <w:szCs w:val="24"/>
                <w:lang w:val="tr-TR"/>
              </w:rPr>
              <w:t>Enerji Forumu çerçevesinde petrol ve doğal gaz işbirliğinin geliştirilmesine yönelik</w:t>
            </w:r>
            <w:r w:rsidR="00A86DFF">
              <w:rPr>
                <w:rFonts w:ascii="Times New Roman" w:eastAsia="Calibri" w:hAnsi="Times New Roman" w:cs="Times New Roman"/>
                <w:sz w:val="24"/>
                <w:szCs w:val="24"/>
                <w:lang w:val="tr-TR"/>
              </w:rPr>
              <w:t xml:space="preserve"> istişareler</w:t>
            </w:r>
            <w:r w:rsidR="008134C6" w:rsidRPr="003450FC">
              <w:rPr>
                <w:rFonts w:ascii="Times New Roman" w:eastAsia="Calibri" w:hAnsi="Times New Roman" w:cs="Times New Roman"/>
                <w:sz w:val="24"/>
                <w:szCs w:val="24"/>
                <w:lang w:val="tr-TR"/>
              </w:rPr>
              <w:t xml:space="preserve"> yapıl</w:t>
            </w:r>
            <w:r w:rsidR="008134C6">
              <w:rPr>
                <w:rFonts w:ascii="Times New Roman" w:eastAsia="Calibri" w:hAnsi="Times New Roman" w:cs="Times New Roman"/>
                <w:sz w:val="24"/>
                <w:szCs w:val="24"/>
                <w:lang w:val="tr-TR"/>
              </w:rPr>
              <w:t>acaktır.</w:t>
            </w:r>
          </w:p>
          <w:p w:rsidR="00CF0B1C" w:rsidRDefault="00CF0B1C" w:rsidP="00A86DFF">
            <w:pPr>
              <w:jc w:val="both"/>
              <w:rPr>
                <w:rFonts w:ascii="Times New Roman" w:eastAsia="Calibri" w:hAnsi="Times New Roman" w:cs="Times New Roman"/>
                <w:sz w:val="24"/>
                <w:szCs w:val="24"/>
                <w:lang w:val="tr-TR"/>
              </w:rPr>
            </w:pP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2019-2020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Pr="00265819"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Enerji Bakanlığı</w:t>
            </w:r>
            <w:r w:rsidR="00593170">
              <w:rPr>
                <w:rFonts w:ascii="Times New Roman" w:hAnsi="Times New Roman" w:cs="Times New Roman"/>
                <w:sz w:val="24"/>
                <w:szCs w:val="24"/>
                <w:lang w:val="tr-TR"/>
              </w:rPr>
              <w:t xml:space="preserve">, </w:t>
            </w:r>
            <w:r>
              <w:rPr>
                <w:rFonts w:ascii="Times New Roman" w:hAnsi="Times New Roman" w:cs="Times New Roman"/>
                <w:sz w:val="24"/>
                <w:szCs w:val="24"/>
                <w:lang w:val="tr-TR"/>
              </w:rPr>
              <w:t>SOCAR</w:t>
            </w:r>
          </w:p>
        </w:tc>
      </w:tr>
      <w:tr w:rsidR="008134C6" w:rsidRPr="002E17F3"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Default="008134C6" w:rsidP="00AD37E7">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Iğdır-Nahçıvan Doğal Gaz Boru Hattı çalışmaları yapılması.</w:t>
            </w:r>
          </w:p>
        </w:tc>
        <w:tc>
          <w:tcPr>
            <w:tcW w:w="1579" w:type="pct"/>
            <w:shd w:val="clear" w:color="auto" w:fill="auto"/>
          </w:tcPr>
          <w:p w:rsidR="008134C6" w:rsidRDefault="008134C6" w:rsidP="00AD37E7">
            <w:pPr>
              <w:jc w:val="both"/>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Türkiye’den Nahçıvan Özerk Cumhuriyeti’ne doğal gaz teminin güçlendirilmesi için Iğdır-Nahçıvan Doğal Gaz Boru Hattının inşası ile ilgili çalışmalar yapılacaktır.</w:t>
            </w:r>
          </w:p>
          <w:p w:rsidR="00CF0B1C" w:rsidRPr="003450FC" w:rsidRDefault="00CF0B1C" w:rsidP="00AD37E7">
            <w:pPr>
              <w:jc w:val="both"/>
              <w:rPr>
                <w:rFonts w:ascii="Times New Roman" w:eastAsia="Calibri" w:hAnsi="Times New Roman" w:cs="Times New Roman"/>
                <w:sz w:val="24"/>
                <w:szCs w:val="24"/>
                <w:lang w:val="tr-TR"/>
              </w:rPr>
            </w:pPr>
          </w:p>
        </w:tc>
        <w:tc>
          <w:tcPr>
            <w:tcW w:w="463" w:type="pct"/>
            <w:shd w:val="clear" w:color="auto" w:fill="auto"/>
          </w:tcPr>
          <w:p w:rsidR="008134C6"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2020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lang w:val="tr-TR"/>
              </w:rPr>
            </w:pPr>
            <w:r w:rsidRPr="00277515">
              <w:rPr>
                <w:rFonts w:ascii="Times New Roman" w:hAnsi="Times New Roman" w:cs="Times New Roman"/>
                <w:sz w:val="24"/>
                <w:szCs w:val="24"/>
                <w:lang w:val="tr-TR"/>
              </w:rPr>
              <w:t>Enerji ve Tabii Kaynaklar Bakanlığı</w:t>
            </w:r>
            <w:r w:rsidR="00312944">
              <w:rPr>
                <w:rFonts w:ascii="Times New Roman" w:hAnsi="Times New Roman" w:cs="Times New Roman"/>
                <w:sz w:val="24"/>
                <w:szCs w:val="24"/>
                <w:lang w:val="tr-TR"/>
              </w:rPr>
              <w:t xml:space="preserve">, </w:t>
            </w:r>
            <w:r>
              <w:rPr>
                <w:rFonts w:ascii="Times New Roman" w:hAnsi="Times New Roman" w:cs="Times New Roman"/>
                <w:sz w:val="24"/>
                <w:szCs w:val="24"/>
                <w:lang w:val="tr-TR"/>
              </w:rPr>
              <w:t>BOTAŞ</w:t>
            </w:r>
          </w:p>
        </w:tc>
        <w:tc>
          <w:tcPr>
            <w:tcW w:w="733" w:type="pct"/>
            <w:shd w:val="clear" w:color="auto" w:fill="auto"/>
          </w:tcPr>
          <w:p w:rsidR="008134C6"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Enerji Bakanlığı</w:t>
            </w:r>
            <w:r w:rsidR="00593170">
              <w:rPr>
                <w:rFonts w:ascii="Times New Roman" w:hAnsi="Times New Roman" w:cs="Times New Roman"/>
                <w:sz w:val="24"/>
                <w:szCs w:val="24"/>
                <w:lang w:val="tr-TR"/>
              </w:rPr>
              <w:t xml:space="preserve">, </w:t>
            </w:r>
            <w:r>
              <w:rPr>
                <w:rFonts w:ascii="Times New Roman" w:hAnsi="Times New Roman" w:cs="Times New Roman"/>
                <w:sz w:val="24"/>
                <w:szCs w:val="24"/>
                <w:lang w:val="tr-TR"/>
              </w:rPr>
              <w:t>SOCAR</w:t>
            </w:r>
          </w:p>
        </w:tc>
      </w:tr>
      <w:tr w:rsidR="008134C6" w:rsidRPr="002E17F3" w:rsidTr="000C6F03">
        <w:trPr>
          <w:cantSplit/>
          <w:trHeight w:val="845"/>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Pr="00265819" w:rsidRDefault="008134C6" w:rsidP="001E7EE5">
            <w:pPr>
              <w:jc w:val="both"/>
              <w:rPr>
                <w:rFonts w:ascii="Times New Roman" w:hAnsi="Times New Roman" w:cs="Times New Roman"/>
                <w:sz w:val="24"/>
                <w:szCs w:val="24"/>
                <w:lang w:val="tr-TR"/>
              </w:rPr>
            </w:pPr>
            <w:bookmarkStart w:id="4" w:name="_Hlk19103196"/>
            <w:r w:rsidRPr="00265819">
              <w:rPr>
                <w:rFonts w:ascii="Times New Roman" w:eastAsia="Times New Roman" w:hAnsi="Times New Roman" w:cs="Times New Roman"/>
                <w:sz w:val="24"/>
                <w:szCs w:val="24"/>
                <w:lang w:val="tr-TR"/>
              </w:rPr>
              <w:t>Enerji, doğal gaz, elektrik iletim/dağıtım ko</w:t>
            </w:r>
            <w:r w:rsidR="001E7EE5">
              <w:rPr>
                <w:rFonts w:ascii="Times New Roman" w:eastAsia="Times New Roman" w:hAnsi="Times New Roman" w:cs="Times New Roman"/>
                <w:sz w:val="24"/>
                <w:szCs w:val="24"/>
                <w:lang w:val="tr-TR"/>
              </w:rPr>
              <w:t>nularında eğitimlerin sürdürülmesi</w:t>
            </w:r>
            <w:r w:rsidRPr="00265819">
              <w:rPr>
                <w:rFonts w:ascii="Times New Roman" w:eastAsia="Times New Roman" w:hAnsi="Times New Roman" w:cs="Times New Roman"/>
                <w:sz w:val="24"/>
                <w:szCs w:val="24"/>
                <w:lang w:val="tr-TR"/>
              </w:rPr>
              <w:t xml:space="preserve"> ve tecrübe </w:t>
            </w:r>
            <w:r w:rsidR="001E7EE5">
              <w:rPr>
                <w:rFonts w:ascii="Times New Roman" w:eastAsia="Times New Roman" w:hAnsi="Times New Roman" w:cs="Times New Roman"/>
                <w:sz w:val="24"/>
                <w:szCs w:val="24"/>
                <w:lang w:val="tr-TR"/>
              </w:rPr>
              <w:t>paylaşımının artırılması</w:t>
            </w:r>
            <w:r w:rsidRPr="00265819">
              <w:rPr>
                <w:rFonts w:ascii="Times New Roman" w:eastAsia="Times New Roman" w:hAnsi="Times New Roman" w:cs="Times New Roman"/>
                <w:sz w:val="24"/>
                <w:szCs w:val="24"/>
                <w:lang w:val="tr-TR"/>
              </w:rPr>
              <w:t>.</w:t>
            </w:r>
            <w:bookmarkEnd w:id="4"/>
          </w:p>
        </w:tc>
        <w:tc>
          <w:tcPr>
            <w:tcW w:w="1579" w:type="pct"/>
            <w:shd w:val="clear" w:color="auto" w:fill="auto"/>
          </w:tcPr>
          <w:p w:rsidR="008134C6" w:rsidRDefault="008134C6" w:rsidP="00AD37E7">
            <w:pPr>
              <w:jc w:val="both"/>
              <w:rPr>
                <w:rFonts w:ascii="Times New Roman" w:eastAsia="Times New Roman" w:hAnsi="Times New Roman" w:cs="Times New Roman"/>
                <w:sz w:val="24"/>
                <w:szCs w:val="24"/>
                <w:lang w:val="tr-TR"/>
              </w:rPr>
            </w:pPr>
            <w:r w:rsidRPr="00265819">
              <w:rPr>
                <w:rFonts w:ascii="Times New Roman" w:eastAsia="Times New Roman" w:hAnsi="Times New Roman" w:cs="Times New Roman"/>
                <w:sz w:val="24"/>
                <w:szCs w:val="24"/>
                <w:lang w:val="tr-TR"/>
              </w:rPr>
              <w:t>Yenilenebilir enerji, enerji verimliliği, doğal gaz, elektrik iletim/dağıtım konularında eğitimler sürdürülecek ve tecrübe paylaşımı artırılacaktır. 2019 yılında Doğal Gaz, Yenilenebilir Enerji ve Enerji Piyasaları üzerine çeşitli eğitimler verilmiştir.</w:t>
            </w:r>
          </w:p>
          <w:p w:rsidR="00CF0B1C"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 xml:space="preserve">Azerbaycan tarafınca eğitim talep edilen konuların her biri ayrı bir uzmanlık alanı teşkil </w:t>
            </w:r>
            <w:r w:rsidRPr="00265819">
              <w:rPr>
                <w:rFonts w:ascii="Times New Roman" w:hAnsi="Times New Roman" w:cs="Times New Roman"/>
                <w:sz w:val="24"/>
                <w:szCs w:val="24"/>
                <w:lang w:val="tr-TR"/>
              </w:rPr>
              <w:lastRenderedPageBreak/>
              <w:t xml:space="preserve">etmektedir. </w:t>
            </w:r>
            <w:r>
              <w:rPr>
                <w:rFonts w:ascii="Times New Roman" w:hAnsi="Times New Roman" w:cs="Times New Roman"/>
                <w:sz w:val="24"/>
                <w:szCs w:val="24"/>
                <w:lang w:val="tr-TR"/>
              </w:rPr>
              <w:t>Eğitim verecek uzman sayısına kısıtlama getirilmemesi önem arz etmektedir.</w:t>
            </w:r>
            <w:r w:rsidRPr="00265819">
              <w:rPr>
                <w:rFonts w:ascii="Times New Roman" w:hAnsi="Times New Roman" w:cs="Times New Roman"/>
                <w:sz w:val="24"/>
                <w:szCs w:val="24"/>
                <w:lang w:val="tr-TR"/>
              </w:rPr>
              <w:t xml:space="preserve">  </w:t>
            </w: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lastRenderedPageBreak/>
              <w:t>2019-202</w:t>
            </w:r>
            <w:r w:rsidR="00A828B1">
              <w:rPr>
                <w:rFonts w:ascii="Times New Roman" w:hAnsi="Times New Roman" w:cs="Times New Roman"/>
                <w:sz w:val="24"/>
                <w:szCs w:val="24"/>
                <w:lang w:val="tr-TR"/>
              </w:rPr>
              <w:t>1</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 xml:space="preserve">Enerji Bakanlığı </w:t>
            </w:r>
          </w:p>
          <w:p w:rsidR="008134C6" w:rsidRPr="00265819"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SOCAR</w:t>
            </w:r>
            <w:r w:rsidR="00593170">
              <w:rPr>
                <w:rFonts w:ascii="Times New Roman" w:hAnsi="Times New Roman" w:cs="Times New Roman"/>
                <w:sz w:val="24"/>
                <w:szCs w:val="24"/>
                <w:lang w:val="tr-TR"/>
              </w:rPr>
              <w:t xml:space="preserve">, </w:t>
            </w:r>
            <w:r>
              <w:rPr>
                <w:rFonts w:ascii="Times New Roman" w:hAnsi="Times New Roman" w:cs="Times New Roman"/>
                <w:sz w:val="24"/>
                <w:szCs w:val="24"/>
              </w:rPr>
              <w:t>Azerenerji ASC</w:t>
            </w:r>
            <w:r w:rsidR="00593170">
              <w:rPr>
                <w:rFonts w:ascii="Times New Roman" w:hAnsi="Times New Roman" w:cs="Times New Roman"/>
                <w:sz w:val="24"/>
                <w:szCs w:val="24"/>
              </w:rPr>
              <w:t xml:space="preserve">, </w:t>
            </w:r>
            <w:r>
              <w:rPr>
                <w:rFonts w:ascii="Times New Roman" w:hAnsi="Times New Roman" w:cs="Times New Roman"/>
                <w:sz w:val="24"/>
                <w:szCs w:val="24"/>
              </w:rPr>
              <w:t>Azerışıq ASC</w:t>
            </w:r>
          </w:p>
          <w:p w:rsidR="008134C6" w:rsidRDefault="008134C6" w:rsidP="00AD37E7">
            <w:pPr>
              <w:jc w:val="both"/>
              <w:rPr>
                <w:rFonts w:ascii="Times New Roman" w:hAnsi="Times New Roman" w:cs="Times New Roman"/>
                <w:sz w:val="24"/>
                <w:szCs w:val="24"/>
              </w:rPr>
            </w:pPr>
          </w:p>
          <w:p w:rsidR="008134C6" w:rsidRPr="00265819" w:rsidRDefault="008134C6" w:rsidP="00AD37E7">
            <w:pPr>
              <w:jc w:val="both"/>
              <w:rPr>
                <w:rFonts w:ascii="Times New Roman" w:hAnsi="Times New Roman" w:cs="Times New Roman"/>
                <w:sz w:val="24"/>
                <w:szCs w:val="24"/>
              </w:rPr>
            </w:pPr>
          </w:p>
        </w:tc>
      </w:tr>
      <w:tr w:rsidR="008134C6" w:rsidRPr="002E17F3"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Pr="00265819" w:rsidRDefault="008134C6" w:rsidP="00AD37E7">
            <w:pPr>
              <w:jc w:val="both"/>
              <w:rPr>
                <w:rFonts w:ascii="Times New Roman" w:hAnsi="Times New Roman" w:cs="Times New Roman"/>
                <w:b/>
                <w:sz w:val="24"/>
                <w:szCs w:val="24"/>
                <w:lang w:val="tr-TR"/>
              </w:rPr>
            </w:pPr>
            <w:bookmarkStart w:id="5" w:name="_Hlk19102731"/>
            <w:r>
              <w:rPr>
                <w:rFonts w:ascii="Times New Roman" w:hAnsi="Times New Roman" w:cs="Times New Roman"/>
                <w:sz w:val="24"/>
                <w:szCs w:val="24"/>
                <w:lang w:val="tr-TR"/>
              </w:rPr>
              <w:t>Elektrik alanındaki (</w:t>
            </w:r>
            <w:bookmarkStart w:id="6" w:name="_Hlk19105797"/>
            <w:r>
              <w:rPr>
                <w:rFonts w:ascii="Times New Roman" w:hAnsi="Times New Roman" w:cs="Times New Roman"/>
                <w:sz w:val="24"/>
                <w:szCs w:val="24"/>
                <w:lang w:val="tr-TR"/>
              </w:rPr>
              <w:t>üretim, iletim, dağıtım ve piyasa liberalizasyonu</w:t>
            </w:r>
            <w:bookmarkEnd w:id="6"/>
            <w:r>
              <w:rPr>
                <w:rFonts w:ascii="Times New Roman" w:hAnsi="Times New Roman" w:cs="Times New Roman"/>
                <w:sz w:val="24"/>
                <w:szCs w:val="24"/>
                <w:lang w:val="tr-TR"/>
              </w:rPr>
              <w:t xml:space="preserve">) </w:t>
            </w:r>
            <w:r w:rsidRPr="00265819">
              <w:rPr>
                <w:rFonts w:ascii="Times New Roman" w:hAnsi="Times New Roman" w:cs="Times New Roman"/>
                <w:sz w:val="24"/>
                <w:szCs w:val="24"/>
                <w:lang w:val="tr-TR"/>
              </w:rPr>
              <w:t>eğitimler kapsamında</w:t>
            </w:r>
            <w:r>
              <w:rPr>
                <w:rFonts w:ascii="Times New Roman" w:hAnsi="Times New Roman" w:cs="Times New Roman"/>
                <w:sz w:val="24"/>
                <w:szCs w:val="24"/>
                <w:lang w:val="tr-TR"/>
              </w:rPr>
              <w:t xml:space="preserve"> ilişkiler geliştirilecektir.</w:t>
            </w:r>
            <w:r w:rsidRPr="00265819">
              <w:rPr>
                <w:rFonts w:ascii="Times New Roman" w:hAnsi="Times New Roman" w:cs="Times New Roman"/>
                <w:sz w:val="24"/>
                <w:szCs w:val="24"/>
                <w:lang w:val="tr-TR"/>
              </w:rPr>
              <w:t xml:space="preserve"> </w:t>
            </w:r>
            <w:bookmarkEnd w:id="5"/>
          </w:p>
          <w:p w:rsidR="008134C6" w:rsidRPr="00265819" w:rsidRDefault="008134C6" w:rsidP="00AD37E7">
            <w:pPr>
              <w:jc w:val="both"/>
              <w:rPr>
                <w:rFonts w:ascii="Times New Roman" w:hAnsi="Times New Roman" w:cs="Times New Roman"/>
                <w:sz w:val="24"/>
                <w:szCs w:val="24"/>
                <w:lang w:val="tr-TR"/>
              </w:rPr>
            </w:pPr>
          </w:p>
        </w:tc>
        <w:tc>
          <w:tcPr>
            <w:tcW w:w="1579" w:type="pct"/>
            <w:shd w:val="clear" w:color="auto" w:fill="auto"/>
          </w:tcPr>
          <w:p w:rsidR="008134C6" w:rsidRDefault="008134C6" w:rsidP="00AD37E7">
            <w:pPr>
              <w:contextualSpacing/>
              <w:jc w:val="both"/>
              <w:rPr>
                <w:rFonts w:ascii="Times New Roman" w:eastAsia="Calibri" w:hAnsi="Times New Roman" w:cs="Times New Roman"/>
                <w:sz w:val="24"/>
                <w:szCs w:val="24"/>
                <w:lang w:val="tr-TR"/>
              </w:rPr>
            </w:pPr>
            <w:r w:rsidRPr="00265819">
              <w:rPr>
                <w:rFonts w:ascii="Times New Roman" w:eastAsia="Calibri" w:hAnsi="Times New Roman" w:cs="Times New Roman"/>
                <w:sz w:val="24"/>
                <w:szCs w:val="24"/>
                <w:lang w:val="tr-TR"/>
              </w:rPr>
              <w:t xml:space="preserve">Taraflarca elektrik dağıtımı alanında kurumsal ve teknik kapasite </w:t>
            </w:r>
            <w:r w:rsidR="001D4DEA">
              <w:rPr>
                <w:rFonts w:ascii="Times New Roman" w:eastAsia="Calibri" w:hAnsi="Times New Roman" w:cs="Times New Roman"/>
                <w:sz w:val="24"/>
                <w:szCs w:val="24"/>
                <w:lang w:val="tr-TR"/>
              </w:rPr>
              <w:t>arttırılması</w:t>
            </w:r>
            <w:r w:rsidRPr="00265819">
              <w:rPr>
                <w:rFonts w:ascii="Times New Roman" w:eastAsia="Calibri" w:hAnsi="Times New Roman" w:cs="Times New Roman"/>
                <w:sz w:val="24"/>
                <w:szCs w:val="24"/>
                <w:lang w:val="tr-TR"/>
              </w:rPr>
              <w:t xml:space="preserve"> ve elektrik dağıtım altyapısının gelişimine yönelik karşılıklı uzmanlık ve bilgi paylaşımı yapıl</w:t>
            </w:r>
            <w:r>
              <w:rPr>
                <w:rFonts w:ascii="Times New Roman" w:eastAsia="Calibri" w:hAnsi="Times New Roman" w:cs="Times New Roman"/>
                <w:sz w:val="24"/>
                <w:szCs w:val="24"/>
                <w:lang w:val="tr-TR"/>
              </w:rPr>
              <w:t>acaktır.</w:t>
            </w:r>
          </w:p>
          <w:p w:rsidR="008134C6" w:rsidRPr="00265819" w:rsidRDefault="008134C6" w:rsidP="00AD37E7">
            <w:pPr>
              <w:contextualSpacing/>
              <w:jc w:val="both"/>
              <w:rPr>
                <w:rFonts w:ascii="Times New Roman" w:eastAsia="Calibri" w:hAnsi="Times New Roman" w:cs="Times New Roman"/>
                <w:sz w:val="24"/>
                <w:szCs w:val="24"/>
                <w:lang w:val="tr-TR"/>
              </w:rPr>
            </w:pPr>
          </w:p>
          <w:p w:rsidR="008134C6" w:rsidRDefault="008134C6" w:rsidP="00AD37E7">
            <w:pPr>
              <w:contextualSpacing/>
              <w:jc w:val="both"/>
              <w:rPr>
                <w:rFonts w:ascii="Times New Roman" w:eastAsia="Calibri" w:hAnsi="Times New Roman" w:cs="Times New Roman"/>
                <w:sz w:val="24"/>
                <w:szCs w:val="24"/>
                <w:lang w:val="tr-TR"/>
              </w:rPr>
            </w:pPr>
            <w:r w:rsidRPr="00265819">
              <w:rPr>
                <w:rFonts w:ascii="Times New Roman" w:eastAsia="Calibri" w:hAnsi="Times New Roman" w:cs="Times New Roman"/>
                <w:sz w:val="24"/>
                <w:szCs w:val="24"/>
                <w:lang w:val="tr-TR"/>
              </w:rPr>
              <w:t>Türk Tarafınca elektrik dağıtım sistemiyle ilgili eğitim müfredatı programları</w:t>
            </w:r>
            <w:r>
              <w:rPr>
                <w:rFonts w:ascii="Times New Roman" w:eastAsia="Calibri" w:hAnsi="Times New Roman" w:cs="Times New Roman"/>
                <w:sz w:val="24"/>
                <w:szCs w:val="24"/>
                <w:lang w:val="tr-TR"/>
              </w:rPr>
              <w:t xml:space="preserve"> ile</w:t>
            </w:r>
            <w:r w:rsidRPr="00265819">
              <w:rPr>
                <w:rFonts w:ascii="Times New Roman" w:eastAsia="Calibri" w:hAnsi="Times New Roman" w:cs="Times New Roman"/>
                <w:sz w:val="24"/>
                <w:szCs w:val="24"/>
                <w:lang w:val="tr-TR"/>
              </w:rPr>
              <w:t xml:space="preserve"> Azerbaycan mesleki eğitim mevzuatı ve teknik mevzuat</w:t>
            </w:r>
            <w:r>
              <w:rPr>
                <w:rFonts w:ascii="Times New Roman" w:eastAsia="Calibri" w:hAnsi="Times New Roman" w:cs="Times New Roman"/>
                <w:sz w:val="24"/>
                <w:szCs w:val="24"/>
                <w:lang w:val="tr-TR"/>
              </w:rPr>
              <w:t>ı</w:t>
            </w:r>
            <w:r w:rsidRPr="00265819">
              <w:rPr>
                <w:rFonts w:ascii="Times New Roman" w:eastAsia="Calibri" w:hAnsi="Times New Roman" w:cs="Times New Roman"/>
                <w:sz w:val="24"/>
                <w:szCs w:val="24"/>
                <w:lang w:val="tr-TR"/>
              </w:rPr>
              <w:t xml:space="preserve"> hazırlan</w:t>
            </w:r>
            <w:r>
              <w:rPr>
                <w:rFonts w:ascii="Times New Roman" w:eastAsia="Calibri" w:hAnsi="Times New Roman" w:cs="Times New Roman"/>
                <w:sz w:val="24"/>
                <w:szCs w:val="24"/>
                <w:lang w:val="tr-TR"/>
              </w:rPr>
              <w:t xml:space="preserve">abilecek ve </w:t>
            </w:r>
            <w:r w:rsidRPr="00265819">
              <w:rPr>
                <w:rFonts w:ascii="Times New Roman" w:eastAsia="Calibri" w:hAnsi="Times New Roman" w:cs="Times New Roman"/>
                <w:sz w:val="24"/>
                <w:szCs w:val="24"/>
                <w:lang w:val="tr-TR"/>
              </w:rPr>
              <w:t>Azerbaycan’da bir eğitim merkezi kurulması/geliştirilmesi çalışmalarında danışmanlık hizmeti veril</w:t>
            </w:r>
            <w:r>
              <w:rPr>
                <w:rFonts w:ascii="Times New Roman" w:eastAsia="Calibri" w:hAnsi="Times New Roman" w:cs="Times New Roman"/>
                <w:sz w:val="24"/>
                <w:szCs w:val="24"/>
                <w:lang w:val="tr-TR"/>
              </w:rPr>
              <w:t>ebilecektir.</w:t>
            </w:r>
          </w:p>
          <w:p w:rsidR="008134C6" w:rsidRPr="00265819" w:rsidRDefault="008134C6" w:rsidP="00AD37E7">
            <w:pPr>
              <w:contextualSpacing/>
              <w:jc w:val="both"/>
              <w:rPr>
                <w:rFonts w:ascii="Times New Roman" w:eastAsia="Calibri" w:hAnsi="Times New Roman" w:cs="Times New Roman"/>
                <w:sz w:val="24"/>
                <w:szCs w:val="24"/>
                <w:lang w:val="tr-TR"/>
              </w:rPr>
            </w:pPr>
          </w:p>
          <w:p w:rsidR="008134C6" w:rsidRDefault="008134C6" w:rsidP="00AD37E7">
            <w:pPr>
              <w:spacing w:after="160" w:line="259" w:lineRule="auto"/>
              <w:contextualSpacing/>
              <w:jc w:val="both"/>
              <w:rPr>
                <w:rFonts w:ascii="Times New Roman" w:eastAsia="Calibri" w:hAnsi="Times New Roman" w:cs="Times New Roman"/>
                <w:sz w:val="24"/>
                <w:szCs w:val="24"/>
                <w:lang w:val="tr-TR"/>
              </w:rPr>
            </w:pPr>
            <w:r w:rsidRPr="00265819">
              <w:rPr>
                <w:rFonts w:ascii="Times New Roman" w:eastAsia="Calibri" w:hAnsi="Times New Roman" w:cs="Times New Roman"/>
                <w:sz w:val="24"/>
                <w:szCs w:val="24"/>
                <w:lang w:val="tr-TR"/>
              </w:rPr>
              <w:t>Türk Tarafınca, Azerbaycan elektrik dağıtım şebekesinin yeniden düzenlenmesi amacıyla enerji nakil hatları ve şehir şebekeleri proje çizimleri konuları ile elektrik tesislerinin iyileştirilmesi amacıyla dağıtım sistemi tesis yapımı konularında mühendis yetiştirilmesini teminen ortak proje ve tesis yapımı faaliyetlerinde bulunul</w:t>
            </w:r>
            <w:r>
              <w:rPr>
                <w:rFonts w:ascii="Times New Roman" w:eastAsia="Calibri" w:hAnsi="Times New Roman" w:cs="Times New Roman"/>
                <w:sz w:val="24"/>
                <w:szCs w:val="24"/>
                <w:lang w:val="tr-TR"/>
              </w:rPr>
              <w:t>abilecektir.</w:t>
            </w:r>
          </w:p>
          <w:p w:rsidR="008134C6" w:rsidRDefault="008134C6" w:rsidP="00AD37E7">
            <w:pPr>
              <w:spacing w:after="160" w:line="259" w:lineRule="auto"/>
              <w:contextualSpacing/>
              <w:jc w:val="both"/>
              <w:rPr>
                <w:rFonts w:ascii="Times New Roman" w:eastAsia="Calibri" w:hAnsi="Times New Roman" w:cs="Times New Roman"/>
                <w:sz w:val="24"/>
                <w:szCs w:val="24"/>
                <w:lang w:val="tr-TR"/>
              </w:rPr>
            </w:pPr>
          </w:p>
          <w:p w:rsidR="008134C6" w:rsidRPr="00DD3968" w:rsidRDefault="008134C6" w:rsidP="00AD37E7">
            <w:pPr>
              <w:spacing w:after="160" w:line="259" w:lineRule="auto"/>
              <w:contextualSpacing/>
              <w:jc w:val="both"/>
              <w:rPr>
                <w:rFonts w:ascii="Times New Roman" w:eastAsia="Calibri" w:hAnsi="Times New Roman" w:cs="Times New Roman"/>
                <w:sz w:val="24"/>
                <w:szCs w:val="24"/>
                <w:lang w:val="tr-TR"/>
              </w:rPr>
            </w:pPr>
            <w:r w:rsidRPr="00DD3968">
              <w:rPr>
                <w:rFonts w:ascii="Times New Roman" w:eastAsia="Calibri" w:hAnsi="Times New Roman" w:cs="Times New Roman"/>
                <w:sz w:val="24"/>
                <w:szCs w:val="24"/>
                <w:lang w:val="tr-TR"/>
              </w:rPr>
              <w:t xml:space="preserve">Azerbaycan’da Enerji Düzenleme Kurumunun faaliyetlerinde Türkiye ile tecrübe paylaşımı genişletilecektir. </w:t>
            </w:r>
          </w:p>
          <w:p w:rsidR="008134C6" w:rsidRPr="00265819" w:rsidRDefault="008134C6" w:rsidP="00AD37E7">
            <w:pPr>
              <w:spacing w:after="160" w:line="259" w:lineRule="auto"/>
              <w:contextualSpacing/>
              <w:jc w:val="both"/>
              <w:rPr>
                <w:rFonts w:ascii="Times New Roman" w:hAnsi="Times New Roman" w:cs="Times New Roman"/>
                <w:sz w:val="24"/>
                <w:szCs w:val="24"/>
                <w:lang w:val="tr-TR"/>
              </w:rPr>
            </w:pP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2019-202</w:t>
            </w:r>
            <w:r>
              <w:rPr>
                <w:rFonts w:ascii="Times New Roman" w:hAnsi="Times New Roman" w:cs="Times New Roman"/>
                <w:sz w:val="24"/>
                <w:szCs w:val="24"/>
                <w:lang w:val="tr-TR"/>
              </w:rPr>
              <w:t>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Pr="00265819" w:rsidRDefault="008134C6" w:rsidP="00AD37E7">
            <w:pPr>
              <w:jc w:val="both"/>
              <w:rPr>
                <w:rFonts w:ascii="Times New Roman" w:hAnsi="Times New Roman" w:cs="Times New Roman"/>
                <w:sz w:val="24"/>
                <w:szCs w:val="24"/>
              </w:rPr>
            </w:pPr>
            <w:r>
              <w:rPr>
                <w:rFonts w:ascii="Times New Roman" w:hAnsi="Times New Roman" w:cs="Times New Roman"/>
                <w:sz w:val="24"/>
                <w:szCs w:val="24"/>
              </w:rPr>
              <w:t>Enerji Bakanlığı</w:t>
            </w:r>
            <w:r w:rsidR="00593170">
              <w:rPr>
                <w:rFonts w:ascii="Times New Roman" w:hAnsi="Times New Roman" w:cs="Times New Roman"/>
                <w:sz w:val="24"/>
                <w:szCs w:val="24"/>
              </w:rPr>
              <w:t xml:space="preserve">, </w:t>
            </w:r>
            <w:r>
              <w:rPr>
                <w:rFonts w:ascii="Times New Roman" w:hAnsi="Times New Roman" w:cs="Times New Roman"/>
                <w:sz w:val="24"/>
                <w:szCs w:val="24"/>
              </w:rPr>
              <w:t>Azerenerji ASC</w:t>
            </w:r>
            <w:r w:rsidR="00593170">
              <w:rPr>
                <w:rFonts w:ascii="Times New Roman" w:hAnsi="Times New Roman" w:cs="Times New Roman"/>
                <w:sz w:val="24"/>
                <w:szCs w:val="24"/>
              </w:rPr>
              <w:t xml:space="preserve">, </w:t>
            </w:r>
            <w:r>
              <w:rPr>
                <w:rFonts w:ascii="Times New Roman" w:hAnsi="Times New Roman" w:cs="Times New Roman"/>
                <w:sz w:val="24"/>
                <w:szCs w:val="24"/>
              </w:rPr>
              <w:t>Azerışıq ASC</w:t>
            </w:r>
          </w:p>
        </w:tc>
      </w:tr>
      <w:tr w:rsidR="008134C6" w:rsidRPr="002E17F3"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Pr="00265819" w:rsidRDefault="0009749E" w:rsidP="00AD37E7">
            <w:pPr>
              <w:spacing w:after="160" w:line="259" w:lineRule="auto"/>
              <w:contextualSpacing/>
              <w:jc w:val="both"/>
              <w:rPr>
                <w:rFonts w:ascii="Times New Roman" w:eastAsia="Calibri" w:hAnsi="Times New Roman" w:cs="Times New Roman"/>
                <w:sz w:val="24"/>
                <w:szCs w:val="24"/>
                <w:lang w:val="tr-TR"/>
              </w:rPr>
            </w:pPr>
            <w:bookmarkStart w:id="7" w:name="_Hlk19105829"/>
            <w:r>
              <w:rPr>
                <w:rFonts w:ascii="Times New Roman" w:eastAsia="Calibri" w:hAnsi="Times New Roman" w:cs="Times New Roman"/>
                <w:sz w:val="24"/>
                <w:szCs w:val="24"/>
                <w:lang w:val="tr-TR"/>
              </w:rPr>
              <w:t xml:space="preserve">Azerbaycan’da </w:t>
            </w:r>
            <w:r w:rsidR="008134C6" w:rsidRPr="00265819">
              <w:rPr>
                <w:rFonts w:ascii="Times New Roman" w:eastAsia="Calibri" w:hAnsi="Times New Roman" w:cs="Times New Roman"/>
                <w:sz w:val="24"/>
                <w:szCs w:val="24"/>
                <w:lang w:val="tr-TR"/>
              </w:rPr>
              <w:t xml:space="preserve">yenilenebilir enerji kaynaklarından üretilecek elektrik enerjisinin iletim sistemine entegrasyonu </w:t>
            </w:r>
            <w:bookmarkEnd w:id="7"/>
            <w:r w:rsidR="008134C6" w:rsidRPr="00265819">
              <w:rPr>
                <w:rFonts w:ascii="Times New Roman" w:eastAsia="Calibri" w:hAnsi="Times New Roman" w:cs="Times New Roman"/>
                <w:sz w:val="24"/>
                <w:szCs w:val="24"/>
                <w:lang w:val="tr-TR"/>
              </w:rPr>
              <w:t xml:space="preserve">konusunda eğitim ve </w:t>
            </w:r>
            <w:r w:rsidR="008134C6" w:rsidRPr="00265819">
              <w:rPr>
                <w:rFonts w:ascii="Times New Roman" w:eastAsia="Calibri" w:hAnsi="Times New Roman" w:cs="Times New Roman"/>
                <w:sz w:val="24"/>
                <w:szCs w:val="24"/>
                <w:lang w:val="tr-TR"/>
              </w:rPr>
              <w:lastRenderedPageBreak/>
              <w:t>d</w:t>
            </w:r>
            <w:r w:rsidR="00283009">
              <w:rPr>
                <w:rFonts w:ascii="Times New Roman" w:eastAsia="Calibri" w:hAnsi="Times New Roman" w:cs="Times New Roman"/>
                <w:sz w:val="24"/>
                <w:szCs w:val="24"/>
                <w:lang w:val="tr-TR"/>
              </w:rPr>
              <w:t>anışmanlık hizmeti verilmesi</w:t>
            </w:r>
          </w:p>
          <w:p w:rsidR="008134C6" w:rsidRDefault="008134C6" w:rsidP="00AD37E7">
            <w:pPr>
              <w:spacing w:after="160" w:line="259" w:lineRule="auto"/>
              <w:contextualSpacing/>
              <w:jc w:val="both"/>
              <w:rPr>
                <w:rFonts w:ascii="Times New Roman" w:eastAsia="Calibri" w:hAnsi="Times New Roman" w:cs="Times New Roman"/>
                <w:sz w:val="24"/>
                <w:szCs w:val="24"/>
                <w:lang w:val="tr-TR"/>
              </w:rPr>
            </w:pPr>
          </w:p>
          <w:p w:rsidR="008134C6" w:rsidRPr="00265819" w:rsidRDefault="008134C6" w:rsidP="00AD37E7">
            <w:pPr>
              <w:spacing w:after="160" w:line="259" w:lineRule="auto"/>
              <w:jc w:val="both"/>
              <w:rPr>
                <w:rFonts w:ascii="Times New Roman" w:eastAsia="Calibri" w:hAnsi="Times New Roman" w:cs="Times New Roman"/>
                <w:sz w:val="24"/>
                <w:szCs w:val="24"/>
                <w:lang w:val="tr-TR"/>
              </w:rPr>
            </w:pPr>
            <w:r w:rsidRPr="00265819">
              <w:rPr>
                <w:rFonts w:ascii="Times New Roman" w:eastAsia="Calibri" w:hAnsi="Times New Roman" w:cs="Times New Roman"/>
                <w:sz w:val="24"/>
                <w:szCs w:val="24"/>
                <w:lang w:val="tr-TR"/>
              </w:rPr>
              <w:t>Türk tarafınca, Türkiye’deki güneş enerjisi ihalelerinin Azer</w:t>
            </w:r>
            <w:r w:rsidR="00283009">
              <w:rPr>
                <w:rFonts w:ascii="Times New Roman" w:eastAsia="Calibri" w:hAnsi="Times New Roman" w:cs="Times New Roman"/>
                <w:sz w:val="24"/>
                <w:szCs w:val="24"/>
                <w:lang w:val="tr-TR"/>
              </w:rPr>
              <w:t>baycan şirketlerine duyurulması</w:t>
            </w:r>
          </w:p>
          <w:p w:rsidR="008134C6" w:rsidRDefault="008134C6" w:rsidP="00AD37E7">
            <w:pPr>
              <w:spacing w:after="160" w:line="259" w:lineRule="auto"/>
              <w:contextualSpacing/>
              <w:jc w:val="both"/>
              <w:rPr>
                <w:rFonts w:ascii="Times New Roman" w:eastAsia="Calibri" w:hAnsi="Times New Roman" w:cs="Times New Roman"/>
                <w:sz w:val="24"/>
                <w:szCs w:val="24"/>
                <w:lang w:val="tr-TR"/>
              </w:rPr>
            </w:pPr>
            <w:r w:rsidRPr="00265819">
              <w:rPr>
                <w:rFonts w:ascii="Times New Roman" w:eastAsia="Calibri" w:hAnsi="Times New Roman" w:cs="Times New Roman"/>
                <w:sz w:val="24"/>
                <w:szCs w:val="24"/>
                <w:lang w:val="tr-TR"/>
              </w:rPr>
              <w:t>Azerbaycan Tarafınca, yenilenebilir enerji alanın</w:t>
            </w:r>
            <w:r w:rsidR="00283009">
              <w:rPr>
                <w:rFonts w:ascii="Times New Roman" w:eastAsia="Calibri" w:hAnsi="Times New Roman" w:cs="Times New Roman"/>
                <w:sz w:val="24"/>
                <w:szCs w:val="24"/>
                <w:lang w:val="tr-TR"/>
              </w:rPr>
              <w:t xml:space="preserve">da deneyimli Türk şirketlerinin </w:t>
            </w:r>
            <w:r w:rsidRPr="00265819">
              <w:rPr>
                <w:rFonts w:ascii="Times New Roman" w:eastAsia="Calibri" w:hAnsi="Times New Roman" w:cs="Times New Roman"/>
                <w:sz w:val="24"/>
                <w:szCs w:val="24"/>
                <w:lang w:val="tr-TR"/>
              </w:rPr>
              <w:t xml:space="preserve">Azerbaycan’da yapılması öngörülen </w:t>
            </w:r>
            <w:r>
              <w:rPr>
                <w:rFonts w:ascii="Times New Roman" w:eastAsia="Calibri" w:hAnsi="Times New Roman" w:cs="Times New Roman"/>
                <w:sz w:val="24"/>
                <w:szCs w:val="24"/>
                <w:lang w:val="tr-TR"/>
              </w:rPr>
              <w:t xml:space="preserve">ihalelere Türk şirketlerin </w:t>
            </w:r>
            <w:r w:rsidR="00283009">
              <w:rPr>
                <w:rFonts w:ascii="Times New Roman" w:eastAsia="Calibri" w:hAnsi="Times New Roman" w:cs="Times New Roman"/>
                <w:sz w:val="24"/>
                <w:szCs w:val="24"/>
                <w:lang w:val="tr-TR"/>
              </w:rPr>
              <w:t>davet edilmesinin sağlanması.</w:t>
            </w:r>
          </w:p>
          <w:p w:rsidR="008134C6" w:rsidRPr="00265819" w:rsidRDefault="008134C6" w:rsidP="00AD37E7">
            <w:pPr>
              <w:spacing w:after="160" w:line="259" w:lineRule="auto"/>
              <w:jc w:val="both"/>
              <w:rPr>
                <w:rFonts w:ascii="Times New Roman" w:hAnsi="Times New Roman" w:cs="Times New Roman"/>
                <w:sz w:val="24"/>
                <w:szCs w:val="24"/>
                <w:lang w:val="tr-TR"/>
              </w:rPr>
            </w:pPr>
          </w:p>
        </w:tc>
        <w:tc>
          <w:tcPr>
            <w:tcW w:w="1579" w:type="pct"/>
            <w:shd w:val="clear" w:color="auto" w:fill="auto"/>
          </w:tcPr>
          <w:p w:rsidR="008134C6"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lastRenderedPageBreak/>
              <w:t>Türkiye’nin</w:t>
            </w:r>
            <w:r w:rsidRPr="00265819">
              <w:rPr>
                <w:rFonts w:ascii="Times New Roman" w:hAnsi="Times New Roman" w:cs="Times New Roman"/>
                <w:sz w:val="24"/>
                <w:szCs w:val="24"/>
                <w:lang w:val="tr-TR"/>
              </w:rPr>
              <w:t xml:space="preserve"> bu alanda son dönemde gerçekleştirdiği atılımlar göz önüne alınarak tecrübe paylaşımında bulunulabileceği değerlendirilmektedir. </w:t>
            </w:r>
          </w:p>
          <w:p w:rsidR="008134C6" w:rsidRDefault="008134C6" w:rsidP="00AD37E7">
            <w:pPr>
              <w:jc w:val="both"/>
              <w:rPr>
                <w:rFonts w:ascii="Times New Roman" w:hAnsi="Times New Roman" w:cs="Times New Roman"/>
                <w:sz w:val="24"/>
                <w:szCs w:val="24"/>
                <w:lang w:val="tr-TR"/>
              </w:rPr>
            </w:pPr>
          </w:p>
          <w:p w:rsidR="008134C6" w:rsidRPr="00265819"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Türkiye’de</w:t>
            </w:r>
            <w:r w:rsidRPr="00265819">
              <w:rPr>
                <w:rFonts w:ascii="Times New Roman" w:hAnsi="Times New Roman" w:cs="Times New Roman"/>
                <w:sz w:val="24"/>
                <w:szCs w:val="24"/>
                <w:lang w:val="tr-TR"/>
              </w:rPr>
              <w:t xml:space="preserve"> YEKA </w:t>
            </w:r>
            <w:r w:rsidR="00CF6292">
              <w:rPr>
                <w:rFonts w:ascii="Times New Roman" w:hAnsi="Times New Roman" w:cs="Times New Roman"/>
                <w:sz w:val="24"/>
                <w:szCs w:val="24"/>
                <w:lang w:val="tr-TR"/>
              </w:rPr>
              <w:t xml:space="preserve">(Yenilenebilir Enerji Kaynak Alanı) </w:t>
            </w:r>
            <w:r w:rsidRPr="00265819">
              <w:rPr>
                <w:rFonts w:ascii="Times New Roman" w:hAnsi="Times New Roman" w:cs="Times New Roman"/>
                <w:sz w:val="24"/>
                <w:szCs w:val="24"/>
                <w:lang w:val="tr-TR"/>
              </w:rPr>
              <w:t xml:space="preserve">kapsamındaki yenilenebilir enerji projelerinde ihale usulü geçerlidir. </w:t>
            </w:r>
            <w:r w:rsidRPr="00265819">
              <w:rPr>
                <w:rFonts w:ascii="Times New Roman" w:hAnsi="Times New Roman" w:cs="Times New Roman"/>
                <w:sz w:val="24"/>
                <w:szCs w:val="24"/>
                <w:lang w:val="tr-TR"/>
              </w:rPr>
              <w:lastRenderedPageBreak/>
              <w:t>Azerbaycan şirketlerinin gerekli koşulları sağlaması halinde ihalelere başvurabileceği değerlendirilmektedir.</w:t>
            </w: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lastRenderedPageBreak/>
              <w:t>2019-202</w:t>
            </w:r>
            <w:r>
              <w:rPr>
                <w:rFonts w:ascii="Times New Roman" w:hAnsi="Times New Roman" w:cs="Times New Roman"/>
                <w:sz w:val="24"/>
                <w:szCs w:val="24"/>
                <w:lang w:val="tr-TR"/>
              </w:rPr>
              <w:t>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Pr="00265819" w:rsidRDefault="008134C6" w:rsidP="00AD37E7">
            <w:pPr>
              <w:jc w:val="both"/>
              <w:rPr>
                <w:rFonts w:ascii="Times New Roman" w:hAnsi="Times New Roman" w:cs="Times New Roman"/>
                <w:sz w:val="24"/>
                <w:szCs w:val="24"/>
              </w:rPr>
            </w:pPr>
            <w:r>
              <w:rPr>
                <w:rFonts w:ascii="Times New Roman" w:hAnsi="Times New Roman" w:cs="Times New Roman"/>
                <w:sz w:val="24"/>
                <w:szCs w:val="24"/>
              </w:rPr>
              <w:t>Enerji Bakanlığı</w:t>
            </w:r>
            <w:r w:rsidR="00593170">
              <w:rPr>
                <w:rFonts w:ascii="Times New Roman" w:hAnsi="Times New Roman" w:cs="Times New Roman"/>
                <w:sz w:val="24"/>
                <w:szCs w:val="24"/>
              </w:rPr>
              <w:t xml:space="preserve">, </w:t>
            </w:r>
            <w:r>
              <w:rPr>
                <w:rFonts w:ascii="Times New Roman" w:hAnsi="Times New Roman" w:cs="Times New Roman"/>
                <w:sz w:val="24"/>
                <w:szCs w:val="24"/>
              </w:rPr>
              <w:t>Azerenerji ASC</w:t>
            </w:r>
            <w:r w:rsidR="00593170">
              <w:rPr>
                <w:rFonts w:ascii="Times New Roman" w:hAnsi="Times New Roman" w:cs="Times New Roman"/>
                <w:sz w:val="24"/>
                <w:szCs w:val="24"/>
              </w:rPr>
              <w:t xml:space="preserve">, </w:t>
            </w:r>
            <w:r>
              <w:rPr>
                <w:rFonts w:ascii="Times New Roman" w:hAnsi="Times New Roman" w:cs="Times New Roman"/>
                <w:sz w:val="24"/>
                <w:szCs w:val="24"/>
              </w:rPr>
              <w:t>Azerışıq ASC</w:t>
            </w:r>
          </w:p>
        </w:tc>
      </w:tr>
      <w:tr w:rsidR="008134C6" w:rsidRPr="002619D8" w:rsidTr="00097C13">
        <w:trPr>
          <w:cantSplit/>
          <w:trHeight w:val="1134"/>
        </w:trPr>
        <w:tc>
          <w:tcPr>
            <w:tcW w:w="470" w:type="pct"/>
            <w:shd w:val="clear" w:color="auto" w:fill="auto"/>
            <w:vAlign w:val="center"/>
          </w:tcPr>
          <w:p w:rsidR="008134C6" w:rsidRPr="002E17F3" w:rsidRDefault="008134C6"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134C6" w:rsidRDefault="008134C6" w:rsidP="00B45636">
            <w:pPr>
              <w:jc w:val="both"/>
              <w:rPr>
                <w:rFonts w:ascii="Times New Roman" w:eastAsia="Calibri" w:hAnsi="Times New Roman" w:cs="Times New Roman"/>
                <w:sz w:val="24"/>
                <w:szCs w:val="24"/>
                <w:lang w:val="tr-TR"/>
              </w:rPr>
            </w:pPr>
            <w:r w:rsidRPr="00265819">
              <w:rPr>
                <w:rFonts w:ascii="Times New Roman" w:eastAsia="Calibri" w:hAnsi="Times New Roman" w:cs="Times New Roman"/>
                <w:sz w:val="24"/>
                <w:szCs w:val="24"/>
                <w:lang w:val="tr-TR"/>
              </w:rPr>
              <w:t>MTA Genel Müdürlüğü ve Azerbaycan Milli Jeoloji Değerlendirme Hizmeti arasında imzalanan ve süresi dolan 22.01.2011 tarihli “Yerbilimleri ve Maden Kaynaklarının Aranması ve Değerlendirilmesi Üzerin</w:t>
            </w:r>
            <w:r w:rsidR="00B45636">
              <w:rPr>
                <w:rFonts w:ascii="Times New Roman" w:eastAsia="Calibri" w:hAnsi="Times New Roman" w:cs="Times New Roman"/>
                <w:sz w:val="24"/>
                <w:szCs w:val="24"/>
                <w:lang w:val="tr-TR"/>
              </w:rPr>
              <w:t>e Niyet Mektubu”nun yenilenmesi.</w:t>
            </w:r>
          </w:p>
          <w:p w:rsidR="008461A1" w:rsidRDefault="008461A1" w:rsidP="00B45636">
            <w:pPr>
              <w:jc w:val="both"/>
              <w:rPr>
                <w:rFonts w:ascii="Times New Roman" w:eastAsia="Calibri" w:hAnsi="Times New Roman" w:cs="Times New Roman"/>
                <w:sz w:val="24"/>
                <w:szCs w:val="24"/>
                <w:lang w:val="tr-TR"/>
              </w:rPr>
            </w:pPr>
          </w:p>
          <w:p w:rsidR="008461A1" w:rsidRDefault="008461A1" w:rsidP="00B45636">
            <w:pPr>
              <w:jc w:val="both"/>
              <w:rPr>
                <w:rFonts w:ascii="Times New Roman" w:eastAsia="Calibri" w:hAnsi="Times New Roman" w:cs="Times New Roman"/>
                <w:sz w:val="24"/>
                <w:szCs w:val="24"/>
                <w:lang w:val="tr-TR"/>
              </w:rPr>
            </w:pPr>
          </w:p>
          <w:p w:rsidR="000C6F03" w:rsidRDefault="000C6F03" w:rsidP="00B45636">
            <w:pPr>
              <w:jc w:val="both"/>
              <w:rPr>
                <w:rFonts w:ascii="Times New Roman" w:eastAsia="Calibri" w:hAnsi="Times New Roman" w:cs="Times New Roman"/>
                <w:sz w:val="24"/>
                <w:szCs w:val="24"/>
                <w:lang w:val="tr-TR"/>
              </w:rPr>
            </w:pPr>
          </w:p>
          <w:p w:rsidR="008461A1" w:rsidRDefault="008461A1" w:rsidP="00B45636">
            <w:pPr>
              <w:jc w:val="both"/>
              <w:rPr>
                <w:rFonts w:ascii="Times New Roman" w:eastAsia="Calibri" w:hAnsi="Times New Roman" w:cs="Times New Roman"/>
                <w:sz w:val="24"/>
                <w:szCs w:val="24"/>
                <w:lang w:val="tr-TR"/>
              </w:rPr>
            </w:pPr>
          </w:p>
          <w:p w:rsidR="008461A1" w:rsidRPr="00265819" w:rsidRDefault="008461A1" w:rsidP="00B45636">
            <w:pPr>
              <w:jc w:val="both"/>
              <w:rPr>
                <w:rFonts w:ascii="Times New Roman" w:eastAsia="Calibri" w:hAnsi="Times New Roman" w:cs="Times New Roman"/>
                <w:sz w:val="24"/>
                <w:szCs w:val="24"/>
                <w:lang w:val="tr-TR"/>
              </w:rPr>
            </w:pPr>
          </w:p>
        </w:tc>
        <w:tc>
          <w:tcPr>
            <w:tcW w:w="1579" w:type="pct"/>
            <w:shd w:val="clear" w:color="auto" w:fill="auto"/>
          </w:tcPr>
          <w:p w:rsidR="008134C6" w:rsidRPr="00265819" w:rsidRDefault="008134C6" w:rsidP="00AD37E7">
            <w:pPr>
              <w:jc w:val="both"/>
              <w:rPr>
                <w:rFonts w:ascii="Times New Roman" w:eastAsia="Calibri" w:hAnsi="Times New Roman" w:cs="Times New Roman"/>
                <w:sz w:val="24"/>
                <w:szCs w:val="24"/>
                <w:lang w:val="tr-TR"/>
              </w:rPr>
            </w:pPr>
            <w:r w:rsidRPr="007C0A7C">
              <w:rPr>
                <w:rFonts w:ascii="Times New Roman" w:eastAsia="Calibri" w:hAnsi="Times New Roman" w:cs="Times New Roman"/>
                <w:sz w:val="24"/>
                <w:szCs w:val="24"/>
                <w:lang w:val="tr-TR"/>
              </w:rPr>
              <w:t>2018 yılı itibari ile Azerbaycan’da çeşitli ölçeklerde jeolojik haritalama, uzaktan algılama, maden ve enerji hammaddeleri etüt çalışmaları yürütmek amacı ile karşılıklı olarak protokol metni hazırlıkları gerçekleştirilmiştir. Söz konusu protokol Uluslararası İlişkiler ve Avrupa Birliği Koordinatörlüğünün de koordinasyonunda, Azerbaycan tarafı ile de istişare edilerek son haline getirilmiştir.</w:t>
            </w:r>
          </w:p>
        </w:tc>
        <w:tc>
          <w:tcPr>
            <w:tcW w:w="463" w:type="pct"/>
            <w:shd w:val="clear" w:color="auto" w:fill="auto"/>
          </w:tcPr>
          <w:p w:rsidR="008134C6" w:rsidRPr="00265819" w:rsidRDefault="008134C6"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2019-2020</w:t>
            </w:r>
          </w:p>
        </w:tc>
        <w:tc>
          <w:tcPr>
            <w:tcW w:w="877" w:type="pct"/>
            <w:gridSpan w:val="2"/>
            <w:shd w:val="clear" w:color="auto" w:fill="auto"/>
          </w:tcPr>
          <w:p w:rsidR="008134C6" w:rsidRPr="00265819" w:rsidRDefault="008134C6" w:rsidP="00AD37E7">
            <w:pPr>
              <w:jc w:val="both"/>
              <w:rPr>
                <w:rFonts w:ascii="Times New Roman" w:hAnsi="Times New Roman" w:cs="Times New Roman"/>
                <w:sz w:val="24"/>
                <w:szCs w:val="24"/>
                <w:lang w:val="tr-TR"/>
              </w:rPr>
            </w:pPr>
            <w:r w:rsidRPr="00265819">
              <w:rPr>
                <w:rFonts w:ascii="Times New Roman" w:hAnsi="Times New Roman" w:cs="Times New Roman"/>
                <w:sz w:val="24"/>
                <w:szCs w:val="24"/>
                <w:lang w:val="tr-TR"/>
              </w:rPr>
              <w:t>Enerji ve Tabii Kaynaklar Bakanlığı</w:t>
            </w:r>
          </w:p>
        </w:tc>
        <w:tc>
          <w:tcPr>
            <w:tcW w:w="733" w:type="pct"/>
            <w:shd w:val="clear" w:color="auto" w:fill="auto"/>
          </w:tcPr>
          <w:p w:rsidR="008134C6" w:rsidRPr="002619D8" w:rsidRDefault="00D8129B" w:rsidP="00AD37E7">
            <w:pPr>
              <w:jc w:val="both"/>
              <w:rPr>
                <w:rFonts w:ascii="Times New Roman" w:hAnsi="Times New Roman" w:cs="Times New Roman"/>
                <w:sz w:val="24"/>
                <w:szCs w:val="24"/>
                <w:lang w:val="tr-TR"/>
              </w:rPr>
            </w:pPr>
            <w:r w:rsidRPr="002619D8">
              <w:rPr>
                <w:rFonts w:ascii="Times New Roman" w:hAnsi="Times New Roman" w:cs="Times New Roman"/>
                <w:sz w:val="24"/>
                <w:szCs w:val="24"/>
                <w:lang w:val="tr-TR"/>
              </w:rPr>
              <w:t>Çevre ve Doğal Kaynaklar</w:t>
            </w:r>
            <w:r w:rsidR="008134C6" w:rsidRPr="002619D8">
              <w:rPr>
                <w:rFonts w:ascii="Times New Roman" w:hAnsi="Times New Roman" w:cs="Times New Roman"/>
                <w:sz w:val="24"/>
                <w:szCs w:val="24"/>
                <w:lang w:val="tr-TR"/>
              </w:rPr>
              <w:t xml:space="preserve"> Bakanlığı</w:t>
            </w:r>
          </w:p>
        </w:tc>
      </w:tr>
      <w:tr w:rsidR="00AF2F9F" w:rsidRPr="002E17F3" w:rsidTr="00E6397B">
        <w:trPr>
          <w:cantSplit/>
          <w:trHeight w:val="665"/>
        </w:trPr>
        <w:tc>
          <w:tcPr>
            <w:tcW w:w="5000" w:type="pct"/>
            <w:gridSpan w:val="7"/>
            <w:vAlign w:val="center"/>
          </w:tcPr>
          <w:p w:rsidR="00AF2F9F" w:rsidRPr="002E17F3" w:rsidRDefault="00C511E2" w:rsidP="0086706B">
            <w:pPr>
              <w:jc w:val="center"/>
              <w:rPr>
                <w:rFonts w:ascii="Times New Roman" w:hAnsi="Times New Roman" w:cs="Times New Roman"/>
                <w:b/>
                <w:color w:val="000000" w:themeColor="text1"/>
                <w:sz w:val="24"/>
                <w:szCs w:val="24"/>
                <w:lang w:val="tr-TR"/>
              </w:rPr>
            </w:pPr>
            <w:r>
              <w:rPr>
                <w:rFonts w:ascii="Times New Roman" w:hAnsi="Times New Roman" w:cs="Times New Roman"/>
                <w:b/>
                <w:color w:val="000000" w:themeColor="text1"/>
                <w:sz w:val="24"/>
                <w:szCs w:val="24"/>
                <w:lang w:val="tr-TR"/>
              </w:rPr>
              <w:lastRenderedPageBreak/>
              <w:t>KÜLTÜR, TURİZM</w:t>
            </w:r>
            <w:r w:rsidR="0086706B">
              <w:rPr>
                <w:rFonts w:ascii="Times New Roman" w:hAnsi="Times New Roman" w:cs="Times New Roman"/>
                <w:b/>
                <w:color w:val="000000" w:themeColor="text1"/>
                <w:sz w:val="24"/>
                <w:szCs w:val="24"/>
                <w:lang w:val="tr-TR"/>
              </w:rPr>
              <w:t xml:space="preserve"> VE </w:t>
            </w:r>
            <w:r w:rsidR="0002673F">
              <w:rPr>
                <w:rFonts w:ascii="Times New Roman" w:hAnsi="Times New Roman" w:cs="Times New Roman"/>
                <w:b/>
                <w:color w:val="000000" w:themeColor="text1"/>
                <w:sz w:val="24"/>
                <w:szCs w:val="24"/>
                <w:lang w:val="tr-TR"/>
              </w:rPr>
              <w:t>GENÇLİK</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hAnsi="Times New Roman" w:cs="Times New Roman"/>
                <w:sz w:val="24"/>
                <w:szCs w:val="24"/>
                <w:lang w:val="tr-TR"/>
              </w:rPr>
              <w:t>Azerbaycan Devleti'nin I. Dünya Savaşı sırasında Osmanlı İmparatorluğu ile aynı cephede savaşması ve "İki Devlet ve Tek Millet" ruhuna uygun bir şekilde anıt yapılması.</w:t>
            </w:r>
          </w:p>
        </w:tc>
        <w:tc>
          <w:tcPr>
            <w:tcW w:w="1579"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Taraflar, taşınmaz kültür varlıklarının korunması ve restorasyonunun gerçekleştirilmesi için işbirliği yapılması hususunda mutabık kalmışlardır. Azerbaycan Devleti'nin I. Dünya Savaşı sırasında Osmanlı İmparatorluğu ile aynı cephede savaşması ve "İki Devlet ve Tek Millet" ruhuna uygun bir şekilde anıt yapılması Azerbaycan Devleti tarafından talep edilmiştir.</w:t>
            </w:r>
            <w:r w:rsidR="00555F01">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 xml:space="preserve">Gelibolu Tarihî Alanı Kültür ve Tabiat Varlıklarını Koruma Komisyonu'nun 20.02.2019 tarih ve 764 sayılı kararı ile Azerbaycan tarafından talep edilen "Türkiye Azerbaycan Anıt ve Çevre Düzenleme Projesi" uygun bulunmuştur. </w:t>
            </w:r>
          </w:p>
          <w:p w:rsidR="00AF2F9F" w:rsidRPr="002E17F3" w:rsidRDefault="00AF2F9F" w:rsidP="00AD37E7">
            <w:pPr>
              <w:jc w:val="both"/>
              <w:rPr>
                <w:rFonts w:ascii="Times New Roman" w:eastAsia="Calibri" w:hAnsi="Times New Roman" w:cs="Times New Roman"/>
                <w:sz w:val="24"/>
                <w:szCs w:val="24"/>
                <w:lang w:val="tr-TR"/>
              </w:rPr>
            </w:pPr>
          </w:p>
        </w:tc>
        <w:tc>
          <w:tcPr>
            <w:tcW w:w="463" w:type="pct"/>
            <w:shd w:val="clear" w:color="auto" w:fill="auto"/>
          </w:tcPr>
          <w:p w:rsidR="00AF2F9F" w:rsidRPr="002E17F3" w:rsidRDefault="00E9159B"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w:t>
            </w:r>
            <w:r w:rsidR="00AF2F9F" w:rsidRPr="002E17F3">
              <w:rPr>
                <w:rFonts w:ascii="Times New Roman" w:hAnsi="Times New Roman" w:cs="Times New Roman"/>
                <w:sz w:val="24"/>
                <w:szCs w:val="24"/>
                <w:lang w:val="tr-TR"/>
              </w:rPr>
              <w:t>- 2021</w:t>
            </w: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Kültür ve Turizm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Dışişleri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hAnsi="Times New Roman" w:cs="Times New Roman"/>
                <w:sz w:val="24"/>
                <w:szCs w:val="24"/>
                <w:lang w:val="tr-TR"/>
              </w:rPr>
              <w:t>“Anadolu Renkleri” adlı bir özel proje sahnelenmesi.</w:t>
            </w:r>
          </w:p>
        </w:tc>
        <w:tc>
          <w:tcPr>
            <w:tcW w:w="1579" w:type="pct"/>
            <w:shd w:val="clear" w:color="auto" w:fill="auto"/>
          </w:tcPr>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hAnsi="Times New Roman" w:cs="Times New Roman"/>
                <w:sz w:val="24"/>
                <w:szCs w:val="24"/>
                <w:lang w:val="tr-TR"/>
              </w:rPr>
              <w:t xml:space="preserve">Karşılıklı kültürel etkinliklerin düzenlenmesi talebi halinde </w:t>
            </w:r>
            <w:r w:rsidR="00110601">
              <w:rPr>
                <w:rFonts w:ascii="Times New Roman" w:hAnsi="Times New Roman" w:cs="Times New Roman"/>
                <w:sz w:val="24"/>
                <w:szCs w:val="24"/>
                <w:lang w:val="tr-TR"/>
              </w:rPr>
              <w:t>“</w:t>
            </w:r>
            <w:r w:rsidRPr="002E17F3">
              <w:rPr>
                <w:rFonts w:ascii="Times New Roman" w:hAnsi="Times New Roman" w:cs="Times New Roman"/>
                <w:sz w:val="24"/>
                <w:szCs w:val="24"/>
                <w:lang w:val="tr-TR"/>
              </w:rPr>
              <w:t>Anadolu Renkleri” adlı özel proje sahnelenecektir.</w:t>
            </w:r>
          </w:p>
        </w:tc>
        <w:tc>
          <w:tcPr>
            <w:tcW w:w="46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2020-2021</w:t>
            </w: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Kültür ve Turizm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Kültür Bakanlığı</w:t>
            </w:r>
          </w:p>
          <w:p w:rsidR="00AF2F9F" w:rsidRPr="002E17F3" w:rsidRDefault="00AF2F9F" w:rsidP="00AD37E7">
            <w:pPr>
              <w:jc w:val="both"/>
              <w:rPr>
                <w:rFonts w:ascii="Times New Roman" w:hAnsi="Times New Roman" w:cs="Times New Roman"/>
                <w:sz w:val="24"/>
                <w:szCs w:val="24"/>
                <w:lang w:val="tr-TR"/>
              </w:rPr>
            </w:pPr>
          </w:p>
        </w:tc>
      </w:tr>
      <w:tr w:rsidR="00F4332A" w:rsidRPr="002E17F3" w:rsidTr="00674163">
        <w:trPr>
          <w:cantSplit/>
          <w:trHeight w:val="2239"/>
        </w:trPr>
        <w:tc>
          <w:tcPr>
            <w:tcW w:w="470" w:type="pct"/>
            <w:shd w:val="clear" w:color="auto" w:fill="auto"/>
            <w:vAlign w:val="center"/>
          </w:tcPr>
          <w:p w:rsidR="00F4332A" w:rsidRPr="002E17F3" w:rsidRDefault="00F4332A" w:rsidP="00F4332A">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F4332A" w:rsidRPr="002E17F3" w:rsidRDefault="00F4332A" w:rsidP="00F4332A">
            <w:pPr>
              <w:jc w:val="both"/>
              <w:rPr>
                <w:rFonts w:ascii="Times New Roman" w:eastAsia="Calibri" w:hAnsi="Times New Roman" w:cs="Times New Roman"/>
                <w:sz w:val="24"/>
                <w:szCs w:val="24"/>
                <w:lang w:val="tr-TR"/>
              </w:rPr>
            </w:pPr>
            <w:r w:rsidRPr="002E17F3">
              <w:rPr>
                <w:rFonts w:ascii="Times New Roman" w:hAnsi="Times New Roman" w:cs="Times New Roman"/>
                <w:sz w:val="24"/>
                <w:szCs w:val="24"/>
                <w:lang w:val="tr-TR"/>
              </w:rPr>
              <w:t>İki ülkede karşılıklı film haftaları düzenlenerek, ortak yapım ve projelerin hazırlanması.</w:t>
            </w:r>
          </w:p>
        </w:tc>
        <w:tc>
          <w:tcPr>
            <w:tcW w:w="1579" w:type="pct"/>
            <w:shd w:val="clear" w:color="auto" w:fill="auto"/>
          </w:tcPr>
          <w:p w:rsidR="00F4332A" w:rsidRPr="00C220EC" w:rsidRDefault="00F4332A" w:rsidP="00F4332A">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Her iki ülkede düzenlenen film festivallerine ilişkin olarak karşılıklılık ilkesine dayanarak bilgi değişimi yapılacaktır. Türkiye Kültür ve Turizm Bakanlığınca destek verilen ve bu yıl 5’incisi düzenlenecek olan "Bakü Türk Filmleri Haftası" Kasım ayında Bakü'de düzenlenecektir.</w:t>
            </w:r>
          </w:p>
        </w:tc>
        <w:tc>
          <w:tcPr>
            <w:tcW w:w="463" w:type="pct"/>
            <w:shd w:val="clear" w:color="auto" w:fill="auto"/>
          </w:tcPr>
          <w:p w:rsidR="00F4332A" w:rsidRPr="002E17F3" w:rsidRDefault="00F4332A" w:rsidP="00F4332A">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2019- 2020</w:t>
            </w: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tc>
        <w:tc>
          <w:tcPr>
            <w:tcW w:w="877" w:type="pct"/>
            <w:gridSpan w:val="2"/>
            <w:shd w:val="clear" w:color="auto" w:fill="auto"/>
          </w:tcPr>
          <w:p w:rsidR="00F4332A" w:rsidRPr="002E17F3" w:rsidRDefault="00F4332A" w:rsidP="00F4332A">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Kültür ve Turizm Bakanlığı</w:t>
            </w:r>
            <w:r>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Türk İşbirliği ve Koordinasyon Ajansı</w:t>
            </w:r>
            <w:r>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(TİKA)</w:t>
            </w:r>
          </w:p>
        </w:tc>
        <w:tc>
          <w:tcPr>
            <w:tcW w:w="733" w:type="pct"/>
            <w:shd w:val="clear" w:color="auto" w:fill="auto"/>
          </w:tcPr>
          <w:p w:rsidR="00F4332A" w:rsidRPr="002E17F3" w:rsidRDefault="00F4332A" w:rsidP="00F4332A">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Azerbaycan Kültür Bakanlığı</w:t>
            </w: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p w:rsidR="00F4332A" w:rsidRPr="002E17F3" w:rsidRDefault="00F4332A" w:rsidP="00F4332A">
            <w:pPr>
              <w:jc w:val="both"/>
              <w:rPr>
                <w:rFonts w:ascii="Times New Roman" w:hAnsi="Times New Roman" w:cs="Times New Roman"/>
                <w:sz w:val="24"/>
                <w:szCs w:val="24"/>
                <w:lang w:val="tr-TR"/>
              </w:rPr>
            </w:pPr>
          </w:p>
        </w:tc>
      </w:tr>
      <w:tr w:rsidR="00E07350" w:rsidRPr="002E17F3" w:rsidTr="00097C13">
        <w:trPr>
          <w:cantSplit/>
          <w:trHeight w:val="1134"/>
        </w:trPr>
        <w:tc>
          <w:tcPr>
            <w:tcW w:w="470" w:type="pct"/>
            <w:shd w:val="clear" w:color="auto" w:fill="auto"/>
            <w:vAlign w:val="center"/>
          </w:tcPr>
          <w:p w:rsidR="00E07350" w:rsidRPr="002E17F3" w:rsidRDefault="00E07350"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E07350" w:rsidRPr="002E17F3" w:rsidRDefault="00E07350" w:rsidP="00AD37E7">
            <w:pPr>
              <w:jc w:val="both"/>
              <w:rPr>
                <w:rFonts w:ascii="Times New Roman" w:eastAsia="Calibri" w:hAnsi="Times New Roman" w:cs="Times New Roman"/>
                <w:sz w:val="24"/>
                <w:szCs w:val="24"/>
                <w:lang w:val="tr-TR"/>
              </w:rPr>
            </w:pPr>
            <w:r w:rsidRPr="002E17F3">
              <w:rPr>
                <w:rFonts w:ascii="Times New Roman" w:hAnsi="Times New Roman" w:cs="Times New Roman"/>
                <w:sz w:val="24"/>
                <w:szCs w:val="24"/>
                <w:lang w:val="tr-TR"/>
              </w:rPr>
              <w:t>Uluslararası tiyatro festivallerine ortak katılım sağlanması.</w:t>
            </w:r>
          </w:p>
        </w:tc>
        <w:tc>
          <w:tcPr>
            <w:tcW w:w="1579" w:type="pct"/>
            <w:shd w:val="clear" w:color="auto" w:fill="auto"/>
          </w:tcPr>
          <w:p w:rsidR="00E07350" w:rsidRDefault="00E07350" w:rsidP="00864DFA">
            <w:pPr>
              <w:jc w:val="both"/>
              <w:rPr>
                <w:rFonts w:ascii="Times New Roman" w:hAnsi="Times New Roman" w:cs="Times New Roman"/>
                <w:sz w:val="24"/>
                <w:szCs w:val="24"/>
                <w:lang w:val="tr-TR"/>
              </w:rPr>
            </w:pPr>
            <w:r w:rsidRPr="0096115A">
              <w:rPr>
                <w:rFonts w:ascii="Times New Roman" w:hAnsi="Times New Roman" w:cs="Times New Roman"/>
                <w:sz w:val="24"/>
                <w:szCs w:val="24"/>
                <w:lang w:val="tr-TR"/>
              </w:rPr>
              <w:t xml:space="preserve">Devlet Tiyatroları Genel Müdürlüğü bünyesinde düzenlenmekte olan, </w:t>
            </w:r>
            <w:r w:rsidR="00864DFA">
              <w:rPr>
                <w:rFonts w:ascii="Times New Roman" w:hAnsi="Times New Roman" w:cs="Times New Roman"/>
                <w:sz w:val="24"/>
                <w:szCs w:val="24"/>
                <w:lang w:val="tr-TR"/>
              </w:rPr>
              <w:t>“</w:t>
            </w:r>
            <w:r w:rsidRPr="0096115A">
              <w:rPr>
                <w:rFonts w:ascii="Times New Roman" w:hAnsi="Times New Roman" w:cs="Times New Roman"/>
                <w:sz w:val="24"/>
                <w:szCs w:val="24"/>
                <w:lang w:val="tr-TR"/>
              </w:rPr>
              <w:t>Uluslararası Türkçe Tiyatro Yapan Ülkeler Festivali</w:t>
            </w:r>
            <w:r w:rsidR="00864DFA">
              <w:rPr>
                <w:rFonts w:ascii="Times New Roman" w:hAnsi="Times New Roman" w:cs="Times New Roman"/>
                <w:sz w:val="24"/>
                <w:szCs w:val="24"/>
                <w:lang w:val="tr-TR"/>
              </w:rPr>
              <w:t>”</w:t>
            </w:r>
            <w:r w:rsidRPr="0096115A">
              <w:rPr>
                <w:rFonts w:ascii="Times New Roman" w:hAnsi="Times New Roman" w:cs="Times New Roman"/>
                <w:sz w:val="24"/>
                <w:szCs w:val="24"/>
                <w:lang w:val="tr-TR"/>
              </w:rPr>
              <w:t xml:space="preserve">ne ve </w:t>
            </w:r>
            <w:r w:rsidR="004B1779">
              <w:rPr>
                <w:rFonts w:ascii="Times New Roman" w:hAnsi="Times New Roman" w:cs="Times New Roman"/>
                <w:sz w:val="24"/>
                <w:szCs w:val="24"/>
                <w:lang w:val="tr-TR"/>
              </w:rPr>
              <w:t>“</w:t>
            </w:r>
            <w:r w:rsidRPr="0096115A">
              <w:rPr>
                <w:rFonts w:ascii="Times New Roman" w:hAnsi="Times New Roman" w:cs="Times New Roman"/>
                <w:sz w:val="24"/>
                <w:szCs w:val="24"/>
                <w:lang w:val="tr-TR"/>
              </w:rPr>
              <w:t xml:space="preserve">Uluslararası </w:t>
            </w:r>
            <w:r w:rsidR="004B1779">
              <w:rPr>
                <w:rFonts w:ascii="Times New Roman" w:hAnsi="Times New Roman" w:cs="Times New Roman"/>
                <w:sz w:val="24"/>
                <w:szCs w:val="24"/>
                <w:lang w:val="tr-TR"/>
              </w:rPr>
              <w:t>Karadeniz Tiyatro Festivali”</w:t>
            </w:r>
            <w:r w:rsidRPr="00E07350">
              <w:rPr>
                <w:rFonts w:ascii="Times New Roman" w:hAnsi="Times New Roman" w:cs="Times New Roman"/>
                <w:sz w:val="24"/>
                <w:szCs w:val="24"/>
                <w:lang w:val="tr-TR"/>
              </w:rPr>
              <w:t>ne Azerbaycan Milli akademik Dram Tiyatrosu ve uygun görülen diğer Azerbaycan tiyatrolarının katılımları teşvik edilecektir.</w:t>
            </w:r>
          </w:p>
          <w:p w:rsidR="00674163" w:rsidRDefault="00674163" w:rsidP="00864DFA">
            <w:pPr>
              <w:jc w:val="both"/>
              <w:rPr>
                <w:rFonts w:ascii="Times New Roman" w:eastAsia="Calibri" w:hAnsi="Times New Roman" w:cs="Times New Roman"/>
                <w:sz w:val="24"/>
                <w:szCs w:val="24"/>
                <w:lang w:val="tr-TR"/>
              </w:rPr>
            </w:pPr>
          </w:p>
        </w:tc>
        <w:tc>
          <w:tcPr>
            <w:tcW w:w="463" w:type="pct"/>
            <w:shd w:val="clear" w:color="auto" w:fill="auto"/>
          </w:tcPr>
          <w:p w:rsidR="00E07350" w:rsidRDefault="00E0735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2020- 2021</w:t>
            </w:r>
          </w:p>
        </w:tc>
        <w:tc>
          <w:tcPr>
            <w:tcW w:w="877" w:type="pct"/>
            <w:gridSpan w:val="2"/>
            <w:shd w:val="clear" w:color="auto" w:fill="auto"/>
          </w:tcPr>
          <w:p w:rsidR="00E07350" w:rsidRPr="002E17F3" w:rsidRDefault="00E0735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Kültür ve Turizm Bakanlığı </w:t>
            </w:r>
          </w:p>
        </w:tc>
        <w:tc>
          <w:tcPr>
            <w:tcW w:w="733" w:type="pct"/>
            <w:shd w:val="clear" w:color="auto" w:fill="auto"/>
          </w:tcPr>
          <w:p w:rsidR="00E07350" w:rsidRPr="002E17F3" w:rsidRDefault="00E07350"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Kültür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Her iki ülke milli kütüphaneleri arasında düzenli olarak kitap mübadelesi/bağışı, uzman değişimi ve kütüphanecilik alanlarında işbirliğinin sürdürülmesi.</w:t>
            </w:r>
          </w:p>
          <w:p w:rsidR="00674163" w:rsidRPr="002E17F3" w:rsidRDefault="00674163" w:rsidP="00AD37E7">
            <w:pPr>
              <w:jc w:val="both"/>
              <w:rPr>
                <w:rFonts w:ascii="Times New Roman" w:eastAsia="Calibri" w:hAnsi="Times New Roman" w:cs="Times New Roman"/>
                <w:sz w:val="24"/>
                <w:szCs w:val="24"/>
                <w:lang w:val="tr-TR"/>
              </w:rPr>
            </w:pPr>
          </w:p>
        </w:tc>
        <w:tc>
          <w:tcPr>
            <w:tcW w:w="1579"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Kütüphaneler ve Yayımlar Genel Müdürlüğü (Milli Kütüphane) tarafından 200 adet çeşitli içerikte kitap, Azerbaycan Milli Kütüphanesine gönderilecektir.</w:t>
            </w:r>
          </w:p>
        </w:tc>
        <w:tc>
          <w:tcPr>
            <w:tcW w:w="463" w:type="pct"/>
            <w:shd w:val="clear" w:color="auto" w:fill="auto"/>
          </w:tcPr>
          <w:p w:rsidR="00AF2F9F" w:rsidRPr="002E17F3" w:rsidRDefault="00E0735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w:t>
            </w:r>
            <w:r w:rsidR="006A7565">
              <w:rPr>
                <w:rFonts w:ascii="Times New Roman" w:hAnsi="Times New Roman" w:cs="Times New Roman"/>
                <w:sz w:val="24"/>
                <w:szCs w:val="24"/>
                <w:lang w:val="tr-TR"/>
              </w:rPr>
              <w:t>-2020</w:t>
            </w:r>
          </w:p>
        </w:tc>
        <w:tc>
          <w:tcPr>
            <w:tcW w:w="877" w:type="pct"/>
            <w:gridSpan w:val="2"/>
            <w:shd w:val="clear" w:color="auto" w:fill="auto"/>
          </w:tcPr>
          <w:p w:rsidR="00AF2F9F" w:rsidRPr="002E17F3" w:rsidRDefault="00E0735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Kültür ve Turizm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Kültür Bakanlığı </w:t>
            </w:r>
          </w:p>
          <w:p w:rsidR="00AF2F9F" w:rsidRPr="002E17F3" w:rsidRDefault="00AF2F9F" w:rsidP="00AD37E7">
            <w:pPr>
              <w:jc w:val="both"/>
              <w:rPr>
                <w:rFonts w:ascii="Times New Roman" w:hAnsi="Times New Roman" w:cs="Times New Roman"/>
                <w:sz w:val="24"/>
                <w:szCs w:val="24"/>
                <w:lang w:val="tr-TR"/>
              </w:rPr>
            </w:pP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hAnsi="Times New Roman" w:cs="Times New Roman"/>
                <w:sz w:val="24"/>
                <w:szCs w:val="24"/>
                <w:lang w:val="tr-TR"/>
              </w:rPr>
              <w:t>İki ülke arasında Kültür/Turizm İşbirliği Toplantısı gerçekleştirilmesi.</w:t>
            </w:r>
          </w:p>
        </w:tc>
        <w:tc>
          <w:tcPr>
            <w:tcW w:w="1579" w:type="pct"/>
            <w:shd w:val="clear" w:color="auto" w:fill="auto"/>
          </w:tcPr>
          <w:p w:rsidR="00AF2F9F" w:rsidRDefault="00AF2F9F" w:rsidP="00946791">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İki ülke arasında turizm ilişkilerinin geliştirilmesine ve turist akışına büyük katkı sağlayacağı düşünülen “Tur</w:t>
            </w:r>
            <w:r w:rsidR="00946791">
              <w:rPr>
                <w:rFonts w:ascii="Times New Roman" w:hAnsi="Times New Roman" w:cs="Times New Roman"/>
                <w:sz w:val="24"/>
                <w:szCs w:val="24"/>
                <w:lang w:val="tr-TR"/>
              </w:rPr>
              <w:t xml:space="preserve">izm Çalışma Grubu Toplantısı” </w:t>
            </w:r>
            <w:r w:rsidRPr="002E17F3">
              <w:rPr>
                <w:rFonts w:ascii="Times New Roman" w:hAnsi="Times New Roman" w:cs="Times New Roman"/>
                <w:sz w:val="24"/>
                <w:szCs w:val="24"/>
                <w:lang w:val="tr-TR"/>
              </w:rPr>
              <w:t>2020 yılı ilk yarısında gerçekleştirilecektir.</w:t>
            </w:r>
          </w:p>
          <w:p w:rsidR="00674163" w:rsidRPr="002E17F3" w:rsidRDefault="00674163" w:rsidP="00946791">
            <w:pPr>
              <w:jc w:val="both"/>
              <w:rPr>
                <w:rFonts w:ascii="Times New Roman" w:eastAsia="Calibri"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2020</w:t>
            </w:r>
          </w:p>
        </w:tc>
        <w:tc>
          <w:tcPr>
            <w:tcW w:w="877" w:type="pct"/>
            <w:gridSpan w:val="2"/>
            <w:shd w:val="clear" w:color="auto" w:fill="auto"/>
          </w:tcPr>
          <w:p w:rsidR="00AF2F9F" w:rsidRPr="002E17F3" w:rsidRDefault="00FA569B"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Kültür ve Turizm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Devlet Turizm Ajansı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hAnsi="Times New Roman" w:cs="Times New Roman"/>
                <w:sz w:val="24"/>
                <w:szCs w:val="24"/>
                <w:lang w:val="tr-TR"/>
              </w:rPr>
              <w:t>Turizm ve tanıtım alanlarında karşılıklı işbirliği gerçekleştirilmesi.</w:t>
            </w:r>
          </w:p>
        </w:tc>
        <w:tc>
          <w:tcPr>
            <w:tcW w:w="1579" w:type="pct"/>
            <w:shd w:val="clear" w:color="auto" w:fill="auto"/>
          </w:tcPr>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eastAsia="Calibri" w:hAnsi="Times New Roman" w:cs="Times New Roman"/>
                <w:sz w:val="24"/>
                <w:szCs w:val="24"/>
                <w:lang w:val="tr-TR"/>
              </w:rPr>
              <w:t>-</w:t>
            </w:r>
            <w:r w:rsidR="00F82B0A">
              <w:rPr>
                <w:rFonts w:ascii="Times New Roman" w:eastAsia="Calibri" w:hAnsi="Times New Roman" w:cs="Times New Roman"/>
                <w:sz w:val="24"/>
                <w:szCs w:val="24"/>
                <w:lang w:val="tr-TR"/>
              </w:rPr>
              <w:t xml:space="preserve"> </w:t>
            </w:r>
            <w:r w:rsidRPr="002E17F3">
              <w:rPr>
                <w:rFonts w:ascii="Times New Roman" w:eastAsia="Calibri" w:hAnsi="Times New Roman" w:cs="Times New Roman"/>
                <w:sz w:val="24"/>
                <w:szCs w:val="24"/>
                <w:lang w:val="tr-TR"/>
              </w:rPr>
              <w:t xml:space="preserve">Ülkeler arasında karşılıklı olarak bir adet tanıtma toplantısı (workshop) ve bir adet tanıtıcı tur düzenlenmesi, </w:t>
            </w:r>
          </w:p>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eastAsia="Calibri" w:hAnsi="Times New Roman" w:cs="Times New Roman"/>
                <w:sz w:val="24"/>
                <w:szCs w:val="24"/>
                <w:lang w:val="tr-TR"/>
              </w:rPr>
              <w:t>-Ülkeler arasında turizm talebinin artırılması için yazarların, medya temsilcilerinin, film çalışanlarının, tur operatörlerinin, havayolu şirketi temsilcilerinin ağırlanması,</w:t>
            </w:r>
          </w:p>
          <w:p w:rsidR="00AF2F9F" w:rsidRPr="002E17F3" w:rsidRDefault="00AF2F9F" w:rsidP="00AD37E7">
            <w:pPr>
              <w:jc w:val="both"/>
              <w:rPr>
                <w:rFonts w:ascii="Times New Roman" w:eastAsia="Calibri" w:hAnsi="Times New Roman" w:cs="Times New Roman"/>
                <w:sz w:val="24"/>
                <w:szCs w:val="24"/>
                <w:lang w:val="tr-TR"/>
              </w:rPr>
            </w:pPr>
            <w:r w:rsidRPr="002E17F3">
              <w:rPr>
                <w:rFonts w:ascii="Times New Roman" w:eastAsia="Calibri" w:hAnsi="Times New Roman" w:cs="Times New Roman"/>
                <w:sz w:val="24"/>
                <w:szCs w:val="24"/>
                <w:lang w:val="tr-TR"/>
              </w:rPr>
              <w:t>-</w:t>
            </w:r>
            <w:r w:rsidR="00F82B0A">
              <w:rPr>
                <w:rFonts w:ascii="Times New Roman" w:eastAsia="Calibri" w:hAnsi="Times New Roman" w:cs="Times New Roman"/>
                <w:sz w:val="24"/>
                <w:szCs w:val="24"/>
                <w:lang w:val="tr-TR"/>
              </w:rPr>
              <w:t xml:space="preserve"> </w:t>
            </w:r>
            <w:r w:rsidR="00847CD2">
              <w:rPr>
                <w:rFonts w:ascii="Times New Roman" w:eastAsia="Calibri" w:hAnsi="Times New Roman" w:cs="Times New Roman"/>
                <w:sz w:val="24"/>
                <w:szCs w:val="24"/>
                <w:lang w:val="tr-TR"/>
              </w:rPr>
              <w:t xml:space="preserve">Her iki ülkede </w:t>
            </w:r>
            <w:r w:rsidRPr="002E17F3">
              <w:rPr>
                <w:rFonts w:ascii="Times New Roman" w:eastAsia="Calibri" w:hAnsi="Times New Roman" w:cs="Times New Roman"/>
                <w:sz w:val="24"/>
                <w:szCs w:val="24"/>
                <w:lang w:val="tr-TR"/>
              </w:rPr>
              <w:t>uzman paylaşımının teşvik edilmesi ve turizm istatistiklerinin/belgelerinin paylaşımı,</w:t>
            </w:r>
          </w:p>
          <w:p w:rsidR="00AF2F9F" w:rsidRPr="002E17F3" w:rsidRDefault="00AF2F9F" w:rsidP="00AD37E7">
            <w:pPr>
              <w:jc w:val="both"/>
              <w:rPr>
                <w:rFonts w:ascii="Times New Roman" w:hAnsi="Times New Roman" w:cs="Times New Roman"/>
                <w:sz w:val="24"/>
                <w:szCs w:val="24"/>
                <w:lang w:val="tr-TR"/>
              </w:rPr>
            </w:pPr>
            <w:r w:rsidRPr="002E17F3">
              <w:rPr>
                <w:rFonts w:ascii="Times New Roman" w:eastAsia="Calibri" w:hAnsi="Times New Roman" w:cs="Times New Roman"/>
                <w:sz w:val="24"/>
                <w:szCs w:val="24"/>
                <w:lang w:val="tr-TR"/>
              </w:rPr>
              <w:t>-</w:t>
            </w:r>
            <w:r w:rsidR="00F82B0A">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Azerbaycan Devlet Turizm Ajansının, Azerbaycan’ın turizminin tanıtımı için, Türk film ve dizi sektörü ile işbirliği gerçekleştirilmesi,</w:t>
            </w:r>
          </w:p>
          <w:p w:rsidR="00AF2F9F"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Her iki ülke devlet ve özel sektörünün bir araya geleceği toplantıların organizasyonunun yapılması sağlanacaktır.</w:t>
            </w:r>
          </w:p>
          <w:p w:rsidR="00674163" w:rsidRPr="002E17F3" w:rsidRDefault="00674163" w:rsidP="00AD37E7">
            <w:pPr>
              <w:jc w:val="both"/>
              <w:rPr>
                <w:rFonts w:ascii="Times New Roman" w:eastAsia="Calibri" w:hAnsi="Times New Roman" w:cs="Times New Roman"/>
                <w:sz w:val="24"/>
                <w:szCs w:val="24"/>
                <w:lang w:val="tr-TR"/>
              </w:rPr>
            </w:pPr>
          </w:p>
        </w:tc>
        <w:tc>
          <w:tcPr>
            <w:tcW w:w="463" w:type="pct"/>
            <w:shd w:val="clear" w:color="auto" w:fill="auto"/>
          </w:tcPr>
          <w:p w:rsidR="00AF2F9F" w:rsidRPr="002E17F3" w:rsidRDefault="00847CD2"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2019-2021</w:t>
            </w:r>
          </w:p>
        </w:tc>
        <w:tc>
          <w:tcPr>
            <w:tcW w:w="877" w:type="pct"/>
            <w:gridSpan w:val="2"/>
            <w:shd w:val="clear" w:color="auto" w:fill="auto"/>
          </w:tcPr>
          <w:p w:rsidR="00AF2F9F" w:rsidRPr="002E17F3" w:rsidRDefault="00E0735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Kültür ve Turizm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Devlet Turizm Ajansı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“Türk Ünlüleri” ve “Türk Devletleri” isimli iki eserin hazırlanması.</w:t>
            </w:r>
          </w:p>
        </w:tc>
        <w:tc>
          <w:tcPr>
            <w:tcW w:w="1579" w:type="pct"/>
            <w:shd w:val="clear" w:color="auto" w:fill="auto"/>
          </w:tcPr>
          <w:p w:rsidR="00AF2F9F" w:rsidRDefault="00AF2F9F" w:rsidP="00AD37E7">
            <w:pPr>
              <w:jc w:val="both"/>
              <w:rPr>
                <w:rFonts w:ascii="Times New Roman" w:eastAsia="Calibri" w:hAnsi="Times New Roman" w:cs="Times New Roman"/>
                <w:sz w:val="24"/>
                <w:szCs w:val="24"/>
                <w:lang w:val="tr-TR"/>
              </w:rPr>
            </w:pPr>
            <w:r w:rsidRPr="002E17F3">
              <w:rPr>
                <w:rFonts w:ascii="Times New Roman" w:eastAsia="Calibri" w:hAnsi="Times New Roman" w:cs="Times New Roman"/>
                <w:sz w:val="24"/>
                <w:szCs w:val="24"/>
                <w:lang w:val="tr-TR"/>
              </w:rPr>
              <w:t xml:space="preserve">Atatürk Araştırma Merkezi ve Azerbaycan Milli Bilimler Akademisi Tarih Enstitüsü arasında 5 Nisan 2013 tarihinde imzalanan Bilimsel İşbirliği Protokolünün 9. Maddesi uyarınca “Türk Devletleri” ve “Türk Ünlüleri” isimli iki eserin birlikte hazırlanmasına </w:t>
            </w:r>
            <w:r w:rsidRPr="002E17F3">
              <w:rPr>
                <w:rFonts w:ascii="Times New Roman" w:eastAsia="Calibri" w:hAnsi="Times New Roman" w:cs="Times New Roman"/>
                <w:sz w:val="24"/>
                <w:szCs w:val="24"/>
                <w:lang w:val="tr-TR"/>
              </w:rPr>
              <w:lastRenderedPageBreak/>
              <w:t>başlanmıştır. 2020 yılında tamamlanması için çalışmalar sürdürülecektir.</w:t>
            </w:r>
          </w:p>
          <w:p w:rsidR="00674163" w:rsidRPr="002E17F3" w:rsidRDefault="00674163" w:rsidP="00AD37E7">
            <w:pPr>
              <w:jc w:val="both"/>
              <w:rPr>
                <w:rFonts w:ascii="Times New Roman" w:eastAsia="Calibri" w:hAnsi="Times New Roman" w:cs="Times New Roman"/>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lastRenderedPageBreak/>
              <w:t>2020</w:t>
            </w:r>
          </w:p>
        </w:tc>
        <w:tc>
          <w:tcPr>
            <w:tcW w:w="877" w:type="pct"/>
            <w:gridSpan w:val="2"/>
            <w:shd w:val="clear" w:color="auto" w:fill="auto"/>
          </w:tcPr>
          <w:p w:rsidR="00AF2F9F" w:rsidRPr="002E17F3" w:rsidRDefault="00E07350" w:rsidP="00AD37E7">
            <w:pPr>
              <w:jc w:val="both"/>
              <w:rPr>
                <w:rFonts w:ascii="Times New Roman" w:hAnsi="Times New Roman" w:cs="Times New Roman"/>
                <w:sz w:val="24"/>
                <w:szCs w:val="24"/>
                <w:lang w:val="tr-TR"/>
              </w:rPr>
            </w:pPr>
            <w:r>
              <w:rPr>
                <w:rFonts w:ascii="Times New Roman" w:hAnsi="Times New Roman" w:cs="Times New Roman"/>
                <w:color w:val="000000" w:themeColor="text1"/>
                <w:sz w:val="24"/>
                <w:szCs w:val="24"/>
                <w:lang w:val="tr-TR"/>
              </w:rPr>
              <w:t>Kültür ve Turizm Bakanlığı</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Milli Bilimler Akademisi</w:t>
            </w:r>
          </w:p>
        </w:tc>
      </w:tr>
      <w:tr w:rsidR="00AF2F9F" w:rsidRPr="002619D8"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hAnsi="Times New Roman" w:cs="Times New Roman"/>
                <w:sz w:val="24"/>
                <w:szCs w:val="24"/>
                <w:lang w:val="tr-TR"/>
              </w:rPr>
              <w:t xml:space="preserve">Türk Kültür, Sanat ve Edebiyatının Dışa Açılmasını Destekleme Projesi'nin (TEDA) hızlandırılması. </w:t>
            </w:r>
          </w:p>
        </w:tc>
        <w:tc>
          <w:tcPr>
            <w:tcW w:w="1579" w:type="pct"/>
            <w:shd w:val="clear" w:color="auto" w:fill="auto"/>
          </w:tcPr>
          <w:p w:rsidR="00AF2F9F"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TEDA Programı çerçevesinde Azerbaycan diline uyarlanan Türkiye Türkçesindeki eserlerin sayısının artırılması ve Türkiye'de daha fazla sayıda okura ulaştırılması amacıyla TEDA Projesi Azerbaycan Cumhuriyeti'nin resmi kurumları aracılığıyla bu ülkede bulunan yayınevlerine bilgi verilmekle TEDA desteği için başvuru yapmalarının teşvik edilmesi için çalışmalar yoğunlaştırılacaktır.</w:t>
            </w:r>
          </w:p>
          <w:p w:rsidR="00674163" w:rsidRPr="002E17F3" w:rsidRDefault="00674163"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eastAsia="Calibri" w:hAnsi="Times New Roman" w:cs="Times New Roman"/>
                <w:sz w:val="24"/>
                <w:szCs w:val="24"/>
                <w:lang w:val="tr-TR"/>
              </w:rPr>
              <w:t>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Kültür ve Turizm Bakanlığı</w:t>
            </w:r>
          </w:p>
        </w:tc>
        <w:tc>
          <w:tcPr>
            <w:tcW w:w="733" w:type="pct"/>
            <w:shd w:val="clear" w:color="auto" w:fill="auto"/>
          </w:tcPr>
          <w:p w:rsidR="00AF2F9F" w:rsidRPr="002E17F3" w:rsidRDefault="00D72AF3" w:rsidP="00761E0C">
            <w:pPr>
              <w:jc w:val="both"/>
              <w:rPr>
                <w:rFonts w:ascii="Times New Roman" w:hAnsi="Times New Roman" w:cs="Times New Roman"/>
                <w:color w:val="000000" w:themeColor="text1"/>
                <w:sz w:val="24"/>
                <w:szCs w:val="24"/>
                <w:lang w:val="tr-TR"/>
              </w:rPr>
            </w:pPr>
            <w:r w:rsidRPr="00A541D8">
              <w:rPr>
                <w:rFonts w:ascii="Times New Roman" w:hAnsi="Times New Roman" w:cs="Times New Roman"/>
                <w:color w:val="000000" w:themeColor="text1"/>
                <w:sz w:val="24"/>
                <w:szCs w:val="24"/>
                <w:lang w:val="tr-TR"/>
              </w:rPr>
              <w:t xml:space="preserve">Eğitim Bakanlığı,  </w:t>
            </w:r>
            <w:r>
              <w:rPr>
                <w:rFonts w:ascii="Times New Roman" w:hAnsi="Times New Roman" w:cs="Times New Roman"/>
                <w:color w:val="000000" w:themeColor="text1"/>
                <w:sz w:val="24"/>
                <w:szCs w:val="24"/>
                <w:lang w:val="tr-TR"/>
              </w:rPr>
              <w:t>Milli Bilimler Akademisi, Kültür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Büyük Merdekan Kalesi ve kalenin hemen yanında bulunan ve 1492-1493 yıllarında inşa edilmiş </w:t>
            </w:r>
            <w:r w:rsidR="00E421BE">
              <w:rPr>
                <w:rFonts w:ascii="Times New Roman" w:hAnsi="Times New Roman" w:cs="Times New Roman"/>
                <w:sz w:val="24"/>
                <w:szCs w:val="24"/>
                <w:lang w:val="tr-TR"/>
              </w:rPr>
              <w:t xml:space="preserve">Tuba Şah Mescidi’nin (camii) </w:t>
            </w:r>
            <w:r w:rsidR="00674163" w:rsidRPr="002E17F3">
              <w:rPr>
                <w:rFonts w:ascii="Times New Roman" w:hAnsi="Times New Roman" w:cs="Times New Roman"/>
                <w:sz w:val="24"/>
                <w:szCs w:val="24"/>
                <w:lang w:val="tr-TR"/>
              </w:rPr>
              <w:t>restorasyonun Türk</w:t>
            </w:r>
            <w:r w:rsidR="00560313" w:rsidRPr="002E17F3">
              <w:rPr>
                <w:rFonts w:ascii="Times New Roman" w:hAnsi="Times New Roman" w:cs="Times New Roman"/>
                <w:sz w:val="24"/>
                <w:szCs w:val="24"/>
                <w:lang w:val="tr-TR"/>
              </w:rPr>
              <w:t xml:space="preserve"> İşbirliği ve Koordinasyon Ajansı (TİKA)</w:t>
            </w:r>
            <w:r w:rsidRPr="002E17F3">
              <w:rPr>
                <w:rFonts w:ascii="Times New Roman" w:hAnsi="Times New Roman" w:cs="Times New Roman"/>
                <w:sz w:val="24"/>
                <w:szCs w:val="24"/>
                <w:lang w:val="tr-TR"/>
              </w:rPr>
              <w:t xml:space="preserve"> tarafından yapılması.</w:t>
            </w:r>
          </w:p>
          <w:p w:rsidR="00AF2F9F" w:rsidRPr="002E17F3" w:rsidRDefault="00AF2F9F" w:rsidP="00AD37E7">
            <w:pPr>
              <w:jc w:val="both"/>
              <w:rPr>
                <w:rFonts w:ascii="Times New Roman" w:eastAsia="Calibri" w:hAnsi="Times New Roman" w:cs="Times New Roman"/>
                <w:sz w:val="24"/>
                <w:szCs w:val="24"/>
                <w:lang w:val="tr-TR"/>
              </w:rPr>
            </w:pPr>
          </w:p>
        </w:tc>
        <w:tc>
          <w:tcPr>
            <w:tcW w:w="1579" w:type="pct"/>
            <w:shd w:val="clear" w:color="auto" w:fill="auto"/>
          </w:tcPr>
          <w:p w:rsidR="00AF2F9F" w:rsidRPr="002E17F3" w:rsidRDefault="00AF2F9F" w:rsidP="00D4137A">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Bakü’nün Merdekan Kasabası’nda XIII.-XIV. yüzyıllarda yapıldığı tahmin edilen Büyük Merdekan Kalesi ve kalenin hemen yanında bulunan ve 1492-1493 yıllarında inşa edilmiş Tuba Şah Mescidi’nin (camii) restorasyonun TİKA tarafından yapılması hususunda 18/04/2019 tarihinde TİKA Başkanlığı ve Kültürel Mirasın Korunması, Geliştirilmesi ve Restorasyonu Devlet Hizmeti arasında </w:t>
            </w:r>
            <w:r w:rsidR="00D4137A">
              <w:rPr>
                <w:rFonts w:ascii="Times New Roman" w:hAnsi="Times New Roman" w:cs="Times New Roman"/>
                <w:sz w:val="24"/>
                <w:szCs w:val="24"/>
                <w:lang w:val="tr-TR"/>
              </w:rPr>
              <w:t>imzalanan Niyet Mektubu</w:t>
            </w:r>
            <w:r w:rsidRPr="002E17F3">
              <w:rPr>
                <w:rFonts w:ascii="Times New Roman" w:hAnsi="Times New Roman" w:cs="Times New Roman"/>
                <w:sz w:val="24"/>
                <w:szCs w:val="24"/>
                <w:lang w:val="tr-TR"/>
              </w:rPr>
              <w:t xml:space="preserve"> çerçevesinde projelendirme çalışmaları devam ettirilecektir.</w:t>
            </w:r>
          </w:p>
        </w:tc>
        <w:tc>
          <w:tcPr>
            <w:tcW w:w="463" w:type="pct"/>
            <w:shd w:val="clear" w:color="auto" w:fill="auto"/>
          </w:tcPr>
          <w:p w:rsidR="00AF2F9F" w:rsidRPr="002E17F3" w:rsidRDefault="00D72AF3" w:rsidP="00AD37E7">
            <w:pPr>
              <w:jc w:val="both"/>
              <w:rPr>
                <w:rFonts w:ascii="Times New Roman" w:hAnsi="Times New Roman" w:cs="Times New Roman"/>
                <w:sz w:val="24"/>
                <w:szCs w:val="24"/>
                <w:lang w:val="tr-TR"/>
              </w:rPr>
            </w:pPr>
            <w:r w:rsidRPr="00A541D8">
              <w:rPr>
                <w:rFonts w:ascii="Times New Roman" w:hAnsi="Times New Roman" w:cs="Times New Roman"/>
                <w:sz w:val="24"/>
                <w:szCs w:val="24"/>
                <w:lang w:val="tr-TR"/>
              </w:rPr>
              <w:t>2019</w:t>
            </w:r>
            <w:r>
              <w:rPr>
                <w:rFonts w:ascii="Times New Roman" w:hAnsi="Times New Roman" w:cs="Times New Roman"/>
                <w:sz w:val="24"/>
                <w:szCs w:val="24"/>
                <w:lang w:val="tr-TR"/>
              </w:rPr>
              <w:t>- 2021</w:t>
            </w:r>
          </w:p>
        </w:tc>
        <w:tc>
          <w:tcPr>
            <w:tcW w:w="877" w:type="pct"/>
            <w:gridSpan w:val="2"/>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Kültür ve Turizm Bakanlığı, Türk İşbirliği ve Koordinasyon Ajansı (TİKA)</w:t>
            </w:r>
          </w:p>
          <w:p w:rsidR="00AF2F9F" w:rsidRPr="002E17F3" w:rsidRDefault="00AF2F9F" w:rsidP="00AD37E7">
            <w:pPr>
              <w:jc w:val="both"/>
              <w:rPr>
                <w:rFonts w:ascii="Times New Roman" w:hAnsi="Times New Roman" w:cs="Times New Roman"/>
                <w:sz w:val="24"/>
                <w:szCs w:val="24"/>
                <w:lang w:val="tr-TR"/>
              </w:rPr>
            </w:pPr>
          </w:p>
        </w:tc>
        <w:tc>
          <w:tcPr>
            <w:tcW w:w="733" w:type="pct"/>
            <w:shd w:val="clear" w:color="auto" w:fill="auto"/>
          </w:tcPr>
          <w:p w:rsidR="00AF2F9F" w:rsidRPr="002E17F3" w:rsidRDefault="00AF2F9F" w:rsidP="00AD37E7">
            <w:pPr>
              <w:jc w:val="both"/>
              <w:rPr>
                <w:rFonts w:ascii="Times New Roman" w:eastAsia="Times New Roman" w:hAnsi="Times New Roman" w:cs="Times New Roman"/>
                <w:sz w:val="24"/>
                <w:szCs w:val="24"/>
                <w:lang w:val="tr-TR"/>
              </w:rPr>
            </w:pPr>
            <w:r w:rsidRPr="002E17F3">
              <w:rPr>
                <w:rFonts w:ascii="Times New Roman" w:eastAsia="Times New Roman" w:hAnsi="Times New Roman" w:cs="Times New Roman"/>
                <w:sz w:val="24"/>
                <w:szCs w:val="24"/>
                <w:lang w:val="tr-TR"/>
              </w:rPr>
              <w:t>Kültür Bakanlığı</w:t>
            </w:r>
          </w:p>
          <w:p w:rsidR="00AF2F9F" w:rsidRPr="002E17F3" w:rsidRDefault="00AF2F9F" w:rsidP="00AD37E7">
            <w:pPr>
              <w:jc w:val="both"/>
              <w:rPr>
                <w:rFonts w:ascii="Times New Roman" w:eastAsia="Times New Roman" w:hAnsi="Times New Roman" w:cs="Times New Roman"/>
                <w:sz w:val="24"/>
                <w:szCs w:val="24"/>
                <w:lang w:val="tr-TR"/>
              </w:rPr>
            </w:pPr>
          </w:p>
          <w:p w:rsidR="00AF2F9F" w:rsidRPr="002E17F3" w:rsidRDefault="00AF2F9F" w:rsidP="00AD37E7">
            <w:pPr>
              <w:jc w:val="both"/>
              <w:rPr>
                <w:rFonts w:ascii="Times New Roman" w:eastAsia="Times New Roman" w:hAnsi="Times New Roman" w:cs="Times New Roman"/>
                <w:sz w:val="24"/>
                <w:szCs w:val="24"/>
                <w:lang w:val="tr-TR"/>
              </w:rPr>
            </w:pPr>
          </w:p>
          <w:p w:rsidR="00AF2F9F" w:rsidRPr="002E17F3" w:rsidRDefault="00AF2F9F" w:rsidP="00AD37E7">
            <w:pPr>
              <w:jc w:val="both"/>
              <w:rPr>
                <w:rFonts w:ascii="Times New Roman" w:hAnsi="Times New Roman" w:cs="Times New Roman"/>
                <w:sz w:val="24"/>
                <w:szCs w:val="24"/>
                <w:lang w:val="tr-TR"/>
              </w:rPr>
            </w:pP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2019 yılı Kültür, Sanat ve Anma Etkinlikleri çerçevesinde   "Müslüman-Türk Bilim Adamlarının Bilim ve Teknolojiye verdikleri Katkı Paneli"nin kurulması.</w:t>
            </w:r>
          </w:p>
          <w:p w:rsidR="00674163" w:rsidRPr="002E17F3" w:rsidRDefault="00674163" w:rsidP="00AD37E7">
            <w:pPr>
              <w:jc w:val="both"/>
              <w:rPr>
                <w:rFonts w:ascii="Times New Roman" w:eastAsia="Calibri" w:hAnsi="Times New Roman" w:cs="Times New Roman"/>
                <w:sz w:val="24"/>
                <w:szCs w:val="24"/>
                <w:lang w:val="tr-TR"/>
              </w:rPr>
            </w:pPr>
          </w:p>
        </w:tc>
        <w:tc>
          <w:tcPr>
            <w:tcW w:w="1579"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2019 yılında, "Müslüman-Türk Bilim Adamlarının Bilim ve Teknolojiye Verdikleri Katkı Paneli" çerçevesindeki uluslararası nakliye masrafları Türkiye tarafından karşılanacaktır.</w:t>
            </w:r>
          </w:p>
        </w:tc>
        <w:tc>
          <w:tcPr>
            <w:tcW w:w="463" w:type="pct"/>
            <w:shd w:val="clear" w:color="auto" w:fill="auto"/>
          </w:tcPr>
          <w:p w:rsidR="00AF2F9F" w:rsidRPr="002E17F3" w:rsidRDefault="0096041F"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w:t>
            </w:r>
          </w:p>
        </w:tc>
        <w:tc>
          <w:tcPr>
            <w:tcW w:w="877" w:type="pct"/>
            <w:gridSpan w:val="2"/>
            <w:shd w:val="clear" w:color="auto" w:fill="auto"/>
          </w:tcPr>
          <w:p w:rsidR="00AF2F9F" w:rsidRPr="002E17F3" w:rsidRDefault="00E0735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Kültür ve Turizm Bakanlığı, </w:t>
            </w:r>
            <w:r w:rsidR="00AF2F9F" w:rsidRPr="002E17F3">
              <w:rPr>
                <w:rFonts w:ascii="Times New Roman" w:hAnsi="Times New Roman" w:cs="Times New Roman"/>
                <w:sz w:val="24"/>
                <w:szCs w:val="24"/>
                <w:lang w:val="tr-TR"/>
              </w:rPr>
              <w:t>Türk İşbirliği ve Koordinasyon Ajansı</w:t>
            </w:r>
            <w:r>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t>(TİKA)</w:t>
            </w: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Yunus Emre Enstitüsü</w:t>
            </w:r>
          </w:p>
        </w:tc>
        <w:tc>
          <w:tcPr>
            <w:tcW w:w="733"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İlahiyat Enstitüsü</w:t>
            </w:r>
          </w:p>
          <w:p w:rsidR="00AF2F9F" w:rsidRPr="002E17F3" w:rsidRDefault="00AF2F9F" w:rsidP="00AD37E7">
            <w:pPr>
              <w:jc w:val="both"/>
              <w:rPr>
                <w:rFonts w:ascii="Times New Roman" w:hAnsi="Times New Roman" w:cs="Times New Roman"/>
                <w:b/>
                <w:sz w:val="24"/>
                <w:szCs w:val="24"/>
                <w:lang w:val="tr-TR"/>
              </w:rPr>
            </w:pPr>
          </w:p>
          <w:p w:rsidR="00AF2F9F" w:rsidRPr="002E17F3" w:rsidRDefault="00AF2F9F" w:rsidP="00AD37E7">
            <w:pPr>
              <w:jc w:val="both"/>
              <w:rPr>
                <w:rFonts w:ascii="Times New Roman" w:hAnsi="Times New Roman" w:cs="Times New Roman"/>
                <w:sz w:val="24"/>
                <w:szCs w:val="24"/>
                <w:lang w:val="tr-TR"/>
              </w:rPr>
            </w:pPr>
          </w:p>
          <w:p w:rsidR="00AF2F9F" w:rsidRPr="002E17F3" w:rsidRDefault="00AF2F9F" w:rsidP="00AD37E7">
            <w:pPr>
              <w:jc w:val="both"/>
              <w:rPr>
                <w:rFonts w:ascii="Times New Roman" w:hAnsi="Times New Roman" w:cs="Times New Roman"/>
                <w:b/>
                <w:sz w:val="24"/>
                <w:szCs w:val="24"/>
                <w:lang w:val="tr-TR"/>
              </w:rPr>
            </w:pPr>
          </w:p>
          <w:p w:rsidR="00AF2F9F" w:rsidRPr="002E17F3" w:rsidRDefault="00AF2F9F" w:rsidP="00AD37E7">
            <w:pPr>
              <w:jc w:val="both"/>
              <w:rPr>
                <w:rFonts w:ascii="Times New Roman" w:hAnsi="Times New Roman" w:cs="Times New Roman"/>
                <w:sz w:val="24"/>
                <w:szCs w:val="24"/>
                <w:lang w:val="tr-TR"/>
              </w:rPr>
            </w:pP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67416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t xml:space="preserve">2019 yılı Kültür, Sanat ve Anma Etkinlikleri çerçevesinde "Belgelerle Osmanlı Devleti ile </w:t>
            </w:r>
            <w:r w:rsidRPr="002E17F3">
              <w:rPr>
                <w:rFonts w:ascii="Times New Roman" w:hAnsi="Times New Roman" w:cs="Times New Roman"/>
                <w:sz w:val="24"/>
                <w:szCs w:val="24"/>
                <w:lang w:val="tr-TR"/>
              </w:rPr>
              <w:lastRenderedPageBreak/>
              <w:t xml:space="preserve">Azerbaycan Hanlıkları Arasında İlişkiler Sergisi"nin </w:t>
            </w:r>
            <w:r w:rsidR="00F21ADD">
              <w:rPr>
                <w:rFonts w:ascii="Times New Roman" w:hAnsi="Times New Roman" w:cs="Times New Roman"/>
                <w:sz w:val="24"/>
                <w:szCs w:val="24"/>
                <w:lang w:val="tr-TR"/>
              </w:rPr>
              <w:t>açılması</w:t>
            </w:r>
            <w:r w:rsidRPr="002E17F3">
              <w:rPr>
                <w:rFonts w:ascii="Times New Roman" w:hAnsi="Times New Roman" w:cs="Times New Roman"/>
                <w:sz w:val="24"/>
                <w:szCs w:val="24"/>
                <w:lang w:val="tr-TR"/>
              </w:rPr>
              <w:t>.</w:t>
            </w:r>
          </w:p>
          <w:p w:rsidR="0063303A" w:rsidRPr="002E17F3" w:rsidRDefault="0063303A" w:rsidP="00AD37E7">
            <w:pPr>
              <w:jc w:val="both"/>
              <w:rPr>
                <w:rFonts w:ascii="Times New Roman" w:hAnsi="Times New Roman" w:cs="Times New Roman"/>
                <w:sz w:val="24"/>
                <w:szCs w:val="24"/>
                <w:lang w:val="tr-TR"/>
              </w:rPr>
            </w:pPr>
          </w:p>
        </w:tc>
        <w:tc>
          <w:tcPr>
            <w:tcW w:w="1579" w:type="pct"/>
            <w:shd w:val="clear" w:color="auto" w:fill="auto"/>
          </w:tcPr>
          <w:p w:rsidR="00AF2F9F" w:rsidRPr="002E17F3" w:rsidRDefault="00AF2F9F" w:rsidP="00AD37E7">
            <w:pPr>
              <w:jc w:val="both"/>
              <w:rPr>
                <w:rFonts w:ascii="Times New Roman" w:hAnsi="Times New Roman" w:cs="Times New Roman"/>
                <w:sz w:val="24"/>
                <w:szCs w:val="24"/>
                <w:lang w:val="tr-TR"/>
              </w:rPr>
            </w:pPr>
            <w:r w:rsidRPr="002E17F3">
              <w:rPr>
                <w:rFonts w:ascii="Times New Roman" w:hAnsi="Times New Roman" w:cs="Times New Roman"/>
                <w:sz w:val="24"/>
                <w:szCs w:val="24"/>
                <w:lang w:val="tr-TR"/>
              </w:rPr>
              <w:lastRenderedPageBreak/>
              <w:t>“Belgelerle Osmanlı Devleti ile Azerbaycan Hanlıkları arasındaki İlişkiler Sergisi” kapsamında verilen hizmetlerin bedeli Türkiye tarafından karşılanacaktır.</w:t>
            </w:r>
          </w:p>
        </w:tc>
        <w:tc>
          <w:tcPr>
            <w:tcW w:w="463" w:type="pct"/>
            <w:shd w:val="clear" w:color="auto" w:fill="auto"/>
          </w:tcPr>
          <w:p w:rsidR="00AF2F9F" w:rsidRPr="002E17F3" w:rsidRDefault="0096041F"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w:t>
            </w:r>
          </w:p>
        </w:tc>
        <w:tc>
          <w:tcPr>
            <w:tcW w:w="877" w:type="pct"/>
            <w:gridSpan w:val="2"/>
            <w:shd w:val="clear" w:color="auto" w:fill="auto"/>
          </w:tcPr>
          <w:p w:rsidR="00AF2F9F" w:rsidRPr="002E17F3" w:rsidRDefault="00E0735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 xml:space="preserve">Kültür ve Turizm Bakanlığı, </w:t>
            </w:r>
            <w:r w:rsidR="00AF2F9F" w:rsidRPr="002E17F3">
              <w:rPr>
                <w:rFonts w:ascii="Times New Roman" w:hAnsi="Times New Roman" w:cs="Times New Roman"/>
                <w:sz w:val="24"/>
                <w:szCs w:val="24"/>
                <w:lang w:val="tr-TR"/>
              </w:rPr>
              <w:t>Türk İşbirliği ve Koordinasyon Ajansı</w:t>
            </w:r>
            <w:r>
              <w:rPr>
                <w:rFonts w:ascii="Times New Roman" w:hAnsi="Times New Roman" w:cs="Times New Roman"/>
                <w:sz w:val="24"/>
                <w:szCs w:val="24"/>
                <w:lang w:val="tr-TR"/>
              </w:rPr>
              <w:t xml:space="preserve"> </w:t>
            </w:r>
            <w:r w:rsidRPr="002E17F3">
              <w:rPr>
                <w:rFonts w:ascii="Times New Roman" w:hAnsi="Times New Roman" w:cs="Times New Roman"/>
                <w:sz w:val="24"/>
                <w:szCs w:val="24"/>
                <w:lang w:val="tr-TR"/>
              </w:rPr>
              <w:lastRenderedPageBreak/>
              <w:t>(TİKA)</w:t>
            </w:r>
            <w:r>
              <w:rPr>
                <w:rFonts w:ascii="Times New Roman" w:hAnsi="Times New Roman" w:cs="Times New Roman"/>
                <w:sz w:val="24"/>
                <w:szCs w:val="24"/>
                <w:lang w:val="tr-TR"/>
              </w:rPr>
              <w:t xml:space="preserve">, </w:t>
            </w:r>
            <w:r w:rsidR="00AF2F9F" w:rsidRPr="002E17F3">
              <w:rPr>
                <w:rFonts w:ascii="Times New Roman" w:hAnsi="Times New Roman" w:cs="Times New Roman"/>
                <w:sz w:val="24"/>
                <w:szCs w:val="24"/>
                <w:lang w:val="tr-TR"/>
              </w:rPr>
              <w:t>Yunus Emre Enstitüsü</w:t>
            </w:r>
          </w:p>
        </w:tc>
        <w:tc>
          <w:tcPr>
            <w:tcW w:w="733" w:type="pct"/>
            <w:shd w:val="clear" w:color="auto" w:fill="auto"/>
          </w:tcPr>
          <w:p w:rsidR="00AF2F9F" w:rsidRPr="002E17F3" w:rsidRDefault="00FB7880"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lastRenderedPageBreak/>
              <w:t>Kültür Bakanlığı</w:t>
            </w:r>
          </w:p>
          <w:p w:rsidR="00AF2F9F" w:rsidRPr="002E17F3" w:rsidRDefault="00AF2F9F" w:rsidP="00AD37E7">
            <w:pPr>
              <w:jc w:val="both"/>
              <w:rPr>
                <w:rFonts w:ascii="Times New Roman" w:hAnsi="Times New Roman" w:cs="Times New Roman"/>
                <w:sz w:val="24"/>
                <w:szCs w:val="24"/>
                <w:lang w:val="tr-TR"/>
              </w:rPr>
            </w:pPr>
          </w:p>
        </w:tc>
      </w:tr>
      <w:tr w:rsidR="008D5341" w:rsidRPr="002E17F3" w:rsidTr="00CF0B1C">
        <w:trPr>
          <w:cantSplit/>
          <w:trHeight w:val="1692"/>
        </w:trPr>
        <w:tc>
          <w:tcPr>
            <w:tcW w:w="470" w:type="pct"/>
            <w:shd w:val="clear" w:color="auto" w:fill="auto"/>
            <w:vAlign w:val="center"/>
          </w:tcPr>
          <w:p w:rsidR="008D5341" w:rsidRPr="002E17F3" w:rsidRDefault="008D5341"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8D5341" w:rsidRPr="001C7D8F" w:rsidRDefault="008D5341" w:rsidP="00AD37E7">
            <w:pPr>
              <w:jc w:val="both"/>
              <w:rPr>
                <w:rFonts w:ascii="Times New Roman" w:hAnsi="Times New Roman" w:cs="Times New Roman"/>
                <w:color w:val="000000" w:themeColor="text1"/>
                <w:sz w:val="24"/>
                <w:szCs w:val="24"/>
                <w:lang w:val="tr-TR"/>
              </w:rPr>
            </w:pPr>
            <w:r w:rsidRPr="001C7D8F">
              <w:rPr>
                <w:rFonts w:ascii="Times New Roman" w:hAnsi="Times New Roman" w:cs="Times New Roman"/>
                <w:color w:val="000000" w:themeColor="text1"/>
                <w:sz w:val="24"/>
                <w:szCs w:val="24"/>
                <w:lang w:val="tr-TR"/>
              </w:rPr>
              <w:t>Gençlik alanında işbirliğinin geliştirilmesi sağlanacaktır.</w:t>
            </w:r>
          </w:p>
        </w:tc>
        <w:tc>
          <w:tcPr>
            <w:tcW w:w="1579" w:type="pct"/>
            <w:shd w:val="clear" w:color="auto" w:fill="auto"/>
          </w:tcPr>
          <w:p w:rsidR="008D5341" w:rsidRPr="00307C37" w:rsidRDefault="008D5341" w:rsidP="00307C37">
            <w:pPr>
              <w:jc w:val="both"/>
              <w:rPr>
                <w:rFonts w:ascii="Times New Roman" w:hAnsi="Times New Roman" w:cs="Times New Roman"/>
                <w:color w:val="000000" w:themeColor="text1"/>
                <w:sz w:val="24"/>
                <w:szCs w:val="24"/>
                <w:lang w:val="tr-TR"/>
              </w:rPr>
            </w:pPr>
            <w:r w:rsidRPr="001C7D8F">
              <w:rPr>
                <w:rFonts w:ascii="Times New Roman" w:hAnsi="Times New Roman" w:cs="Times New Roman"/>
                <w:color w:val="000000" w:themeColor="text1"/>
                <w:sz w:val="24"/>
                <w:szCs w:val="24"/>
                <w:lang w:val="tr-TR"/>
              </w:rPr>
              <w:t>201</w:t>
            </w:r>
            <w:r>
              <w:rPr>
                <w:rFonts w:ascii="Times New Roman" w:hAnsi="Times New Roman" w:cs="Times New Roman"/>
                <w:color w:val="000000" w:themeColor="text1"/>
                <w:sz w:val="24"/>
                <w:szCs w:val="24"/>
                <w:lang w:val="tr-TR"/>
              </w:rPr>
              <w:t>9</w:t>
            </w:r>
            <w:r w:rsidRPr="001C7D8F">
              <w:rPr>
                <w:rFonts w:ascii="Times New Roman" w:hAnsi="Times New Roman" w:cs="Times New Roman"/>
                <w:color w:val="000000" w:themeColor="text1"/>
                <w:sz w:val="24"/>
                <w:szCs w:val="24"/>
                <w:lang w:val="tr-TR"/>
              </w:rPr>
              <w:t xml:space="preserve"> ve 20</w:t>
            </w:r>
            <w:r>
              <w:rPr>
                <w:rFonts w:ascii="Times New Roman" w:hAnsi="Times New Roman" w:cs="Times New Roman"/>
                <w:color w:val="000000" w:themeColor="text1"/>
                <w:sz w:val="24"/>
                <w:szCs w:val="24"/>
                <w:lang w:val="tr-TR"/>
              </w:rPr>
              <w:t>21</w:t>
            </w:r>
            <w:r w:rsidRPr="001C7D8F">
              <w:rPr>
                <w:rFonts w:ascii="Times New Roman" w:hAnsi="Times New Roman" w:cs="Times New Roman"/>
                <w:color w:val="000000" w:themeColor="text1"/>
                <w:sz w:val="24"/>
                <w:szCs w:val="24"/>
                <w:lang w:val="tr-TR"/>
              </w:rPr>
              <w:t xml:space="preserve"> yıllarında Türkiye ile Azerbaycan arasında karşılıklı olarak </w:t>
            </w:r>
            <w:r>
              <w:rPr>
                <w:rFonts w:ascii="Times New Roman" w:hAnsi="Times New Roman" w:cs="Times New Roman"/>
                <w:color w:val="000000" w:themeColor="text1"/>
                <w:sz w:val="24"/>
                <w:szCs w:val="24"/>
                <w:lang w:val="tr-TR"/>
              </w:rPr>
              <w:t xml:space="preserve">girişimcilik temalı </w:t>
            </w:r>
            <w:r w:rsidR="00B85D7C">
              <w:rPr>
                <w:rFonts w:ascii="Times New Roman" w:hAnsi="Times New Roman" w:cs="Times New Roman"/>
                <w:color w:val="000000" w:themeColor="text1"/>
                <w:sz w:val="24"/>
                <w:szCs w:val="24"/>
                <w:lang w:val="tr-TR"/>
              </w:rPr>
              <w:t>“</w:t>
            </w:r>
            <w:r w:rsidRPr="001C7D8F">
              <w:rPr>
                <w:rFonts w:ascii="Times New Roman" w:hAnsi="Times New Roman" w:cs="Times New Roman"/>
                <w:color w:val="000000" w:themeColor="text1"/>
                <w:sz w:val="24"/>
                <w:szCs w:val="24"/>
                <w:lang w:val="tr-TR"/>
              </w:rPr>
              <w:t>Uluslararası Gençlik Değişim Programları</w:t>
            </w:r>
            <w:r w:rsidR="00B85D7C">
              <w:rPr>
                <w:rFonts w:ascii="Times New Roman" w:hAnsi="Times New Roman" w:cs="Times New Roman"/>
                <w:color w:val="000000" w:themeColor="text1"/>
                <w:sz w:val="24"/>
                <w:szCs w:val="24"/>
                <w:lang w:val="tr-TR"/>
              </w:rPr>
              <w:t>”</w:t>
            </w:r>
            <w:r w:rsidRPr="001C7D8F">
              <w:rPr>
                <w:rFonts w:ascii="Times New Roman" w:hAnsi="Times New Roman" w:cs="Times New Roman"/>
                <w:color w:val="000000" w:themeColor="text1"/>
                <w:sz w:val="24"/>
                <w:szCs w:val="24"/>
                <w:lang w:val="tr-TR"/>
              </w:rPr>
              <w:t xml:space="preserve"> gerçekleştirilecektir.</w:t>
            </w:r>
          </w:p>
        </w:tc>
        <w:tc>
          <w:tcPr>
            <w:tcW w:w="463" w:type="pct"/>
            <w:shd w:val="clear" w:color="auto" w:fill="auto"/>
          </w:tcPr>
          <w:p w:rsidR="008D5341" w:rsidRPr="001C7D8F" w:rsidRDefault="008D5341" w:rsidP="00AD37E7">
            <w:pPr>
              <w:jc w:val="both"/>
              <w:rPr>
                <w:rFonts w:ascii="Times New Roman" w:hAnsi="Times New Roman" w:cs="Times New Roman"/>
                <w:color w:val="000000" w:themeColor="text1"/>
                <w:sz w:val="24"/>
                <w:szCs w:val="24"/>
                <w:lang w:val="tr-TR"/>
              </w:rPr>
            </w:pPr>
            <w:r w:rsidRPr="001C7D8F">
              <w:rPr>
                <w:rFonts w:ascii="Times New Roman" w:hAnsi="Times New Roman" w:cs="Times New Roman"/>
                <w:color w:val="000000" w:themeColor="text1"/>
                <w:sz w:val="24"/>
                <w:szCs w:val="24"/>
                <w:lang w:val="tr-TR"/>
              </w:rPr>
              <w:t>201</w:t>
            </w:r>
            <w:r>
              <w:rPr>
                <w:rFonts w:ascii="Times New Roman" w:hAnsi="Times New Roman" w:cs="Times New Roman"/>
                <w:color w:val="000000" w:themeColor="text1"/>
                <w:sz w:val="24"/>
                <w:szCs w:val="24"/>
                <w:lang w:val="tr-TR"/>
              </w:rPr>
              <w:t>9</w:t>
            </w:r>
            <w:r w:rsidRPr="001C7D8F">
              <w:rPr>
                <w:rFonts w:ascii="Times New Roman" w:hAnsi="Times New Roman" w:cs="Times New Roman"/>
                <w:color w:val="000000" w:themeColor="text1"/>
                <w:sz w:val="24"/>
                <w:szCs w:val="24"/>
                <w:lang w:val="tr-TR"/>
              </w:rPr>
              <w:t>-2022</w:t>
            </w:r>
          </w:p>
        </w:tc>
        <w:tc>
          <w:tcPr>
            <w:tcW w:w="877" w:type="pct"/>
            <w:gridSpan w:val="2"/>
            <w:shd w:val="clear" w:color="auto" w:fill="auto"/>
          </w:tcPr>
          <w:p w:rsidR="008D5341" w:rsidRPr="001C7D8F" w:rsidRDefault="008D5341" w:rsidP="00AD37E7">
            <w:pPr>
              <w:jc w:val="both"/>
              <w:rPr>
                <w:rFonts w:ascii="Times New Roman" w:hAnsi="Times New Roman" w:cs="Times New Roman"/>
                <w:color w:val="000000" w:themeColor="text1"/>
                <w:sz w:val="24"/>
                <w:szCs w:val="24"/>
                <w:lang w:val="tr-TR"/>
              </w:rPr>
            </w:pPr>
            <w:r w:rsidRPr="001C7D8F">
              <w:rPr>
                <w:rFonts w:ascii="Times New Roman" w:hAnsi="Times New Roman" w:cs="Times New Roman"/>
                <w:color w:val="000000" w:themeColor="text1"/>
                <w:sz w:val="24"/>
                <w:szCs w:val="24"/>
                <w:lang w:val="tr-TR"/>
              </w:rPr>
              <w:t xml:space="preserve">Gençlik ve Spor Bakanlığı, </w:t>
            </w:r>
          </w:p>
          <w:p w:rsidR="008D5341" w:rsidRPr="001C7D8F" w:rsidRDefault="008D5341" w:rsidP="00AD37E7">
            <w:pPr>
              <w:jc w:val="both"/>
              <w:rPr>
                <w:rFonts w:ascii="Times New Roman" w:hAnsi="Times New Roman" w:cs="Times New Roman"/>
                <w:color w:val="000000" w:themeColor="text1"/>
                <w:sz w:val="24"/>
                <w:szCs w:val="24"/>
                <w:lang w:val="tr-TR"/>
              </w:rPr>
            </w:pPr>
            <w:r w:rsidRPr="001C7D8F">
              <w:rPr>
                <w:rFonts w:ascii="Times New Roman" w:hAnsi="Times New Roman" w:cs="Times New Roman"/>
                <w:color w:val="000000" w:themeColor="text1"/>
                <w:sz w:val="24"/>
                <w:szCs w:val="24"/>
                <w:lang w:val="tr-TR"/>
              </w:rPr>
              <w:t>Yunus Emre Enstitüsü</w:t>
            </w:r>
          </w:p>
          <w:p w:rsidR="008D5341" w:rsidRDefault="008D5341" w:rsidP="00AD37E7">
            <w:pPr>
              <w:jc w:val="both"/>
              <w:rPr>
                <w:rFonts w:ascii="Times New Roman" w:hAnsi="Times New Roman" w:cs="Times New Roman"/>
                <w:color w:val="000000" w:themeColor="text1"/>
                <w:sz w:val="24"/>
                <w:szCs w:val="24"/>
                <w:lang w:val="tr-TR"/>
              </w:rPr>
            </w:pPr>
            <w:r w:rsidRPr="001C7D8F">
              <w:rPr>
                <w:rFonts w:ascii="Times New Roman" w:hAnsi="Times New Roman" w:cs="Times New Roman"/>
                <w:color w:val="000000" w:themeColor="text1"/>
                <w:sz w:val="24"/>
                <w:szCs w:val="24"/>
                <w:lang w:val="tr-TR"/>
              </w:rPr>
              <w:t>Türk İşbirliği ve Koordinasyon Ajansı</w:t>
            </w:r>
            <w:r w:rsidR="00FB7880">
              <w:rPr>
                <w:rFonts w:ascii="Times New Roman" w:hAnsi="Times New Roman" w:cs="Times New Roman"/>
                <w:color w:val="000000" w:themeColor="text1"/>
                <w:sz w:val="24"/>
                <w:szCs w:val="24"/>
                <w:lang w:val="tr-TR"/>
              </w:rPr>
              <w:t xml:space="preserve"> (TİKA)</w:t>
            </w:r>
          </w:p>
          <w:p w:rsidR="00FB7880" w:rsidRPr="001C7D8F" w:rsidRDefault="00FB7880"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8D5341" w:rsidRPr="001C7D8F" w:rsidRDefault="008D5341" w:rsidP="00AD37E7">
            <w:pPr>
              <w:jc w:val="both"/>
              <w:rPr>
                <w:rFonts w:ascii="Times New Roman" w:hAnsi="Times New Roman" w:cs="Times New Roman"/>
                <w:color w:val="000000" w:themeColor="text1"/>
                <w:sz w:val="24"/>
                <w:szCs w:val="24"/>
                <w:lang w:val="tr-TR"/>
              </w:rPr>
            </w:pPr>
            <w:r w:rsidRPr="001C7D8F">
              <w:rPr>
                <w:rFonts w:ascii="Times New Roman" w:hAnsi="Times New Roman" w:cs="Times New Roman"/>
                <w:color w:val="000000" w:themeColor="text1"/>
                <w:sz w:val="24"/>
                <w:szCs w:val="24"/>
                <w:lang w:val="tr-TR"/>
              </w:rPr>
              <w:t xml:space="preserve">Gençlik ve Spor Bakanlığı </w:t>
            </w:r>
          </w:p>
          <w:p w:rsidR="008D5341" w:rsidRPr="001C7D8F" w:rsidRDefault="008D5341" w:rsidP="00AD37E7">
            <w:pPr>
              <w:jc w:val="both"/>
              <w:rPr>
                <w:rFonts w:ascii="Times New Roman" w:hAnsi="Times New Roman" w:cs="Times New Roman"/>
                <w:color w:val="000000" w:themeColor="text1"/>
                <w:sz w:val="24"/>
                <w:szCs w:val="24"/>
                <w:lang w:val="tr-TR"/>
              </w:rPr>
            </w:pPr>
          </w:p>
        </w:tc>
      </w:tr>
      <w:tr w:rsidR="00AF2F9F" w:rsidRPr="002E17F3" w:rsidTr="00E6397B">
        <w:trPr>
          <w:cantSplit/>
          <w:trHeight w:val="665"/>
        </w:trPr>
        <w:tc>
          <w:tcPr>
            <w:tcW w:w="5000" w:type="pct"/>
            <w:gridSpan w:val="7"/>
            <w:shd w:val="clear" w:color="auto" w:fill="auto"/>
            <w:vAlign w:val="center"/>
          </w:tcPr>
          <w:p w:rsidR="00AF2F9F" w:rsidRPr="002E17F3" w:rsidRDefault="0080037A" w:rsidP="006E6181">
            <w:pPr>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MALİYE, </w:t>
            </w:r>
            <w:r w:rsidR="00136DB9">
              <w:rPr>
                <w:rFonts w:ascii="Times New Roman" w:hAnsi="Times New Roman" w:cs="Times New Roman"/>
                <w:b/>
                <w:sz w:val="24"/>
                <w:szCs w:val="24"/>
                <w:lang w:val="tr-TR"/>
              </w:rPr>
              <w:t>VERGİ, BANKACILIK</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autoSpaceDE w:val="0"/>
              <w:autoSpaceDN w:val="0"/>
              <w:adjustRightInd w:val="0"/>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Cumhuriyeti ile Türkiye Cumhuriyeti Arasında Gelirlerin Çifte Vergilendirilmesinin Önlenmesi Hakkında Anlaşma”nın güncellenmesi.</w:t>
            </w:r>
          </w:p>
          <w:p w:rsidR="00AF2F9F" w:rsidRPr="002E17F3" w:rsidRDefault="00AF2F9F" w:rsidP="00AD37E7">
            <w:pPr>
              <w:autoSpaceDE w:val="0"/>
              <w:autoSpaceDN w:val="0"/>
              <w:adjustRightInd w:val="0"/>
              <w:jc w:val="both"/>
              <w:rPr>
                <w:rFonts w:ascii="Times New Roman" w:hAnsi="Times New Roman" w:cs="Times New Roman"/>
                <w:color w:val="000000" w:themeColor="text1"/>
                <w:sz w:val="24"/>
                <w:szCs w:val="24"/>
                <w:lang w:val="tr-TR"/>
              </w:rPr>
            </w:pPr>
          </w:p>
        </w:tc>
        <w:tc>
          <w:tcPr>
            <w:tcW w:w="1579" w:type="pct"/>
            <w:shd w:val="clear" w:color="auto" w:fill="auto"/>
          </w:tcPr>
          <w:p w:rsidR="00AF2F9F" w:rsidRPr="002E17F3" w:rsidRDefault="00AF2F9F" w:rsidP="00AD37E7">
            <w:pPr>
              <w:autoSpaceDE w:val="0"/>
              <w:autoSpaceDN w:val="0"/>
              <w:adjustRightInd w:val="0"/>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Cumhuriyeti ile Türkiye Cumhuriyeti Arasında Gelirlerin Çifte Vergilendirilmesinin Önlenmesi Hakkında Anlaşma”nın güncellenmesi için çalışmalara başlanacaktır.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2019-2020 </w:t>
            </w:r>
          </w:p>
        </w:tc>
        <w:tc>
          <w:tcPr>
            <w:tcW w:w="877" w:type="pct"/>
            <w:gridSpan w:val="2"/>
            <w:shd w:val="clear" w:color="auto" w:fill="auto"/>
          </w:tcPr>
          <w:p w:rsidR="00AF2F9F" w:rsidRPr="002E17F3" w:rsidRDefault="00774A12" w:rsidP="00774A12">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Hazine ve Maliye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Vergiler Bakanlığı, Maliye Bakanlığı</w:t>
            </w:r>
          </w:p>
        </w:tc>
      </w:tr>
      <w:tr w:rsidR="00136DB9" w:rsidRPr="002619D8" w:rsidTr="00097C13">
        <w:trPr>
          <w:cantSplit/>
          <w:trHeight w:val="1134"/>
        </w:trPr>
        <w:tc>
          <w:tcPr>
            <w:tcW w:w="470" w:type="pct"/>
            <w:shd w:val="clear" w:color="auto" w:fill="auto"/>
            <w:vAlign w:val="center"/>
          </w:tcPr>
          <w:p w:rsidR="00136DB9" w:rsidRPr="002E17F3" w:rsidRDefault="00136DB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36DB9" w:rsidRPr="002E17F3" w:rsidRDefault="00136DB9"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Bankacılık ve sigortacılık </w:t>
            </w:r>
            <w:r w:rsidRPr="002E17F3">
              <w:rPr>
                <w:rFonts w:ascii="Times New Roman" w:eastAsia="Calibri" w:hAnsi="Times New Roman" w:cs="Times New Roman"/>
                <w:color w:val="000000" w:themeColor="text1"/>
                <w:sz w:val="24"/>
                <w:szCs w:val="24"/>
                <w:lang w:val="tr-TR"/>
              </w:rPr>
              <w:t>alanında iş birliğ</w:t>
            </w:r>
            <w:r w:rsidR="004E4D1A">
              <w:rPr>
                <w:rFonts w:ascii="Times New Roman" w:eastAsia="Calibri" w:hAnsi="Times New Roman" w:cs="Times New Roman"/>
                <w:color w:val="000000" w:themeColor="text1"/>
                <w:sz w:val="24"/>
                <w:szCs w:val="24"/>
                <w:lang w:val="tr-TR"/>
              </w:rPr>
              <w:t xml:space="preserve">i ve iletişimin güçlendirilmesinin </w:t>
            </w:r>
            <w:r w:rsidRPr="002E17F3">
              <w:rPr>
                <w:rFonts w:ascii="Times New Roman" w:eastAsia="Calibri" w:hAnsi="Times New Roman" w:cs="Times New Roman"/>
                <w:color w:val="000000" w:themeColor="text1"/>
                <w:sz w:val="24"/>
                <w:szCs w:val="24"/>
                <w:lang w:val="tr-TR"/>
              </w:rPr>
              <w:t>sağlanması.</w:t>
            </w:r>
          </w:p>
        </w:tc>
        <w:tc>
          <w:tcPr>
            <w:tcW w:w="1579" w:type="pct"/>
            <w:shd w:val="clear" w:color="auto" w:fill="auto"/>
          </w:tcPr>
          <w:p w:rsidR="00136DB9" w:rsidRPr="002E17F3" w:rsidRDefault="00136DB9"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Eğitim alanında </w:t>
            </w:r>
            <w:r w:rsidRPr="002E17F3">
              <w:rPr>
                <w:rFonts w:ascii="Times New Roman" w:eastAsia="Calibri" w:hAnsi="Times New Roman" w:cs="Times New Roman"/>
                <w:color w:val="000000" w:themeColor="text1"/>
                <w:sz w:val="24"/>
                <w:szCs w:val="24"/>
                <w:lang w:val="tr-TR"/>
              </w:rPr>
              <w:t>iş birliği olanaklarının araştırılması sağlanacaktır.</w:t>
            </w:r>
          </w:p>
        </w:tc>
        <w:tc>
          <w:tcPr>
            <w:tcW w:w="463" w:type="pct"/>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2020-2021</w:t>
            </w:r>
          </w:p>
        </w:tc>
        <w:tc>
          <w:tcPr>
            <w:tcW w:w="877" w:type="pct"/>
            <w:gridSpan w:val="2"/>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Hazine ve Maliye Bakanlığı, </w:t>
            </w:r>
            <w:r w:rsidRPr="002E17F3">
              <w:rPr>
                <w:lang w:val="tr-TR"/>
              </w:rPr>
              <w:t xml:space="preserve"> </w:t>
            </w:r>
            <w:r w:rsidRPr="002E17F3">
              <w:rPr>
                <w:rFonts w:ascii="Times New Roman" w:hAnsi="Times New Roman" w:cs="Times New Roman"/>
                <w:color w:val="000000" w:themeColor="text1"/>
                <w:sz w:val="24"/>
                <w:szCs w:val="24"/>
                <w:lang w:val="tr-TR"/>
              </w:rPr>
              <w:t>Bankacılık Düzenl</w:t>
            </w:r>
            <w:r>
              <w:rPr>
                <w:rFonts w:ascii="Times New Roman" w:hAnsi="Times New Roman" w:cs="Times New Roman"/>
                <w:color w:val="000000" w:themeColor="text1"/>
                <w:sz w:val="24"/>
                <w:szCs w:val="24"/>
                <w:lang w:val="tr-TR"/>
              </w:rPr>
              <w:t>eme ve Denetleme Kurumu (BDDK)</w:t>
            </w:r>
          </w:p>
          <w:p w:rsidR="00136DB9" w:rsidRPr="002E17F3" w:rsidRDefault="00136DB9"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Maliye Pazarlarına Nezaret Palatası (FIMSA)</w:t>
            </w:r>
          </w:p>
        </w:tc>
      </w:tr>
      <w:tr w:rsidR="00136DB9" w:rsidRPr="002E17F3" w:rsidTr="00097C13">
        <w:trPr>
          <w:cantSplit/>
          <w:trHeight w:val="1134"/>
        </w:trPr>
        <w:tc>
          <w:tcPr>
            <w:tcW w:w="470" w:type="pct"/>
            <w:shd w:val="clear" w:color="auto" w:fill="auto"/>
            <w:vAlign w:val="center"/>
          </w:tcPr>
          <w:p w:rsidR="00136DB9" w:rsidRPr="002E17F3" w:rsidRDefault="00136DB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36DB9" w:rsidRPr="002E17F3" w:rsidRDefault="00136DB9"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Değerli metaller ve değerli taşların üretimi ve yönetimi alanında işbirliği yapılması.</w:t>
            </w:r>
          </w:p>
          <w:p w:rsidR="00136DB9" w:rsidRPr="002E17F3" w:rsidRDefault="00136DB9" w:rsidP="00AD37E7">
            <w:pPr>
              <w:jc w:val="both"/>
              <w:rPr>
                <w:rFonts w:ascii="Times New Roman" w:hAnsi="Times New Roman" w:cs="Times New Roman"/>
                <w:color w:val="000000" w:themeColor="text1"/>
                <w:sz w:val="24"/>
                <w:szCs w:val="24"/>
                <w:lang w:val="tr-TR"/>
              </w:rPr>
            </w:pPr>
          </w:p>
        </w:tc>
        <w:tc>
          <w:tcPr>
            <w:tcW w:w="1579" w:type="pct"/>
            <w:shd w:val="clear" w:color="auto" w:fill="auto"/>
            <w:vAlign w:val="center"/>
          </w:tcPr>
          <w:p w:rsidR="00136DB9" w:rsidRPr="002E17F3" w:rsidRDefault="00136DB9" w:rsidP="00AD37E7">
            <w:pPr>
              <w:jc w:val="both"/>
              <w:rPr>
                <w:rFonts w:ascii="Times New Roman" w:eastAsia="Times New Roman" w:hAnsi="Times New Roman" w:cs="Times New Roman"/>
                <w:color w:val="000000" w:themeColor="text1"/>
                <w:sz w:val="24"/>
                <w:szCs w:val="24"/>
                <w:lang w:val="tr-TR" w:eastAsia="tr-TR"/>
              </w:rPr>
            </w:pPr>
            <w:r w:rsidRPr="002E17F3">
              <w:rPr>
                <w:rFonts w:ascii="Times New Roman" w:eastAsia="Times New Roman" w:hAnsi="Times New Roman" w:cs="Times New Roman"/>
                <w:color w:val="000000" w:themeColor="text1"/>
                <w:sz w:val="24"/>
                <w:szCs w:val="24"/>
                <w:lang w:val="tr-TR" w:eastAsia="tr-TR"/>
              </w:rPr>
              <w:t xml:space="preserve">Deneyim ile yapılan reformların öğrenilmesi amacıyla demir dışı ve değerli madenlerin, değerli taşların damgalanmasını gerçekleştiren “Darphane ve Damga Matbaası” ile değerli madenlerin ve değerli taşların üretimi, imali, kullanımı, ticareti, sayımı ve muhafazasına dair ilgili kurumlarla işbirliği yapılacaktır. </w:t>
            </w:r>
          </w:p>
          <w:p w:rsidR="00136DB9" w:rsidRPr="002E17F3" w:rsidRDefault="00136DB9"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2020-2021</w:t>
            </w:r>
          </w:p>
          <w:p w:rsidR="00136DB9" w:rsidRPr="002E17F3" w:rsidRDefault="00136DB9" w:rsidP="00AD37E7">
            <w:pPr>
              <w:jc w:val="both"/>
              <w:rPr>
                <w:rFonts w:ascii="Times New Roman" w:hAnsi="Times New Roman" w:cs="Times New Roman"/>
                <w:sz w:val="24"/>
                <w:szCs w:val="24"/>
                <w:lang w:val="tr-TR"/>
              </w:rPr>
            </w:pPr>
          </w:p>
          <w:p w:rsidR="00136DB9" w:rsidRPr="002E17F3" w:rsidRDefault="00136DB9" w:rsidP="00AD37E7">
            <w:pPr>
              <w:jc w:val="both"/>
              <w:rPr>
                <w:rFonts w:ascii="Times New Roman" w:hAnsi="Times New Roman" w:cs="Times New Roman"/>
                <w:sz w:val="24"/>
                <w:szCs w:val="24"/>
                <w:lang w:val="tr-TR"/>
              </w:rPr>
            </w:pPr>
          </w:p>
          <w:p w:rsidR="00136DB9" w:rsidRPr="002E17F3" w:rsidRDefault="00136DB9" w:rsidP="00AD37E7">
            <w:pPr>
              <w:jc w:val="both"/>
              <w:rPr>
                <w:rFonts w:ascii="Times New Roman" w:hAnsi="Times New Roman" w:cs="Times New Roman"/>
                <w:sz w:val="24"/>
                <w:szCs w:val="24"/>
                <w:lang w:val="tr-TR"/>
              </w:rPr>
            </w:pPr>
          </w:p>
        </w:tc>
        <w:tc>
          <w:tcPr>
            <w:tcW w:w="877" w:type="pct"/>
            <w:gridSpan w:val="2"/>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Hazine ve Maliye Bakanlığı</w:t>
            </w:r>
          </w:p>
          <w:p w:rsidR="00136DB9" w:rsidRPr="002E17F3" w:rsidRDefault="00136DB9"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“AzerGold” QSC</w:t>
            </w:r>
          </w:p>
        </w:tc>
      </w:tr>
      <w:tr w:rsidR="00136DB9" w:rsidRPr="002E17F3" w:rsidTr="00097C13">
        <w:trPr>
          <w:cantSplit/>
          <w:trHeight w:val="1134"/>
        </w:trPr>
        <w:tc>
          <w:tcPr>
            <w:tcW w:w="470" w:type="pct"/>
            <w:shd w:val="clear" w:color="auto" w:fill="auto"/>
            <w:vAlign w:val="center"/>
          </w:tcPr>
          <w:p w:rsidR="00136DB9" w:rsidRPr="002E17F3" w:rsidRDefault="00136DB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36DB9" w:rsidRPr="00E421BE" w:rsidRDefault="00136DB9"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Borç ve nakit yönetimi ile </w:t>
            </w:r>
            <w:r w:rsidRPr="002E17F3">
              <w:rPr>
                <w:rFonts w:ascii="Times New Roman" w:hAnsi="Times New Roman" w:cs="Times New Roman"/>
                <w:noProof/>
                <w:sz w:val="24"/>
                <w:szCs w:val="24"/>
                <w:lang w:val="tr-TR"/>
              </w:rPr>
              <w:t>gelir</w:t>
            </w:r>
            <w:r w:rsidRPr="002E17F3">
              <w:rPr>
                <w:rFonts w:ascii="Times New Roman" w:hAnsi="Times New Roman" w:cs="Times New Roman"/>
                <w:color w:val="000000" w:themeColor="text1"/>
                <w:sz w:val="24"/>
                <w:szCs w:val="24"/>
                <w:lang w:val="tr-TR"/>
              </w:rPr>
              <w:t xml:space="preserve"> ve giderlerin tahmini hakkında tecrübe paylaşımı sağlanması.</w:t>
            </w:r>
          </w:p>
        </w:tc>
        <w:tc>
          <w:tcPr>
            <w:tcW w:w="1579" w:type="pct"/>
            <w:shd w:val="clear" w:color="auto" w:fill="auto"/>
          </w:tcPr>
          <w:p w:rsidR="00136DB9" w:rsidRDefault="008504C5" w:rsidP="008504C5">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Borç ve nakit yönetimi ile </w:t>
            </w:r>
            <w:r w:rsidRPr="002E17F3">
              <w:rPr>
                <w:rFonts w:ascii="Times New Roman" w:hAnsi="Times New Roman" w:cs="Times New Roman"/>
                <w:noProof/>
                <w:sz w:val="24"/>
                <w:szCs w:val="24"/>
                <w:lang w:val="tr-TR"/>
              </w:rPr>
              <w:t>gelir</w:t>
            </w:r>
            <w:r w:rsidRPr="002E17F3">
              <w:rPr>
                <w:rFonts w:ascii="Times New Roman" w:hAnsi="Times New Roman" w:cs="Times New Roman"/>
                <w:color w:val="000000" w:themeColor="text1"/>
                <w:sz w:val="24"/>
                <w:szCs w:val="24"/>
                <w:lang w:val="tr-TR"/>
              </w:rPr>
              <w:t xml:space="preserve"> ve giderlerin tahmini hakkında tecrübe paylaşımı </w:t>
            </w:r>
            <w:r w:rsidR="00136DB9" w:rsidRPr="002E17F3">
              <w:rPr>
                <w:rFonts w:ascii="Times New Roman" w:hAnsi="Times New Roman" w:cs="Times New Roman"/>
                <w:color w:val="000000" w:themeColor="text1"/>
                <w:sz w:val="24"/>
                <w:szCs w:val="24"/>
                <w:lang w:val="tr-TR"/>
              </w:rPr>
              <w:t>amacıyla ülke ziyaretlerinin gerçekleştirilmesi planlanmaktadır. İki ülke idareleri arasındaki karşılıklı tecrübe paylaşımına olanak sağlanacaktır.</w:t>
            </w:r>
          </w:p>
          <w:p w:rsidR="00D51B92" w:rsidRPr="002E17F3" w:rsidRDefault="00D51B92" w:rsidP="008504C5">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2019-2021</w:t>
            </w:r>
          </w:p>
        </w:tc>
        <w:tc>
          <w:tcPr>
            <w:tcW w:w="877" w:type="pct"/>
            <w:gridSpan w:val="2"/>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Hazine ve Maliye Bakanlığı</w:t>
            </w:r>
          </w:p>
          <w:p w:rsidR="00136DB9" w:rsidRPr="002E17F3" w:rsidRDefault="00136DB9"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136DB9" w:rsidRPr="002E17F3" w:rsidRDefault="00136DB9"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Maliye Bakanlığı</w:t>
            </w:r>
          </w:p>
        </w:tc>
      </w:tr>
      <w:tr w:rsidR="00136DB9" w:rsidRPr="002E17F3" w:rsidTr="00097C13">
        <w:trPr>
          <w:cantSplit/>
          <w:trHeight w:val="1134"/>
        </w:trPr>
        <w:tc>
          <w:tcPr>
            <w:tcW w:w="470" w:type="pct"/>
            <w:shd w:val="clear" w:color="auto" w:fill="auto"/>
            <w:vAlign w:val="center"/>
          </w:tcPr>
          <w:p w:rsidR="00136DB9" w:rsidRPr="002E17F3" w:rsidRDefault="00136DB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36DB9" w:rsidRPr="005200F8" w:rsidRDefault="00136DB9" w:rsidP="00AD37E7">
            <w:pPr>
              <w:jc w:val="both"/>
              <w:rPr>
                <w:rFonts w:ascii="Times New Roman" w:eastAsia="Calibri" w:hAnsi="Times New Roman" w:cs="Times New Roman"/>
                <w:color w:val="000000"/>
                <w:sz w:val="24"/>
                <w:szCs w:val="24"/>
                <w:lang w:val="tr-TR"/>
              </w:rPr>
            </w:pPr>
            <w:r w:rsidRPr="005200F8">
              <w:rPr>
                <w:rFonts w:ascii="Times New Roman" w:eastAsia="Calibri" w:hAnsi="Times New Roman" w:cs="Times New Roman"/>
                <w:color w:val="000000"/>
                <w:sz w:val="24"/>
                <w:szCs w:val="24"/>
                <w:lang w:val="tr-TR"/>
              </w:rPr>
              <w:t>Türkiye Cumhuriyet Merkez Bankası (TCMB) ve Azerbaycan Merkez Ban</w:t>
            </w:r>
            <w:r w:rsidR="005C40D2">
              <w:rPr>
                <w:rFonts w:ascii="Times New Roman" w:eastAsia="Calibri" w:hAnsi="Times New Roman" w:cs="Times New Roman"/>
                <w:color w:val="000000"/>
                <w:sz w:val="24"/>
                <w:szCs w:val="24"/>
                <w:lang w:val="tr-TR"/>
              </w:rPr>
              <w:t>kası (AMB) arasında Mutabakat Z</w:t>
            </w:r>
            <w:r w:rsidRPr="005200F8">
              <w:rPr>
                <w:rFonts w:ascii="Times New Roman" w:eastAsia="Calibri" w:hAnsi="Times New Roman" w:cs="Times New Roman"/>
                <w:color w:val="000000"/>
                <w:sz w:val="24"/>
                <w:szCs w:val="24"/>
                <w:lang w:val="tr-TR"/>
              </w:rPr>
              <w:t>aptı imzalan</w:t>
            </w:r>
            <w:r w:rsidR="005C40D2">
              <w:rPr>
                <w:rFonts w:ascii="Times New Roman" w:eastAsia="Calibri" w:hAnsi="Times New Roman" w:cs="Times New Roman"/>
                <w:color w:val="000000"/>
                <w:sz w:val="24"/>
                <w:szCs w:val="24"/>
                <w:lang w:val="tr-TR"/>
              </w:rPr>
              <w:t>ması.</w:t>
            </w:r>
          </w:p>
          <w:p w:rsidR="00136DB9" w:rsidRPr="005200F8" w:rsidRDefault="00136DB9" w:rsidP="00AD37E7">
            <w:pPr>
              <w:jc w:val="both"/>
              <w:rPr>
                <w:rFonts w:ascii="Times New Roman" w:eastAsia="Calibri" w:hAnsi="Times New Roman" w:cs="Times New Roman"/>
                <w:color w:val="000000"/>
                <w:sz w:val="24"/>
                <w:szCs w:val="24"/>
                <w:lang w:val="tr-TR"/>
              </w:rPr>
            </w:pPr>
          </w:p>
          <w:p w:rsidR="00136DB9" w:rsidRPr="005200F8" w:rsidRDefault="00136DB9" w:rsidP="00AD37E7">
            <w:pPr>
              <w:jc w:val="both"/>
              <w:rPr>
                <w:rFonts w:ascii="Times New Roman" w:eastAsia="Calibri" w:hAnsi="Times New Roman" w:cs="Times New Roman"/>
                <w:color w:val="000000"/>
                <w:sz w:val="24"/>
                <w:szCs w:val="24"/>
                <w:lang w:val="tr-TR"/>
              </w:rPr>
            </w:pPr>
          </w:p>
        </w:tc>
        <w:tc>
          <w:tcPr>
            <w:tcW w:w="1579" w:type="pct"/>
            <w:shd w:val="clear" w:color="auto" w:fill="auto"/>
          </w:tcPr>
          <w:p w:rsidR="00136DB9" w:rsidRPr="005200F8" w:rsidRDefault="00136DB9" w:rsidP="00AD37E7">
            <w:pPr>
              <w:jc w:val="both"/>
              <w:rPr>
                <w:rFonts w:ascii="Times New Roman" w:eastAsia="Calibri" w:hAnsi="Times New Roman" w:cs="Times New Roman"/>
                <w:color w:val="000000"/>
                <w:sz w:val="24"/>
                <w:szCs w:val="24"/>
                <w:lang w:val="tr-TR"/>
              </w:rPr>
            </w:pPr>
            <w:r w:rsidRPr="005200F8">
              <w:rPr>
                <w:rFonts w:ascii="Times New Roman" w:eastAsia="Calibri" w:hAnsi="Times New Roman" w:cs="Times New Roman"/>
                <w:color w:val="000000"/>
                <w:sz w:val="24"/>
                <w:szCs w:val="24"/>
                <w:lang w:val="tr-TR"/>
              </w:rPr>
              <w:t>Hâlihazırda TCMB ile AMB arasında mevcut olan yoğun işbirliğinin gelecekte daha da artırılması için imzalanacak anlaşma ile aşağıda yer alan konularda çalışmalar devam ettirilecektir:</w:t>
            </w:r>
          </w:p>
          <w:p w:rsidR="00136DB9" w:rsidRPr="005C40D2" w:rsidRDefault="005C40D2" w:rsidP="005C40D2">
            <w:pPr>
              <w:jc w:val="both"/>
              <w:rPr>
                <w:rFonts w:ascii="Times New Roman" w:eastAsia="Calibri" w:hAnsi="Times New Roman" w:cs="Times New Roman"/>
                <w:color w:val="000000"/>
                <w:sz w:val="24"/>
                <w:szCs w:val="24"/>
                <w:lang w:val="tr-TR"/>
              </w:rPr>
            </w:pPr>
            <w:r>
              <w:rPr>
                <w:rFonts w:ascii="Times New Roman" w:eastAsia="Calibri" w:hAnsi="Times New Roman" w:cs="Times New Roman"/>
                <w:color w:val="000000"/>
                <w:sz w:val="24"/>
                <w:szCs w:val="24"/>
                <w:lang w:val="tr-TR"/>
              </w:rPr>
              <w:t xml:space="preserve">- </w:t>
            </w:r>
            <w:r w:rsidR="00997430">
              <w:rPr>
                <w:rFonts w:ascii="Times New Roman" w:eastAsia="Calibri" w:hAnsi="Times New Roman" w:cs="Times New Roman"/>
                <w:color w:val="000000"/>
                <w:sz w:val="24"/>
                <w:szCs w:val="24"/>
                <w:lang w:val="tr-TR"/>
              </w:rPr>
              <w:t>G</w:t>
            </w:r>
            <w:r w:rsidR="00136DB9" w:rsidRPr="005C40D2">
              <w:rPr>
                <w:rFonts w:ascii="Times New Roman" w:eastAsia="Calibri" w:hAnsi="Times New Roman" w:cs="Times New Roman"/>
                <w:color w:val="000000"/>
                <w:sz w:val="24"/>
                <w:szCs w:val="24"/>
                <w:lang w:val="tr-TR"/>
              </w:rPr>
              <w:t>üncel meselelerin tartışılması amacıyla karşılıklı bilgi paylaşımı</w:t>
            </w:r>
            <w:r>
              <w:rPr>
                <w:rFonts w:ascii="Times New Roman" w:eastAsia="Calibri" w:hAnsi="Times New Roman" w:cs="Times New Roman"/>
                <w:color w:val="000000"/>
                <w:sz w:val="24"/>
                <w:szCs w:val="24"/>
                <w:lang w:val="tr-TR"/>
              </w:rPr>
              <w:t>,</w:t>
            </w:r>
          </w:p>
          <w:p w:rsidR="00136DB9" w:rsidRPr="005C40D2" w:rsidRDefault="005C40D2" w:rsidP="005C40D2">
            <w:pPr>
              <w:jc w:val="both"/>
              <w:rPr>
                <w:rFonts w:ascii="Times New Roman" w:eastAsia="Calibri" w:hAnsi="Times New Roman" w:cs="Times New Roman"/>
                <w:color w:val="000000"/>
                <w:sz w:val="24"/>
                <w:szCs w:val="24"/>
                <w:lang w:val="tr-TR"/>
              </w:rPr>
            </w:pPr>
            <w:r>
              <w:rPr>
                <w:rFonts w:ascii="Times New Roman" w:eastAsia="Calibri" w:hAnsi="Times New Roman" w:cs="Times New Roman"/>
                <w:color w:val="000000"/>
                <w:sz w:val="24"/>
                <w:szCs w:val="24"/>
                <w:lang w:val="tr-TR"/>
              </w:rPr>
              <w:t xml:space="preserve">-  </w:t>
            </w:r>
            <w:r w:rsidR="00136DB9" w:rsidRPr="005C40D2">
              <w:rPr>
                <w:rFonts w:ascii="Times New Roman" w:eastAsia="Calibri" w:hAnsi="Times New Roman" w:cs="Times New Roman"/>
                <w:color w:val="000000"/>
                <w:sz w:val="24"/>
                <w:szCs w:val="24"/>
                <w:lang w:val="tr-TR"/>
              </w:rPr>
              <w:t>Uzman düzeyinde temaslara devam edilmesi</w:t>
            </w:r>
            <w:r>
              <w:rPr>
                <w:rFonts w:ascii="Times New Roman" w:eastAsia="Calibri" w:hAnsi="Times New Roman" w:cs="Times New Roman"/>
                <w:color w:val="000000"/>
                <w:sz w:val="24"/>
                <w:szCs w:val="24"/>
                <w:lang w:val="tr-TR"/>
              </w:rPr>
              <w:t>,</w:t>
            </w:r>
          </w:p>
          <w:p w:rsidR="00136DB9" w:rsidRDefault="005C40D2" w:rsidP="005C40D2">
            <w:pPr>
              <w:jc w:val="both"/>
              <w:rPr>
                <w:rFonts w:ascii="Times New Roman" w:eastAsia="Calibri" w:hAnsi="Times New Roman" w:cs="Times New Roman"/>
                <w:color w:val="000000"/>
                <w:sz w:val="24"/>
                <w:szCs w:val="24"/>
                <w:lang w:val="tr-TR"/>
              </w:rPr>
            </w:pPr>
            <w:r>
              <w:rPr>
                <w:rFonts w:ascii="Times New Roman" w:eastAsia="Calibri" w:hAnsi="Times New Roman" w:cs="Times New Roman"/>
                <w:color w:val="000000"/>
                <w:sz w:val="24"/>
                <w:szCs w:val="24"/>
                <w:lang w:val="tr-TR"/>
              </w:rPr>
              <w:t xml:space="preserve">- </w:t>
            </w:r>
            <w:r w:rsidR="00136DB9" w:rsidRPr="005C40D2">
              <w:rPr>
                <w:rFonts w:ascii="Times New Roman" w:eastAsia="Calibri" w:hAnsi="Times New Roman" w:cs="Times New Roman"/>
                <w:color w:val="000000"/>
                <w:sz w:val="24"/>
                <w:szCs w:val="24"/>
                <w:lang w:val="tr-TR"/>
              </w:rPr>
              <w:t>Karşılıklı anlaşılan konularda teknik bilgi paylaşımı, eğitim, seminer, konferans, çalışma ziyareti gibi faaliyetler düzenlenmesi</w:t>
            </w:r>
            <w:r>
              <w:rPr>
                <w:rFonts w:ascii="Times New Roman" w:eastAsia="Calibri" w:hAnsi="Times New Roman" w:cs="Times New Roman"/>
                <w:color w:val="000000"/>
                <w:sz w:val="24"/>
                <w:szCs w:val="24"/>
                <w:lang w:val="tr-TR"/>
              </w:rPr>
              <w:t>.</w:t>
            </w:r>
          </w:p>
          <w:p w:rsidR="00D51B92" w:rsidRPr="005C40D2" w:rsidRDefault="00D51B92" w:rsidP="005C40D2">
            <w:pPr>
              <w:jc w:val="both"/>
              <w:rPr>
                <w:rFonts w:ascii="Times New Roman" w:eastAsia="Calibri" w:hAnsi="Times New Roman" w:cs="Times New Roman"/>
                <w:color w:val="000000"/>
                <w:sz w:val="24"/>
                <w:szCs w:val="24"/>
                <w:lang w:val="tr-TR"/>
              </w:rPr>
            </w:pPr>
          </w:p>
        </w:tc>
        <w:tc>
          <w:tcPr>
            <w:tcW w:w="463" w:type="pct"/>
            <w:shd w:val="clear" w:color="auto" w:fill="auto"/>
          </w:tcPr>
          <w:p w:rsidR="00136DB9" w:rsidRPr="005200F8" w:rsidRDefault="00136DB9" w:rsidP="00AD37E7">
            <w:pPr>
              <w:jc w:val="both"/>
              <w:rPr>
                <w:rFonts w:ascii="Times New Roman" w:hAnsi="Times New Roman" w:cs="Times New Roman"/>
                <w:color w:val="000000"/>
                <w:sz w:val="24"/>
                <w:szCs w:val="24"/>
                <w:lang w:val="tr-TR"/>
              </w:rPr>
            </w:pPr>
            <w:r>
              <w:rPr>
                <w:rFonts w:ascii="Times New Roman" w:hAnsi="Times New Roman" w:cs="Times New Roman"/>
                <w:color w:val="000000"/>
                <w:sz w:val="24"/>
                <w:szCs w:val="24"/>
                <w:lang w:val="tr-TR"/>
              </w:rPr>
              <w:t>2019</w:t>
            </w:r>
            <w:r w:rsidR="00D6442A">
              <w:rPr>
                <w:rFonts w:ascii="Times New Roman" w:hAnsi="Times New Roman" w:cs="Times New Roman"/>
                <w:color w:val="000000"/>
                <w:sz w:val="24"/>
                <w:szCs w:val="24"/>
                <w:lang w:val="tr-TR"/>
              </w:rPr>
              <w:t>-2020</w:t>
            </w:r>
          </w:p>
        </w:tc>
        <w:tc>
          <w:tcPr>
            <w:tcW w:w="877" w:type="pct"/>
            <w:gridSpan w:val="2"/>
            <w:shd w:val="clear" w:color="auto" w:fill="auto"/>
          </w:tcPr>
          <w:p w:rsidR="00136DB9" w:rsidRPr="005200F8" w:rsidRDefault="00997430" w:rsidP="00AD37E7">
            <w:pPr>
              <w:jc w:val="both"/>
              <w:rPr>
                <w:rFonts w:ascii="Times New Roman" w:hAnsi="Times New Roman" w:cs="Times New Roman"/>
                <w:color w:val="000000"/>
                <w:sz w:val="24"/>
                <w:szCs w:val="24"/>
                <w:lang w:val="tr-TR"/>
              </w:rPr>
            </w:pPr>
            <w:r w:rsidRPr="005200F8">
              <w:rPr>
                <w:rFonts w:ascii="Times New Roman" w:eastAsia="Calibri" w:hAnsi="Times New Roman" w:cs="Times New Roman"/>
                <w:color w:val="000000"/>
                <w:sz w:val="24"/>
                <w:szCs w:val="24"/>
                <w:lang w:val="tr-TR"/>
              </w:rPr>
              <w:t>Türkiye Cumhuriyet Merkez Bankası (TCMB)</w:t>
            </w:r>
          </w:p>
        </w:tc>
        <w:tc>
          <w:tcPr>
            <w:tcW w:w="733" w:type="pct"/>
            <w:shd w:val="clear" w:color="auto" w:fill="auto"/>
          </w:tcPr>
          <w:p w:rsidR="00136DB9" w:rsidRPr="005200F8" w:rsidRDefault="00136DB9" w:rsidP="00AD37E7">
            <w:pPr>
              <w:jc w:val="both"/>
              <w:rPr>
                <w:rFonts w:ascii="Times New Roman" w:hAnsi="Times New Roman" w:cs="Times New Roman"/>
                <w:color w:val="000000"/>
                <w:sz w:val="24"/>
                <w:szCs w:val="24"/>
                <w:lang w:val="tr-TR"/>
              </w:rPr>
            </w:pPr>
            <w:r w:rsidRPr="005200F8">
              <w:rPr>
                <w:rFonts w:ascii="Times New Roman" w:hAnsi="Times New Roman" w:cs="Times New Roman"/>
                <w:color w:val="000000"/>
                <w:sz w:val="24"/>
                <w:szCs w:val="24"/>
                <w:lang w:val="tr-TR"/>
              </w:rPr>
              <w:t>Azerbaycan Merkez Bankası</w:t>
            </w:r>
          </w:p>
        </w:tc>
      </w:tr>
      <w:tr w:rsidR="00136DB9" w:rsidRPr="002E17F3" w:rsidTr="00097C13">
        <w:trPr>
          <w:cantSplit/>
          <w:trHeight w:val="1134"/>
        </w:trPr>
        <w:tc>
          <w:tcPr>
            <w:tcW w:w="470" w:type="pct"/>
            <w:shd w:val="clear" w:color="auto" w:fill="auto"/>
            <w:vAlign w:val="center"/>
          </w:tcPr>
          <w:p w:rsidR="00136DB9" w:rsidRPr="002E17F3" w:rsidRDefault="00136DB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36DB9" w:rsidRPr="005200F8" w:rsidRDefault="00136DB9" w:rsidP="00EF40F9">
            <w:pPr>
              <w:jc w:val="both"/>
              <w:rPr>
                <w:rFonts w:ascii="Times New Roman" w:eastAsia="Calibri" w:hAnsi="Times New Roman" w:cs="Times New Roman"/>
                <w:color w:val="000000"/>
                <w:sz w:val="24"/>
                <w:szCs w:val="24"/>
                <w:lang w:val="tr-TR"/>
              </w:rPr>
            </w:pPr>
            <w:r w:rsidRPr="005200F8">
              <w:rPr>
                <w:rFonts w:ascii="Times New Roman" w:eastAsia="Calibri" w:hAnsi="Times New Roman" w:cs="Times New Roman"/>
                <w:color w:val="000000"/>
                <w:sz w:val="24"/>
                <w:szCs w:val="24"/>
                <w:lang w:val="tr-TR"/>
              </w:rPr>
              <w:t xml:space="preserve">İki ülke arasındaki ticarette </w:t>
            </w:r>
            <w:r w:rsidR="00EF40F9">
              <w:rPr>
                <w:rFonts w:ascii="Times New Roman" w:eastAsia="Calibri" w:hAnsi="Times New Roman" w:cs="Times New Roman"/>
                <w:color w:val="000000"/>
                <w:sz w:val="24"/>
                <w:szCs w:val="24"/>
                <w:lang w:val="tr-TR"/>
              </w:rPr>
              <w:t>ulusal</w:t>
            </w:r>
            <w:r w:rsidRPr="005200F8">
              <w:rPr>
                <w:rFonts w:ascii="Times New Roman" w:eastAsia="Calibri" w:hAnsi="Times New Roman" w:cs="Times New Roman"/>
                <w:color w:val="000000"/>
                <w:sz w:val="24"/>
                <w:szCs w:val="24"/>
                <w:lang w:val="tr-TR"/>
              </w:rPr>
              <w:t xml:space="preserve"> para biriml</w:t>
            </w:r>
            <w:r w:rsidR="005C40D2">
              <w:rPr>
                <w:rFonts w:ascii="Times New Roman" w:eastAsia="Calibri" w:hAnsi="Times New Roman" w:cs="Times New Roman"/>
                <w:color w:val="000000"/>
                <w:sz w:val="24"/>
                <w:szCs w:val="24"/>
                <w:lang w:val="tr-TR"/>
              </w:rPr>
              <w:t>eri ile ticaretin desteklenmesi.</w:t>
            </w:r>
          </w:p>
        </w:tc>
        <w:tc>
          <w:tcPr>
            <w:tcW w:w="1579" w:type="pct"/>
            <w:shd w:val="clear" w:color="auto" w:fill="auto"/>
          </w:tcPr>
          <w:p w:rsidR="00136DB9" w:rsidRDefault="00136DB9" w:rsidP="00997430">
            <w:pPr>
              <w:jc w:val="both"/>
              <w:rPr>
                <w:rFonts w:ascii="Times New Roman" w:eastAsia="Calibri" w:hAnsi="Times New Roman" w:cs="Times New Roman"/>
                <w:color w:val="000000"/>
                <w:sz w:val="24"/>
                <w:szCs w:val="24"/>
                <w:lang w:val="tr-TR"/>
              </w:rPr>
            </w:pPr>
            <w:r w:rsidRPr="005200F8">
              <w:rPr>
                <w:rFonts w:ascii="Times New Roman" w:eastAsia="Calibri" w:hAnsi="Times New Roman" w:cs="Times New Roman"/>
                <w:color w:val="000000"/>
                <w:sz w:val="24"/>
                <w:szCs w:val="24"/>
                <w:lang w:val="tr-TR"/>
              </w:rPr>
              <w:t xml:space="preserve">TCMB ve AMB arasında </w:t>
            </w:r>
            <w:r w:rsidR="004F1746">
              <w:rPr>
                <w:rFonts w:ascii="Times New Roman" w:eastAsia="Calibri" w:hAnsi="Times New Roman" w:cs="Times New Roman"/>
                <w:color w:val="000000"/>
                <w:sz w:val="24"/>
                <w:szCs w:val="24"/>
                <w:lang w:val="tr-TR"/>
              </w:rPr>
              <w:t>ulusal</w:t>
            </w:r>
            <w:r w:rsidRPr="005200F8">
              <w:rPr>
                <w:rFonts w:ascii="Times New Roman" w:eastAsia="Calibri" w:hAnsi="Times New Roman" w:cs="Times New Roman"/>
                <w:color w:val="000000"/>
                <w:sz w:val="24"/>
                <w:szCs w:val="24"/>
                <w:lang w:val="tr-TR"/>
              </w:rPr>
              <w:t xml:space="preserve"> para birimleri ile ticaretin desteklenmesi amacıyla swap </w:t>
            </w:r>
            <w:r w:rsidR="00997430">
              <w:rPr>
                <w:rFonts w:ascii="Times New Roman" w:eastAsia="Calibri" w:hAnsi="Times New Roman" w:cs="Times New Roman"/>
                <w:color w:val="000000"/>
                <w:sz w:val="24"/>
                <w:szCs w:val="24"/>
                <w:lang w:val="tr-TR"/>
              </w:rPr>
              <w:t>mekanizması</w:t>
            </w:r>
            <w:r w:rsidRPr="005200F8">
              <w:rPr>
                <w:rFonts w:ascii="Times New Roman" w:eastAsia="Calibri" w:hAnsi="Times New Roman" w:cs="Times New Roman"/>
                <w:color w:val="000000"/>
                <w:sz w:val="24"/>
                <w:szCs w:val="24"/>
                <w:lang w:val="tr-TR"/>
              </w:rPr>
              <w:t xml:space="preserve"> da dahil olmak üzere alternatif mekanizmalar araştırılacaktır.</w:t>
            </w:r>
          </w:p>
          <w:p w:rsidR="00D51B92" w:rsidRPr="005200F8" w:rsidRDefault="00D51B92" w:rsidP="00997430">
            <w:pPr>
              <w:jc w:val="both"/>
              <w:rPr>
                <w:rFonts w:ascii="Times New Roman" w:eastAsia="Calibri" w:hAnsi="Times New Roman" w:cs="Times New Roman"/>
                <w:color w:val="000000"/>
                <w:sz w:val="24"/>
                <w:szCs w:val="24"/>
                <w:lang w:val="tr-TR"/>
              </w:rPr>
            </w:pPr>
          </w:p>
        </w:tc>
        <w:tc>
          <w:tcPr>
            <w:tcW w:w="463" w:type="pct"/>
            <w:shd w:val="clear" w:color="auto" w:fill="auto"/>
          </w:tcPr>
          <w:p w:rsidR="00136DB9" w:rsidRPr="005200F8" w:rsidRDefault="00136DB9" w:rsidP="00AD37E7">
            <w:pPr>
              <w:jc w:val="both"/>
              <w:rPr>
                <w:rFonts w:ascii="Times New Roman" w:hAnsi="Times New Roman" w:cs="Times New Roman"/>
                <w:color w:val="000000"/>
                <w:sz w:val="24"/>
                <w:szCs w:val="24"/>
                <w:lang w:val="tr-TR"/>
              </w:rPr>
            </w:pPr>
            <w:r w:rsidRPr="005200F8">
              <w:rPr>
                <w:rFonts w:ascii="Times New Roman" w:hAnsi="Times New Roman" w:cs="Times New Roman"/>
                <w:color w:val="000000"/>
                <w:sz w:val="24"/>
                <w:szCs w:val="24"/>
                <w:lang w:val="tr-TR"/>
              </w:rPr>
              <w:t>2019</w:t>
            </w:r>
          </w:p>
        </w:tc>
        <w:tc>
          <w:tcPr>
            <w:tcW w:w="877" w:type="pct"/>
            <w:gridSpan w:val="2"/>
            <w:shd w:val="clear" w:color="auto" w:fill="auto"/>
          </w:tcPr>
          <w:p w:rsidR="00136DB9" w:rsidRPr="005200F8" w:rsidRDefault="00997430" w:rsidP="00AD37E7">
            <w:pPr>
              <w:jc w:val="both"/>
              <w:rPr>
                <w:rFonts w:ascii="Times New Roman" w:hAnsi="Times New Roman" w:cs="Times New Roman"/>
                <w:color w:val="000000"/>
                <w:sz w:val="24"/>
                <w:szCs w:val="24"/>
                <w:lang w:val="tr-TR"/>
              </w:rPr>
            </w:pPr>
            <w:r w:rsidRPr="005200F8">
              <w:rPr>
                <w:rFonts w:ascii="Times New Roman" w:eastAsia="Calibri" w:hAnsi="Times New Roman" w:cs="Times New Roman"/>
                <w:color w:val="000000"/>
                <w:sz w:val="24"/>
                <w:szCs w:val="24"/>
                <w:lang w:val="tr-TR"/>
              </w:rPr>
              <w:t>Türkiye Cumhuriyet Merkez Bankası (TCMB)</w:t>
            </w:r>
          </w:p>
        </w:tc>
        <w:tc>
          <w:tcPr>
            <w:tcW w:w="733" w:type="pct"/>
            <w:shd w:val="clear" w:color="auto" w:fill="auto"/>
          </w:tcPr>
          <w:p w:rsidR="00136DB9" w:rsidRPr="005200F8" w:rsidRDefault="00136DB9" w:rsidP="00AD37E7">
            <w:pPr>
              <w:jc w:val="both"/>
              <w:rPr>
                <w:rFonts w:ascii="Times New Roman" w:hAnsi="Times New Roman" w:cs="Times New Roman"/>
                <w:color w:val="000000"/>
                <w:sz w:val="24"/>
                <w:szCs w:val="24"/>
                <w:lang w:val="tr-TR"/>
              </w:rPr>
            </w:pPr>
            <w:r w:rsidRPr="005200F8">
              <w:rPr>
                <w:rFonts w:ascii="Times New Roman" w:hAnsi="Times New Roman" w:cs="Times New Roman"/>
                <w:color w:val="000000"/>
                <w:sz w:val="24"/>
                <w:szCs w:val="24"/>
                <w:lang w:val="tr-TR"/>
              </w:rPr>
              <w:t>Azerbaycan Merkez Bankası</w:t>
            </w:r>
          </w:p>
        </w:tc>
      </w:tr>
      <w:tr w:rsidR="00AF2F9F" w:rsidRPr="002E17F3" w:rsidTr="009302DD">
        <w:trPr>
          <w:cantSplit/>
          <w:trHeight w:val="667"/>
        </w:trPr>
        <w:tc>
          <w:tcPr>
            <w:tcW w:w="5000" w:type="pct"/>
            <w:gridSpan w:val="7"/>
            <w:vAlign w:val="center"/>
          </w:tcPr>
          <w:p w:rsidR="00AF2F9F" w:rsidRPr="002E17F3" w:rsidRDefault="00AF2F9F" w:rsidP="00A35C50">
            <w:pPr>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EĞİTİM</w:t>
            </w:r>
          </w:p>
        </w:tc>
      </w:tr>
      <w:tr w:rsidR="0041454A" w:rsidRPr="002E17F3" w:rsidTr="00097C13">
        <w:trPr>
          <w:cantSplit/>
          <w:trHeight w:val="1134"/>
        </w:trPr>
        <w:tc>
          <w:tcPr>
            <w:tcW w:w="470" w:type="pct"/>
            <w:shd w:val="clear" w:color="auto" w:fill="auto"/>
            <w:vAlign w:val="center"/>
          </w:tcPr>
          <w:p w:rsidR="0041454A" w:rsidRPr="002E17F3" w:rsidRDefault="0041454A"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1454A" w:rsidRPr="0096115A" w:rsidRDefault="0041454A" w:rsidP="00294395">
            <w:pPr>
              <w:jc w:val="both"/>
              <w:rPr>
                <w:rFonts w:ascii="Times New Roman" w:eastAsia="Calibri"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Bakü Türk Eğitim Kurum</w:t>
            </w:r>
            <w:r w:rsidR="00294395">
              <w:rPr>
                <w:rFonts w:ascii="Times New Roman" w:hAnsi="Times New Roman" w:cs="Times New Roman"/>
                <w:color w:val="000000" w:themeColor="text1"/>
                <w:sz w:val="24"/>
                <w:szCs w:val="24"/>
                <w:lang w:val="tr-TR"/>
              </w:rPr>
              <w:t>unun</w:t>
            </w:r>
            <w:r w:rsidRPr="0096115A">
              <w:rPr>
                <w:rFonts w:ascii="Times New Roman" w:hAnsi="Times New Roman" w:cs="Times New Roman"/>
                <w:color w:val="000000" w:themeColor="text1"/>
                <w:sz w:val="24"/>
                <w:szCs w:val="24"/>
                <w:lang w:val="tr-TR"/>
              </w:rPr>
              <w:t xml:space="preserve"> </w:t>
            </w:r>
            <w:r w:rsidR="00236D96">
              <w:rPr>
                <w:rFonts w:ascii="Times New Roman" w:hAnsi="Times New Roman" w:cs="Times New Roman"/>
                <w:color w:val="000000" w:themeColor="text1"/>
                <w:sz w:val="24"/>
                <w:szCs w:val="24"/>
                <w:lang w:val="tr-TR"/>
              </w:rPr>
              <w:t>fiziksel kapasite artırım ihtiyacının karşılanması için taraflarca işbirliği yapılması.</w:t>
            </w:r>
          </w:p>
        </w:tc>
        <w:tc>
          <w:tcPr>
            <w:tcW w:w="1579" w:type="pct"/>
            <w:shd w:val="clear" w:color="auto" w:fill="auto"/>
          </w:tcPr>
          <w:p w:rsidR="0041454A" w:rsidRPr="0096115A" w:rsidRDefault="00B50B18" w:rsidP="00AD37E7">
            <w:pPr>
              <w:jc w:val="both"/>
              <w:rPr>
                <w:rFonts w:ascii="Times New Roman" w:eastAsia="Calibri"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Bakü Türk Eğitim Kurumları’nın okul binası veya arsa ihtiyacının karşılanması için Azerbaycan tarafı </w:t>
            </w:r>
            <w:r w:rsidR="00B13C9A">
              <w:rPr>
                <w:rFonts w:ascii="Times New Roman" w:hAnsi="Times New Roman" w:cs="Times New Roman"/>
                <w:color w:val="000000" w:themeColor="text1"/>
                <w:sz w:val="24"/>
                <w:szCs w:val="24"/>
                <w:lang w:val="tr-TR"/>
              </w:rPr>
              <w:t>imkânları</w:t>
            </w:r>
            <w:r>
              <w:rPr>
                <w:rFonts w:ascii="Times New Roman" w:hAnsi="Times New Roman" w:cs="Times New Roman"/>
                <w:color w:val="000000" w:themeColor="text1"/>
                <w:sz w:val="24"/>
                <w:szCs w:val="24"/>
                <w:lang w:val="tr-TR"/>
              </w:rPr>
              <w:t xml:space="preserve"> araştıracak ve Türk tarafına bildirecektir.</w:t>
            </w:r>
          </w:p>
        </w:tc>
        <w:tc>
          <w:tcPr>
            <w:tcW w:w="463" w:type="pct"/>
            <w:shd w:val="clear" w:color="auto" w:fill="auto"/>
          </w:tcPr>
          <w:p w:rsidR="0041454A" w:rsidRPr="0096115A" w:rsidRDefault="0041454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2019-2020</w:t>
            </w:r>
          </w:p>
        </w:tc>
        <w:tc>
          <w:tcPr>
            <w:tcW w:w="877" w:type="pct"/>
            <w:gridSpan w:val="2"/>
            <w:shd w:val="clear" w:color="auto" w:fill="auto"/>
          </w:tcPr>
          <w:p w:rsidR="0041454A" w:rsidRPr="0096115A" w:rsidRDefault="0041454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Milli Eğitim Bakanlığı</w:t>
            </w:r>
          </w:p>
        </w:tc>
        <w:tc>
          <w:tcPr>
            <w:tcW w:w="733" w:type="pct"/>
            <w:shd w:val="clear" w:color="auto" w:fill="auto"/>
          </w:tcPr>
          <w:p w:rsidR="0041454A" w:rsidRPr="0096115A" w:rsidRDefault="0041454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Eğitim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Azerbaycanlı öğretmen ve öğrencilerin Türkiye’de eğitim programına katılmaları için gerekli şartların sağlanması.</w:t>
            </w:r>
          </w:p>
        </w:tc>
        <w:tc>
          <w:tcPr>
            <w:tcW w:w="1579"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Azerbaycan tarafının milli eğitim kurumlarının desteğiyle Azerbaycanlı öğretmen ve öğrencilerin Türkiye’de eğitim programına katılmaları için gerekli şartlar sağlanacaktır.</w:t>
            </w:r>
          </w:p>
          <w:p w:rsidR="00AF2F9F" w:rsidRPr="002E17F3" w:rsidRDefault="00AF2F9F" w:rsidP="00AD37E7">
            <w:pPr>
              <w:jc w:val="both"/>
              <w:rPr>
                <w:rFonts w:ascii="Times New Roman" w:eastAsia="Calibri" w:hAnsi="Times New Roman" w:cs="Times New Roman"/>
                <w:strike/>
                <w:color w:val="000000" w:themeColor="text1"/>
                <w:sz w:val="24"/>
                <w:szCs w:val="24"/>
                <w:lang w:val="tr-TR"/>
              </w:rPr>
            </w:pPr>
          </w:p>
        </w:tc>
        <w:tc>
          <w:tcPr>
            <w:tcW w:w="463" w:type="pct"/>
            <w:shd w:val="clear" w:color="auto" w:fill="auto"/>
          </w:tcPr>
          <w:p w:rsidR="00AF2F9F" w:rsidRPr="002E17F3" w:rsidRDefault="00E955EA"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Milli Eğitim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Eğitim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Karşılıklı olarak her iki ülkenin tarihi gerçeklerini yansıtan bilgilerin ilgili ders kitaplarına doğru bir şekilde yansıtılması ve yaygınlaştırılması.</w:t>
            </w:r>
          </w:p>
          <w:p w:rsidR="009302DD" w:rsidRPr="002E17F3" w:rsidRDefault="009302DD" w:rsidP="00AD37E7">
            <w:pPr>
              <w:jc w:val="both"/>
              <w:rPr>
                <w:rFonts w:ascii="Times New Roman" w:eastAsia="Calibri" w:hAnsi="Times New Roman" w:cs="Times New Roman"/>
                <w:color w:val="000000" w:themeColor="text1"/>
                <w:sz w:val="24"/>
                <w:szCs w:val="24"/>
                <w:lang w:val="tr-TR"/>
              </w:rPr>
            </w:pPr>
          </w:p>
        </w:tc>
        <w:tc>
          <w:tcPr>
            <w:tcW w:w="1579" w:type="pct"/>
            <w:shd w:val="clear" w:color="auto" w:fill="auto"/>
          </w:tcPr>
          <w:p w:rsidR="00AF2F9F" w:rsidRPr="002E17F3" w:rsidRDefault="004B41D4"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 xml:space="preserve">Öğretim kaynakları politikasının uygulanması alanında deneyim değişimi yapılması, </w:t>
            </w:r>
          </w:p>
          <w:p w:rsidR="00AF2F9F" w:rsidRPr="002E17F3" w:rsidRDefault="004B41D4"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w:t>
            </w:r>
            <w:r w:rsidR="00AF2F9F" w:rsidRPr="002E17F3">
              <w:rPr>
                <w:rFonts w:ascii="Times New Roman" w:eastAsia="Calibri" w:hAnsi="Times New Roman" w:cs="Times New Roman"/>
                <w:color w:val="000000" w:themeColor="text1"/>
                <w:sz w:val="24"/>
                <w:szCs w:val="24"/>
                <w:lang w:val="tr-TR"/>
              </w:rPr>
              <w:t>Karşılıklı olarak her iki ülkenin tarihi gerçeklerini yansıtan bilgilerin ilgili ders kitaplarına doğru bir şekilde yansıtılması ve yaygınlaştırılması sağlanacaktır.</w:t>
            </w:r>
          </w:p>
        </w:tc>
        <w:tc>
          <w:tcPr>
            <w:tcW w:w="463" w:type="pct"/>
            <w:shd w:val="clear" w:color="auto" w:fill="auto"/>
          </w:tcPr>
          <w:p w:rsidR="00AF2F9F" w:rsidRPr="002E17F3" w:rsidRDefault="00E955EA"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Milli Eğitim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Eğitim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“eTwinni</w:t>
            </w:r>
            <w:r w:rsidR="00D83D2E">
              <w:rPr>
                <w:rFonts w:ascii="Times New Roman" w:eastAsia="Calibri" w:hAnsi="Times New Roman" w:cs="Times New Roman"/>
                <w:color w:val="000000" w:themeColor="text1"/>
                <w:sz w:val="24"/>
                <w:szCs w:val="24"/>
                <w:lang w:val="tr-TR"/>
              </w:rPr>
              <w:t>n</w:t>
            </w:r>
            <w:r w:rsidRPr="002E17F3">
              <w:rPr>
                <w:rFonts w:ascii="Times New Roman" w:eastAsia="Calibri" w:hAnsi="Times New Roman" w:cs="Times New Roman"/>
                <w:color w:val="000000" w:themeColor="text1"/>
                <w:sz w:val="24"/>
                <w:szCs w:val="24"/>
                <w:lang w:val="tr-TR"/>
              </w:rPr>
              <w:t>g” bağış projesi çerçevesinde Azerbaycan Eğitim Bakanlığı ile faaliyetler gerçekleştirilmesi.</w:t>
            </w:r>
          </w:p>
        </w:tc>
        <w:tc>
          <w:tcPr>
            <w:tcW w:w="1579" w:type="pct"/>
            <w:shd w:val="clear" w:color="auto" w:fill="auto"/>
          </w:tcPr>
          <w:p w:rsidR="00AF2F9F" w:rsidRPr="002E17F3" w:rsidRDefault="006521CB"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w:t>
            </w:r>
            <w:r w:rsidR="00AF2F9F" w:rsidRPr="002E17F3">
              <w:rPr>
                <w:rFonts w:ascii="Times New Roman" w:eastAsia="Calibri" w:hAnsi="Times New Roman" w:cs="Times New Roman"/>
                <w:color w:val="000000" w:themeColor="text1"/>
                <w:sz w:val="24"/>
                <w:szCs w:val="24"/>
                <w:lang w:val="tr-TR"/>
              </w:rPr>
              <w:t xml:space="preserve">eTwinning kapsamında işbirliğinin genişletilmesi çerçevesinde Haziran 2020'de </w:t>
            </w:r>
            <w:r w:rsidR="00D83D2E" w:rsidRPr="002E17F3">
              <w:rPr>
                <w:rFonts w:ascii="Times New Roman" w:eastAsia="Calibri" w:hAnsi="Times New Roman" w:cs="Times New Roman"/>
                <w:color w:val="000000" w:themeColor="text1"/>
                <w:sz w:val="24"/>
                <w:szCs w:val="24"/>
                <w:lang w:val="tr-TR"/>
              </w:rPr>
              <w:t>Azerbaycan’da</w:t>
            </w:r>
            <w:r w:rsidR="00AF2F9F" w:rsidRPr="002E17F3">
              <w:rPr>
                <w:rFonts w:ascii="Times New Roman" w:eastAsia="Calibri" w:hAnsi="Times New Roman" w:cs="Times New Roman"/>
                <w:color w:val="000000" w:themeColor="text1"/>
                <w:sz w:val="24"/>
                <w:szCs w:val="24"/>
                <w:lang w:val="tr-TR"/>
              </w:rPr>
              <w:t xml:space="preserve"> seminer ve bu kapsamda okul ziyareti gerçekleştiri</w:t>
            </w:r>
            <w:r w:rsidR="002B28F6">
              <w:rPr>
                <w:rFonts w:ascii="Times New Roman" w:eastAsia="Calibri" w:hAnsi="Times New Roman" w:cs="Times New Roman"/>
                <w:color w:val="000000" w:themeColor="text1"/>
                <w:sz w:val="24"/>
                <w:szCs w:val="24"/>
                <w:lang w:val="tr-TR"/>
              </w:rPr>
              <w:t>lecektir</w:t>
            </w:r>
            <w:r w:rsidR="00AF2F9F" w:rsidRPr="002E17F3">
              <w:rPr>
                <w:rFonts w:ascii="Times New Roman" w:eastAsia="Calibri" w:hAnsi="Times New Roman" w:cs="Times New Roman"/>
                <w:color w:val="000000" w:themeColor="text1"/>
                <w:sz w:val="24"/>
                <w:szCs w:val="24"/>
                <w:lang w:val="tr-TR"/>
              </w:rPr>
              <w:t>,</w:t>
            </w:r>
          </w:p>
          <w:p w:rsidR="00AF2F9F" w:rsidRPr="002E17F3" w:rsidRDefault="006521CB"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Nisan 2020'de Türkiye'de Antalya ilinde gerçekleştirilecek olan seminere Azerbaycan'dan 10 öğretmen davet edi</w:t>
            </w:r>
            <w:r w:rsidR="0038305C">
              <w:rPr>
                <w:rFonts w:ascii="Times New Roman" w:eastAsia="Calibri" w:hAnsi="Times New Roman" w:cs="Times New Roman"/>
                <w:color w:val="000000" w:themeColor="text1"/>
                <w:sz w:val="24"/>
                <w:szCs w:val="24"/>
                <w:lang w:val="tr-TR"/>
              </w:rPr>
              <w:t>lecektir</w:t>
            </w:r>
            <w:r w:rsidR="00AF2F9F" w:rsidRPr="002E17F3">
              <w:rPr>
                <w:rFonts w:ascii="Times New Roman" w:eastAsia="Calibri" w:hAnsi="Times New Roman" w:cs="Times New Roman"/>
                <w:color w:val="000000" w:themeColor="text1"/>
                <w:sz w:val="24"/>
                <w:szCs w:val="24"/>
                <w:lang w:val="tr-TR"/>
              </w:rPr>
              <w:t>,</w:t>
            </w:r>
          </w:p>
          <w:p w:rsidR="006521CB" w:rsidRDefault="006521CB"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eTwinning kapsamında Azerbaycan ile ortak gerçekleştirilen projelerin sayısı</w:t>
            </w:r>
            <w:r w:rsidR="002746C3">
              <w:rPr>
                <w:rFonts w:ascii="Times New Roman" w:eastAsia="Calibri" w:hAnsi="Times New Roman" w:cs="Times New Roman"/>
                <w:color w:val="000000" w:themeColor="text1"/>
                <w:sz w:val="24"/>
                <w:szCs w:val="24"/>
                <w:lang w:val="tr-TR"/>
              </w:rPr>
              <w:t>nın artırılacaktır</w:t>
            </w:r>
            <w:r w:rsidR="00AF2F9F" w:rsidRPr="002E17F3">
              <w:rPr>
                <w:rFonts w:ascii="Times New Roman" w:eastAsia="Calibri" w:hAnsi="Times New Roman" w:cs="Times New Roman"/>
                <w:color w:val="000000" w:themeColor="text1"/>
                <w:sz w:val="24"/>
                <w:szCs w:val="24"/>
                <w:lang w:val="tr-TR"/>
              </w:rPr>
              <w:t>,</w:t>
            </w:r>
          </w:p>
          <w:p w:rsidR="00AF2F9F" w:rsidRPr="002E17F3" w:rsidRDefault="006521CB"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w:t>
            </w:r>
            <w:r w:rsidR="00AF2F9F" w:rsidRPr="002E17F3">
              <w:rPr>
                <w:rFonts w:ascii="Times New Roman" w:eastAsia="Calibri" w:hAnsi="Times New Roman" w:cs="Times New Roman"/>
                <w:color w:val="000000" w:themeColor="text1"/>
                <w:sz w:val="24"/>
                <w:szCs w:val="24"/>
                <w:lang w:val="tr-TR"/>
              </w:rPr>
              <w:t>Düzenlenen webinarlara Azerbaycanlı öğretmenlerin katılımına yönel</w:t>
            </w:r>
            <w:r w:rsidR="002746C3">
              <w:rPr>
                <w:rFonts w:ascii="Times New Roman" w:eastAsia="Calibri" w:hAnsi="Times New Roman" w:cs="Times New Roman"/>
                <w:color w:val="000000" w:themeColor="text1"/>
                <w:sz w:val="24"/>
                <w:szCs w:val="24"/>
                <w:lang w:val="tr-TR"/>
              </w:rPr>
              <w:t>ik çalışmalar gerçekleştirilecektir</w:t>
            </w:r>
            <w:r w:rsidR="00AF2F9F" w:rsidRPr="002E17F3">
              <w:rPr>
                <w:rFonts w:ascii="Times New Roman" w:eastAsia="Calibri" w:hAnsi="Times New Roman" w:cs="Times New Roman"/>
                <w:color w:val="000000" w:themeColor="text1"/>
                <w:sz w:val="24"/>
                <w:szCs w:val="24"/>
                <w:lang w:val="tr-TR"/>
              </w:rPr>
              <w:t>,</w:t>
            </w:r>
          </w:p>
          <w:p w:rsidR="00AF2F9F" w:rsidRDefault="006521CB"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w:t>
            </w:r>
            <w:r w:rsidR="00AF2F9F" w:rsidRPr="002E17F3">
              <w:rPr>
                <w:rFonts w:ascii="Times New Roman" w:eastAsia="Calibri" w:hAnsi="Times New Roman" w:cs="Times New Roman"/>
                <w:color w:val="000000" w:themeColor="text1"/>
                <w:sz w:val="24"/>
                <w:szCs w:val="24"/>
                <w:lang w:val="tr-TR"/>
              </w:rPr>
              <w:t>Talep olması halinde Azerbaycanlı öğretmenlere özel webinar düzenlenmesi sağlanacaktır.</w:t>
            </w:r>
          </w:p>
          <w:p w:rsidR="009302DD" w:rsidRPr="002E17F3" w:rsidRDefault="009302DD"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E955EA"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Milli Eğitim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Eğitim Bakanlığı</w:t>
            </w:r>
          </w:p>
        </w:tc>
      </w:tr>
      <w:tr w:rsidR="00195574" w:rsidRPr="002E17F3" w:rsidTr="00097C13">
        <w:trPr>
          <w:cantSplit/>
          <w:trHeight w:val="1134"/>
        </w:trPr>
        <w:tc>
          <w:tcPr>
            <w:tcW w:w="470" w:type="pct"/>
            <w:shd w:val="clear" w:color="auto" w:fill="auto"/>
            <w:vAlign w:val="center"/>
          </w:tcPr>
          <w:p w:rsidR="00195574" w:rsidRPr="002E17F3" w:rsidRDefault="00195574"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95574" w:rsidRPr="0096115A" w:rsidRDefault="00195574"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“Türkiye-Azerbaycan Meslekî Eğitim Protokolü”nün imzalanması</w:t>
            </w:r>
            <w:r w:rsidRPr="0096115A">
              <w:rPr>
                <w:rFonts w:ascii="Times New Roman" w:eastAsia="Calibri" w:hAnsi="Times New Roman" w:cs="Times New Roman"/>
                <w:color w:val="DBE5F1" w:themeColor="accent1" w:themeTint="33"/>
                <w:sz w:val="24"/>
                <w:szCs w:val="24"/>
                <w:lang w:val="tr-TR"/>
              </w:rPr>
              <w:t xml:space="preserve"> </w:t>
            </w:r>
            <w:r w:rsidRPr="0096115A">
              <w:rPr>
                <w:rFonts w:ascii="Times New Roman" w:eastAsia="Calibri" w:hAnsi="Times New Roman" w:cs="Times New Roman"/>
                <w:sz w:val="24"/>
                <w:szCs w:val="24"/>
                <w:lang w:val="tr-TR"/>
              </w:rPr>
              <w:t>ve bu alanda işbirliğinin hayata geçirilmesi</w:t>
            </w:r>
            <w:r>
              <w:rPr>
                <w:rFonts w:ascii="Times New Roman" w:eastAsia="Calibri" w:hAnsi="Times New Roman" w:cs="Times New Roman"/>
                <w:sz w:val="24"/>
                <w:szCs w:val="24"/>
                <w:lang w:val="tr-TR"/>
              </w:rPr>
              <w:t>.</w:t>
            </w:r>
          </w:p>
        </w:tc>
        <w:tc>
          <w:tcPr>
            <w:tcW w:w="1579" w:type="pct"/>
            <w:shd w:val="clear" w:color="auto" w:fill="auto"/>
          </w:tcPr>
          <w:p w:rsidR="00195574" w:rsidRDefault="00F77F9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195574" w:rsidRPr="0096115A">
              <w:rPr>
                <w:rFonts w:ascii="Times New Roman" w:eastAsia="Calibri" w:hAnsi="Times New Roman" w:cs="Times New Roman"/>
                <w:color w:val="000000" w:themeColor="text1"/>
                <w:sz w:val="24"/>
                <w:szCs w:val="24"/>
                <w:lang w:val="tr-TR"/>
              </w:rPr>
              <w:t>“Türkiye-Azerbaycan Meslekî Eğitim Protokolü”nün imzalanması</w:t>
            </w:r>
            <w:r w:rsidR="00195574">
              <w:rPr>
                <w:rFonts w:ascii="Times New Roman" w:eastAsia="Calibri" w:hAnsi="Times New Roman" w:cs="Times New Roman"/>
                <w:color w:val="000000" w:themeColor="text1"/>
                <w:sz w:val="24"/>
                <w:szCs w:val="24"/>
                <w:lang w:val="tr-TR"/>
              </w:rPr>
              <w:t xml:space="preserve">na yönelik görüşmelere devam edilecek ve </w:t>
            </w:r>
            <w:r w:rsidR="006D55C6">
              <w:rPr>
                <w:rFonts w:ascii="Times New Roman" w:eastAsia="Calibri" w:hAnsi="Times New Roman" w:cs="Times New Roman"/>
                <w:color w:val="000000" w:themeColor="text1"/>
                <w:sz w:val="24"/>
                <w:szCs w:val="24"/>
                <w:lang w:val="tr-TR"/>
              </w:rPr>
              <w:t>protokolün imzalanması</w:t>
            </w:r>
            <w:r w:rsidR="00195574">
              <w:rPr>
                <w:rFonts w:ascii="Times New Roman" w:eastAsia="Calibri" w:hAnsi="Times New Roman" w:cs="Times New Roman"/>
                <w:color w:val="000000" w:themeColor="text1"/>
                <w:sz w:val="24"/>
                <w:szCs w:val="24"/>
                <w:lang w:val="tr-TR"/>
              </w:rPr>
              <w:t xml:space="preserve"> hızlandırılacaktır. Pro</w:t>
            </w:r>
            <w:r w:rsidR="007A0BF7">
              <w:rPr>
                <w:rFonts w:ascii="Times New Roman" w:eastAsia="Calibri" w:hAnsi="Times New Roman" w:cs="Times New Roman"/>
                <w:color w:val="000000" w:themeColor="text1"/>
                <w:sz w:val="24"/>
                <w:szCs w:val="24"/>
                <w:lang w:val="tr-TR"/>
              </w:rPr>
              <w:t>tokolün imzalanmasını takiben</w:t>
            </w:r>
            <w:r w:rsidR="00195574">
              <w:rPr>
                <w:rFonts w:ascii="Times New Roman" w:eastAsia="Calibri" w:hAnsi="Times New Roman" w:cs="Times New Roman"/>
                <w:color w:val="000000" w:themeColor="text1"/>
                <w:sz w:val="24"/>
                <w:szCs w:val="24"/>
                <w:lang w:val="tr-TR"/>
              </w:rPr>
              <w:t xml:space="preserve"> mesleki eğitime yönelik faaliyetler yapılacaktır.</w:t>
            </w:r>
          </w:p>
          <w:p w:rsidR="00195574" w:rsidRPr="0096115A" w:rsidRDefault="00F77F9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195574" w:rsidRPr="0096115A">
              <w:rPr>
                <w:rFonts w:ascii="Times New Roman" w:eastAsia="Calibri" w:hAnsi="Times New Roman" w:cs="Times New Roman"/>
                <w:color w:val="000000" w:themeColor="text1"/>
                <w:sz w:val="24"/>
                <w:szCs w:val="24"/>
                <w:lang w:val="tr-TR"/>
              </w:rPr>
              <w:t>Türkiye Cumhuriyeti ve Azerbaycan Cumhuriyeti ilgili kurumlarının ortak meslek okulları kurulması yönündeki işbirliği çerçevesinde TİKA desteğiyle meslek okullarını</w:t>
            </w:r>
            <w:r w:rsidR="004E45CB">
              <w:rPr>
                <w:rFonts w:ascii="Times New Roman" w:eastAsia="Calibri" w:hAnsi="Times New Roman" w:cs="Times New Roman"/>
                <w:color w:val="000000" w:themeColor="text1"/>
                <w:sz w:val="24"/>
                <w:szCs w:val="24"/>
                <w:lang w:val="tr-TR"/>
              </w:rPr>
              <w:t>n</w:t>
            </w:r>
            <w:r w:rsidR="00195574" w:rsidRPr="0096115A">
              <w:rPr>
                <w:rFonts w:ascii="Times New Roman" w:eastAsia="Calibri" w:hAnsi="Times New Roman" w:cs="Times New Roman"/>
                <w:color w:val="000000" w:themeColor="text1"/>
                <w:sz w:val="24"/>
                <w:szCs w:val="24"/>
                <w:lang w:val="tr-TR"/>
              </w:rPr>
              <w:t xml:space="preserve"> yönetici, mühendis-öğretmen kadrolarının Türkiye’de eğitimlere katılımını</w:t>
            </w:r>
            <w:r w:rsidR="004E45CB">
              <w:rPr>
                <w:rFonts w:ascii="Times New Roman" w:eastAsia="Calibri" w:hAnsi="Times New Roman" w:cs="Times New Roman"/>
                <w:color w:val="000000" w:themeColor="text1"/>
                <w:sz w:val="24"/>
                <w:szCs w:val="24"/>
                <w:lang w:val="tr-TR"/>
              </w:rPr>
              <w:t>n sağlanması alanda işbirliği</w:t>
            </w:r>
            <w:r w:rsidR="00195574" w:rsidRPr="0096115A">
              <w:rPr>
                <w:rFonts w:ascii="Times New Roman" w:eastAsia="Calibri" w:hAnsi="Times New Roman" w:cs="Times New Roman"/>
                <w:color w:val="000000" w:themeColor="text1"/>
                <w:sz w:val="24"/>
                <w:szCs w:val="24"/>
                <w:lang w:val="tr-TR"/>
              </w:rPr>
              <w:t xml:space="preserve"> teşvik edilecektir.</w:t>
            </w:r>
          </w:p>
        </w:tc>
        <w:tc>
          <w:tcPr>
            <w:tcW w:w="463" w:type="pct"/>
            <w:shd w:val="clear" w:color="auto" w:fill="auto"/>
          </w:tcPr>
          <w:p w:rsidR="00195574" w:rsidRPr="0096115A" w:rsidRDefault="00195574"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w:t>
            </w:r>
            <w:r>
              <w:rPr>
                <w:rFonts w:ascii="Times New Roman" w:hAnsi="Times New Roman" w:cs="Times New Roman"/>
                <w:color w:val="000000" w:themeColor="text1"/>
                <w:sz w:val="24"/>
                <w:szCs w:val="24"/>
                <w:lang w:val="tr-TR"/>
              </w:rPr>
              <w:t>19</w:t>
            </w:r>
            <w:r w:rsidRPr="0096115A">
              <w:rPr>
                <w:rFonts w:ascii="Times New Roman" w:hAnsi="Times New Roman" w:cs="Times New Roman"/>
                <w:color w:val="000000" w:themeColor="text1"/>
                <w:sz w:val="24"/>
                <w:szCs w:val="24"/>
                <w:lang w:val="tr-TR"/>
              </w:rPr>
              <w:t>-202</w:t>
            </w:r>
            <w:r>
              <w:rPr>
                <w:rFonts w:ascii="Times New Roman" w:hAnsi="Times New Roman" w:cs="Times New Roman"/>
                <w:color w:val="000000" w:themeColor="text1"/>
                <w:sz w:val="24"/>
                <w:szCs w:val="24"/>
                <w:lang w:val="tr-TR"/>
              </w:rPr>
              <w:t>0</w:t>
            </w:r>
          </w:p>
        </w:tc>
        <w:tc>
          <w:tcPr>
            <w:tcW w:w="877" w:type="pct"/>
            <w:gridSpan w:val="2"/>
            <w:shd w:val="clear" w:color="auto" w:fill="auto"/>
          </w:tcPr>
          <w:p w:rsidR="00195574" w:rsidRPr="0096115A" w:rsidRDefault="00195574"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Milli Eğitim Bakanlığı, </w:t>
            </w:r>
            <w:r w:rsidRPr="0096115A">
              <w:rPr>
                <w:rFonts w:ascii="Times New Roman" w:hAnsi="Times New Roman" w:cs="Times New Roman"/>
                <w:color w:val="000000" w:themeColor="text1"/>
                <w:sz w:val="24"/>
                <w:szCs w:val="24"/>
                <w:lang w:val="tr-TR"/>
              </w:rPr>
              <w:t>TİKA</w:t>
            </w:r>
          </w:p>
        </w:tc>
        <w:tc>
          <w:tcPr>
            <w:tcW w:w="733" w:type="pct"/>
            <w:shd w:val="clear" w:color="auto" w:fill="auto"/>
          </w:tcPr>
          <w:p w:rsidR="00195574" w:rsidRPr="0096115A" w:rsidRDefault="00195574"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Eğitim Bakanlığı</w:t>
            </w:r>
          </w:p>
        </w:tc>
      </w:tr>
      <w:tr w:rsidR="00074D8A" w:rsidRPr="002E17F3" w:rsidTr="00097C13">
        <w:trPr>
          <w:cantSplit/>
          <w:trHeight w:val="1134"/>
        </w:trPr>
        <w:tc>
          <w:tcPr>
            <w:tcW w:w="470" w:type="pct"/>
            <w:shd w:val="clear" w:color="auto" w:fill="auto"/>
            <w:vAlign w:val="center"/>
          </w:tcPr>
          <w:p w:rsidR="00074D8A" w:rsidRPr="002E17F3" w:rsidRDefault="00074D8A"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074D8A" w:rsidRPr="0096115A" w:rsidRDefault="00074D8A"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Özel eğitim alanında işbirliği</w:t>
            </w:r>
            <w:r>
              <w:rPr>
                <w:rFonts w:ascii="Times New Roman" w:eastAsia="Calibri" w:hAnsi="Times New Roman" w:cs="Times New Roman"/>
                <w:color w:val="000000" w:themeColor="text1"/>
                <w:sz w:val="24"/>
                <w:szCs w:val="24"/>
                <w:lang w:val="tr-TR"/>
              </w:rPr>
              <w:t>nin</w:t>
            </w:r>
            <w:r w:rsidRPr="0096115A">
              <w:rPr>
                <w:rFonts w:ascii="Times New Roman" w:eastAsia="Calibri" w:hAnsi="Times New Roman" w:cs="Times New Roman"/>
                <w:color w:val="000000" w:themeColor="text1"/>
                <w:sz w:val="24"/>
                <w:szCs w:val="24"/>
                <w:lang w:val="tr-TR"/>
              </w:rPr>
              <w:t xml:space="preserve"> teşvik edilmesi.</w:t>
            </w:r>
          </w:p>
        </w:tc>
        <w:tc>
          <w:tcPr>
            <w:tcW w:w="1579" w:type="pct"/>
            <w:shd w:val="clear" w:color="auto" w:fill="auto"/>
          </w:tcPr>
          <w:p w:rsidR="00074D8A" w:rsidRPr="0096115A" w:rsidRDefault="00074D8A" w:rsidP="00AD37E7">
            <w:pPr>
              <w:jc w:val="both"/>
              <w:rPr>
                <w:rFonts w:ascii="Times New Roman" w:eastAsia="Calibri" w:hAnsi="Times New Roman" w:cs="Times New Roman"/>
                <w:color w:val="000000" w:themeColor="text1"/>
                <w:sz w:val="24"/>
                <w:szCs w:val="24"/>
                <w:lang w:val="tr-TR"/>
              </w:rPr>
            </w:pPr>
            <w:r w:rsidRPr="00615CC9">
              <w:rPr>
                <w:rFonts w:ascii="Times New Roman" w:eastAsia="Calibri" w:hAnsi="Times New Roman" w:cs="Times New Roman"/>
                <w:color w:val="000000" w:themeColor="text1"/>
                <w:sz w:val="24"/>
                <w:szCs w:val="24"/>
                <w:lang w:val="tr-TR"/>
              </w:rPr>
              <w:t xml:space="preserve">Özel ihtiyaç sahibi gençlerle çalışan eğitmenlerin hazırlanması alanında </w:t>
            </w:r>
            <w:r w:rsidR="00852392">
              <w:rPr>
                <w:rFonts w:ascii="Times New Roman" w:eastAsia="Calibri" w:hAnsi="Times New Roman" w:cs="Times New Roman"/>
                <w:color w:val="000000" w:themeColor="text1"/>
                <w:sz w:val="24"/>
                <w:szCs w:val="24"/>
                <w:lang w:val="tr-TR"/>
              </w:rPr>
              <w:t>imkânlar</w:t>
            </w:r>
            <w:r>
              <w:rPr>
                <w:rFonts w:ascii="Times New Roman" w:eastAsia="Calibri" w:hAnsi="Times New Roman" w:cs="Times New Roman"/>
                <w:color w:val="000000" w:themeColor="text1"/>
                <w:sz w:val="24"/>
                <w:szCs w:val="24"/>
                <w:lang w:val="tr-TR"/>
              </w:rPr>
              <w:t xml:space="preserve"> çerçevesinde </w:t>
            </w:r>
            <w:r w:rsidRPr="00615CC9">
              <w:rPr>
                <w:rFonts w:ascii="Times New Roman" w:eastAsia="Calibri" w:hAnsi="Times New Roman" w:cs="Times New Roman"/>
                <w:color w:val="000000" w:themeColor="text1"/>
                <w:sz w:val="24"/>
                <w:szCs w:val="24"/>
                <w:lang w:val="tr-TR"/>
              </w:rPr>
              <w:t>işbirliği yapılacaktır.</w:t>
            </w:r>
          </w:p>
        </w:tc>
        <w:tc>
          <w:tcPr>
            <w:tcW w:w="463" w:type="pct"/>
            <w:shd w:val="clear" w:color="auto" w:fill="auto"/>
          </w:tcPr>
          <w:p w:rsidR="00074D8A" w:rsidRPr="0096115A" w:rsidRDefault="00074D8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2020</w:t>
            </w:r>
            <w:r>
              <w:rPr>
                <w:rFonts w:ascii="Times New Roman" w:hAnsi="Times New Roman" w:cs="Times New Roman"/>
                <w:color w:val="000000" w:themeColor="text1"/>
                <w:sz w:val="24"/>
                <w:szCs w:val="24"/>
                <w:lang w:val="tr-TR"/>
              </w:rPr>
              <w:t>-2021</w:t>
            </w:r>
          </w:p>
        </w:tc>
        <w:tc>
          <w:tcPr>
            <w:tcW w:w="877" w:type="pct"/>
            <w:gridSpan w:val="2"/>
            <w:shd w:val="clear" w:color="auto" w:fill="auto"/>
          </w:tcPr>
          <w:p w:rsidR="00074D8A" w:rsidRPr="0096115A" w:rsidRDefault="00074D8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Milli Eğitim Bakanlığı</w:t>
            </w:r>
          </w:p>
        </w:tc>
        <w:tc>
          <w:tcPr>
            <w:tcW w:w="733" w:type="pct"/>
            <w:shd w:val="clear" w:color="auto" w:fill="auto"/>
          </w:tcPr>
          <w:p w:rsidR="00074D8A" w:rsidRPr="0096115A" w:rsidRDefault="00074D8A"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Eğitim Bakanlığı, </w:t>
            </w:r>
            <w:r w:rsidRPr="0096115A">
              <w:rPr>
                <w:rFonts w:ascii="Times New Roman" w:hAnsi="Times New Roman" w:cs="Times New Roman"/>
                <w:color w:val="000000" w:themeColor="text1"/>
                <w:sz w:val="24"/>
                <w:szCs w:val="24"/>
                <w:lang w:val="tr-TR"/>
              </w:rPr>
              <w:t>Gençlik ve Spor Bakanlığı</w:t>
            </w:r>
          </w:p>
        </w:tc>
      </w:tr>
      <w:tr w:rsidR="00074D8A" w:rsidRPr="002E17F3" w:rsidTr="00097C13">
        <w:trPr>
          <w:cantSplit/>
          <w:trHeight w:val="1134"/>
        </w:trPr>
        <w:tc>
          <w:tcPr>
            <w:tcW w:w="470" w:type="pct"/>
            <w:shd w:val="clear" w:color="auto" w:fill="auto"/>
            <w:vAlign w:val="center"/>
          </w:tcPr>
          <w:p w:rsidR="00074D8A" w:rsidRPr="002E17F3" w:rsidRDefault="00074D8A"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074D8A" w:rsidRDefault="00074D8A"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Türkiye Maarif Vakfı</w:t>
            </w:r>
            <w:r>
              <w:rPr>
                <w:rFonts w:ascii="Times New Roman" w:eastAsia="Calibri" w:hAnsi="Times New Roman" w:cs="Times New Roman"/>
                <w:color w:val="000000" w:themeColor="text1"/>
                <w:sz w:val="24"/>
                <w:szCs w:val="24"/>
                <w:lang w:val="tr-TR"/>
              </w:rPr>
              <w:t>’</w:t>
            </w:r>
            <w:r w:rsidRPr="0096115A">
              <w:rPr>
                <w:rFonts w:ascii="Times New Roman" w:eastAsia="Calibri" w:hAnsi="Times New Roman" w:cs="Times New Roman"/>
                <w:color w:val="000000" w:themeColor="text1"/>
                <w:sz w:val="24"/>
                <w:szCs w:val="24"/>
                <w:lang w:val="tr-TR"/>
              </w:rPr>
              <w:t xml:space="preserve">nın </w:t>
            </w:r>
            <w:r>
              <w:rPr>
                <w:rFonts w:ascii="Times New Roman" w:eastAsia="Calibri" w:hAnsi="Times New Roman" w:cs="Times New Roman"/>
                <w:color w:val="000000" w:themeColor="text1"/>
                <w:sz w:val="24"/>
                <w:szCs w:val="24"/>
                <w:lang w:val="tr-TR"/>
              </w:rPr>
              <w:t xml:space="preserve">eğitim </w:t>
            </w:r>
            <w:r w:rsidR="009F265F">
              <w:rPr>
                <w:rFonts w:ascii="Times New Roman" w:eastAsia="Calibri" w:hAnsi="Times New Roman" w:cs="Times New Roman"/>
                <w:color w:val="000000" w:themeColor="text1"/>
                <w:sz w:val="24"/>
                <w:szCs w:val="24"/>
                <w:lang w:val="tr-TR"/>
              </w:rPr>
              <w:t>faaliyetlerine başlaması.</w:t>
            </w:r>
          </w:p>
          <w:p w:rsidR="00074D8A" w:rsidRPr="0096115A" w:rsidRDefault="00074D8A" w:rsidP="00AD37E7">
            <w:pPr>
              <w:jc w:val="both"/>
              <w:rPr>
                <w:rFonts w:ascii="Times New Roman" w:eastAsia="Calibri" w:hAnsi="Times New Roman" w:cs="Times New Roman"/>
                <w:color w:val="000000" w:themeColor="text1"/>
                <w:sz w:val="24"/>
                <w:szCs w:val="24"/>
                <w:lang w:val="tr-TR"/>
              </w:rPr>
            </w:pPr>
          </w:p>
        </w:tc>
        <w:tc>
          <w:tcPr>
            <w:tcW w:w="1579" w:type="pct"/>
            <w:shd w:val="clear" w:color="auto" w:fill="auto"/>
          </w:tcPr>
          <w:p w:rsidR="00074D8A" w:rsidRPr="0096115A" w:rsidRDefault="00F77F9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074D8A" w:rsidRPr="0096115A">
              <w:rPr>
                <w:rFonts w:ascii="Times New Roman" w:eastAsia="Calibri" w:hAnsi="Times New Roman" w:cs="Times New Roman"/>
                <w:color w:val="000000" w:themeColor="text1"/>
                <w:sz w:val="24"/>
                <w:szCs w:val="24"/>
                <w:lang w:val="tr-TR"/>
              </w:rPr>
              <w:t xml:space="preserve">Türkiye Maarif Vakfı’nın Azerbaycan’da eğitim faaliyetlerine başlayabilmesi için </w:t>
            </w:r>
            <w:r w:rsidR="00074D8A">
              <w:rPr>
                <w:rFonts w:ascii="Times New Roman" w:eastAsia="Calibri" w:hAnsi="Times New Roman" w:cs="Times New Roman"/>
                <w:color w:val="000000" w:themeColor="text1"/>
                <w:sz w:val="24"/>
                <w:szCs w:val="24"/>
                <w:lang w:val="tr-TR"/>
              </w:rPr>
              <w:t>müzakereleri devam eden</w:t>
            </w:r>
            <w:r w:rsidR="008F37AA">
              <w:rPr>
                <w:rFonts w:ascii="Times New Roman" w:eastAsia="Calibri" w:hAnsi="Times New Roman" w:cs="Times New Roman"/>
                <w:color w:val="000000" w:themeColor="text1"/>
                <w:sz w:val="24"/>
                <w:szCs w:val="24"/>
                <w:lang w:val="tr-TR"/>
              </w:rPr>
              <w:t xml:space="preserve"> Mutabakat Zaptının </w:t>
            </w:r>
            <w:r w:rsidR="00074D8A" w:rsidRPr="0096115A">
              <w:rPr>
                <w:rFonts w:ascii="Times New Roman" w:eastAsia="Calibri" w:hAnsi="Times New Roman" w:cs="Times New Roman"/>
                <w:color w:val="000000" w:themeColor="text1"/>
                <w:sz w:val="24"/>
                <w:szCs w:val="24"/>
                <w:lang w:val="tr-TR"/>
              </w:rPr>
              <w:t xml:space="preserve">(MoU) </w:t>
            </w:r>
            <w:r w:rsidR="008F37AA">
              <w:rPr>
                <w:rFonts w:ascii="Times New Roman" w:eastAsia="Calibri" w:hAnsi="Times New Roman" w:cs="Times New Roman"/>
                <w:color w:val="000000" w:themeColor="text1"/>
                <w:sz w:val="24"/>
                <w:szCs w:val="24"/>
                <w:lang w:val="tr-TR"/>
              </w:rPr>
              <w:t>imzalanması hızlandırılacaktır.</w:t>
            </w:r>
          </w:p>
          <w:p w:rsidR="00074D8A" w:rsidRDefault="00F77F9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074D8A" w:rsidRPr="0096115A">
              <w:rPr>
                <w:rFonts w:ascii="Times New Roman" w:eastAsia="Calibri" w:hAnsi="Times New Roman" w:cs="Times New Roman"/>
                <w:color w:val="000000" w:themeColor="text1"/>
                <w:sz w:val="24"/>
                <w:szCs w:val="24"/>
                <w:lang w:val="tr-TR"/>
              </w:rPr>
              <w:t>Türkiye Maarif Vakfı’nın faaliyetlerin</w:t>
            </w:r>
            <w:r w:rsidR="00074D8A">
              <w:rPr>
                <w:rFonts w:ascii="Times New Roman" w:eastAsia="Calibri" w:hAnsi="Times New Roman" w:cs="Times New Roman"/>
                <w:color w:val="000000" w:themeColor="text1"/>
                <w:sz w:val="24"/>
                <w:szCs w:val="24"/>
                <w:lang w:val="tr-TR"/>
              </w:rPr>
              <w:t xml:space="preserve">i, muafiyet ve istisnalarını </w:t>
            </w:r>
            <w:r w:rsidR="00074D8A" w:rsidRPr="0096115A">
              <w:rPr>
                <w:rFonts w:ascii="Times New Roman" w:eastAsia="Calibri" w:hAnsi="Times New Roman" w:cs="Times New Roman"/>
                <w:color w:val="000000" w:themeColor="text1"/>
                <w:sz w:val="24"/>
                <w:szCs w:val="24"/>
                <w:lang w:val="tr-TR"/>
              </w:rPr>
              <w:t xml:space="preserve">düzenleyecek </w:t>
            </w:r>
            <w:r w:rsidR="00074D8A">
              <w:rPr>
                <w:rFonts w:ascii="Times New Roman" w:eastAsia="Calibri" w:hAnsi="Times New Roman" w:cs="Times New Roman"/>
                <w:color w:val="000000" w:themeColor="text1"/>
                <w:sz w:val="24"/>
                <w:szCs w:val="24"/>
                <w:lang w:val="tr-TR"/>
              </w:rPr>
              <w:t>Hükümetlerarası anlaşma</w:t>
            </w:r>
            <w:r w:rsidR="00074D8A" w:rsidRPr="0096115A">
              <w:rPr>
                <w:rFonts w:ascii="Times New Roman" w:eastAsia="Calibri" w:hAnsi="Times New Roman" w:cs="Times New Roman"/>
                <w:color w:val="000000" w:themeColor="text1"/>
                <w:sz w:val="24"/>
                <w:szCs w:val="24"/>
                <w:lang w:val="tr-TR"/>
              </w:rPr>
              <w:t xml:space="preserve"> diplomatik kanallar vasıtasıyla Azerbaycan tarafına takdim edilecektir. </w:t>
            </w:r>
          </w:p>
          <w:p w:rsidR="009302DD" w:rsidRPr="0096115A" w:rsidRDefault="009302DD"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074D8A" w:rsidRPr="0096115A" w:rsidRDefault="00074D8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2019-202</w:t>
            </w:r>
            <w:r>
              <w:rPr>
                <w:rFonts w:ascii="Times New Roman" w:hAnsi="Times New Roman" w:cs="Times New Roman"/>
                <w:color w:val="000000" w:themeColor="text1"/>
                <w:sz w:val="24"/>
                <w:szCs w:val="24"/>
                <w:lang w:val="tr-TR"/>
              </w:rPr>
              <w:t>0</w:t>
            </w:r>
          </w:p>
        </w:tc>
        <w:tc>
          <w:tcPr>
            <w:tcW w:w="877" w:type="pct"/>
            <w:gridSpan w:val="2"/>
            <w:shd w:val="clear" w:color="auto" w:fill="auto"/>
          </w:tcPr>
          <w:p w:rsidR="00074D8A" w:rsidRPr="0096115A" w:rsidRDefault="00074D8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Türkiye Maarif Vakfı, Millî Eğitim Bakanlığı</w:t>
            </w:r>
          </w:p>
        </w:tc>
        <w:tc>
          <w:tcPr>
            <w:tcW w:w="733" w:type="pct"/>
            <w:shd w:val="clear" w:color="auto" w:fill="auto"/>
          </w:tcPr>
          <w:p w:rsidR="00074D8A" w:rsidRPr="0096115A" w:rsidRDefault="00074D8A"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Eğitim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Mezunlar Derneğinin kurulması.</w:t>
            </w:r>
          </w:p>
        </w:tc>
        <w:tc>
          <w:tcPr>
            <w:tcW w:w="1579"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Karşılıklı olarak her iki ülkede üniversite mezunları derneğinin kurulması teşvik edilecektir.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Yurtdışı Türkler ve Akraba Topluluklar Başkanlığı (YTB)</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Eğitim Bakanlığı</w:t>
            </w:r>
          </w:p>
        </w:tc>
      </w:tr>
      <w:tr w:rsidR="00136DB9" w:rsidRPr="002E17F3" w:rsidTr="00097C13">
        <w:trPr>
          <w:cantSplit/>
          <w:trHeight w:val="1134"/>
        </w:trPr>
        <w:tc>
          <w:tcPr>
            <w:tcW w:w="470" w:type="pct"/>
            <w:shd w:val="clear" w:color="auto" w:fill="auto"/>
            <w:vAlign w:val="center"/>
          </w:tcPr>
          <w:p w:rsidR="00136DB9" w:rsidRPr="00DC568D" w:rsidRDefault="00136DB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36DB9" w:rsidRPr="00DC568D" w:rsidRDefault="00136DB9" w:rsidP="00AD37E7">
            <w:pPr>
              <w:jc w:val="both"/>
              <w:rPr>
                <w:rFonts w:ascii="Times New Roman" w:eastAsia="Calibri" w:hAnsi="Times New Roman" w:cs="Times New Roman"/>
                <w:sz w:val="24"/>
                <w:szCs w:val="24"/>
                <w:lang w:val="tr-TR"/>
              </w:rPr>
            </w:pPr>
            <w:r w:rsidRPr="00DC568D">
              <w:rPr>
                <w:rFonts w:ascii="Times New Roman" w:eastAsia="Calibri" w:hAnsi="Times New Roman" w:cs="Times New Roman"/>
                <w:sz w:val="24"/>
                <w:szCs w:val="24"/>
                <w:lang w:val="tr-TR"/>
              </w:rPr>
              <w:t>Gence Devlet Üniversitesi Kız Yurdu Binası Projesi’nin yürütülmesi.</w:t>
            </w:r>
          </w:p>
          <w:p w:rsidR="00136DB9" w:rsidRPr="00DC568D" w:rsidRDefault="00136DB9" w:rsidP="00AD37E7">
            <w:pPr>
              <w:jc w:val="both"/>
              <w:rPr>
                <w:rFonts w:ascii="Times New Roman" w:eastAsia="Calibri" w:hAnsi="Times New Roman" w:cs="Times New Roman"/>
                <w:sz w:val="24"/>
                <w:szCs w:val="24"/>
                <w:lang w:val="tr-TR"/>
              </w:rPr>
            </w:pPr>
          </w:p>
          <w:p w:rsidR="00136DB9" w:rsidRPr="00DC568D" w:rsidRDefault="00136DB9" w:rsidP="00AD37E7">
            <w:pPr>
              <w:jc w:val="both"/>
              <w:rPr>
                <w:rFonts w:ascii="Times New Roman" w:eastAsia="Calibri" w:hAnsi="Times New Roman" w:cs="Times New Roman"/>
                <w:sz w:val="24"/>
                <w:szCs w:val="24"/>
                <w:lang w:val="tr-TR"/>
              </w:rPr>
            </w:pPr>
          </w:p>
        </w:tc>
        <w:tc>
          <w:tcPr>
            <w:tcW w:w="1579" w:type="pct"/>
            <w:shd w:val="clear" w:color="auto" w:fill="auto"/>
          </w:tcPr>
          <w:p w:rsidR="00136DB9" w:rsidRDefault="00136DB9" w:rsidP="00B06B69">
            <w:pPr>
              <w:jc w:val="both"/>
              <w:rPr>
                <w:rFonts w:ascii="Times New Roman" w:hAnsi="Times New Roman" w:cs="Times New Roman"/>
                <w:sz w:val="24"/>
                <w:szCs w:val="24"/>
                <w:lang w:val="tr-TR"/>
              </w:rPr>
            </w:pPr>
            <w:r w:rsidRPr="00DC568D">
              <w:rPr>
                <w:rFonts w:ascii="Times New Roman" w:eastAsia="Times New Roman" w:hAnsi="Times New Roman" w:cs="Times New Roman"/>
                <w:sz w:val="24"/>
                <w:szCs w:val="24"/>
                <w:lang w:val="tr-TR" w:eastAsia="tr-TR"/>
              </w:rPr>
              <w:t>Gence Devlet Üniversitesi yeni eğitim kampüsü içerisinde bulunan yurt binasının tadilat ve tefrişatının TİKA tarafından yapılarak, şehir dışından gelen kız öğrencilerin barınma ihtiyacının karşılanması amacıyla hizmet</w:t>
            </w:r>
            <w:r w:rsidR="00B06B69">
              <w:rPr>
                <w:rFonts w:ascii="Times New Roman" w:eastAsia="Times New Roman" w:hAnsi="Times New Roman" w:cs="Times New Roman"/>
                <w:sz w:val="24"/>
                <w:szCs w:val="24"/>
                <w:lang w:val="tr-TR" w:eastAsia="tr-TR"/>
              </w:rPr>
              <w:t>e</w:t>
            </w:r>
            <w:r w:rsidRPr="00DC568D">
              <w:rPr>
                <w:rFonts w:ascii="Times New Roman" w:eastAsia="Times New Roman" w:hAnsi="Times New Roman" w:cs="Times New Roman"/>
                <w:sz w:val="24"/>
                <w:szCs w:val="24"/>
                <w:lang w:val="tr-TR" w:eastAsia="tr-TR"/>
              </w:rPr>
              <w:t xml:space="preserve"> sunulması konulu </w:t>
            </w:r>
            <w:r w:rsidRPr="00DC568D">
              <w:rPr>
                <w:rFonts w:ascii="Times New Roman" w:hAnsi="Times New Roman" w:cs="Times New Roman"/>
                <w:sz w:val="24"/>
                <w:szCs w:val="24"/>
                <w:lang w:val="tr-TR"/>
              </w:rPr>
              <w:t>projelendirme çalışmaları devam ettirilecektir.</w:t>
            </w:r>
          </w:p>
          <w:p w:rsidR="009302DD" w:rsidRPr="00DC568D" w:rsidRDefault="009302DD" w:rsidP="00B06B69">
            <w:pPr>
              <w:jc w:val="both"/>
              <w:rPr>
                <w:rFonts w:ascii="Times New Roman" w:eastAsia="Calibri" w:hAnsi="Times New Roman" w:cs="Times New Roman"/>
                <w:sz w:val="24"/>
                <w:szCs w:val="24"/>
                <w:lang w:val="tr-TR"/>
              </w:rPr>
            </w:pPr>
          </w:p>
        </w:tc>
        <w:tc>
          <w:tcPr>
            <w:tcW w:w="463" w:type="pct"/>
            <w:shd w:val="clear" w:color="auto" w:fill="auto"/>
          </w:tcPr>
          <w:p w:rsidR="00136DB9" w:rsidRPr="00DC568D" w:rsidRDefault="00136DB9" w:rsidP="00AD37E7">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2019-2020</w:t>
            </w:r>
          </w:p>
        </w:tc>
        <w:tc>
          <w:tcPr>
            <w:tcW w:w="877" w:type="pct"/>
            <w:gridSpan w:val="2"/>
            <w:shd w:val="clear" w:color="auto" w:fill="auto"/>
          </w:tcPr>
          <w:p w:rsidR="00136DB9" w:rsidRPr="00DC568D" w:rsidRDefault="00136DB9" w:rsidP="00AD37E7">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Kültür ve Turizm Bakanlığı, Türk İşbirliği ve Koordinasyon Ajansı (TİKA)</w:t>
            </w:r>
          </w:p>
        </w:tc>
        <w:tc>
          <w:tcPr>
            <w:tcW w:w="733" w:type="pct"/>
            <w:shd w:val="clear" w:color="auto" w:fill="auto"/>
          </w:tcPr>
          <w:p w:rsidR="00136DB9" w:rsidRPr="00DC568D" w:rsidRDefault="00136DB9" w:rsidP="00AD37E7">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Eğitim Bakanlığı</w:t>
            </w:r>
          </w:p>
        </w:tc>
      </w:tr>
      <w:tr w:rsidR="00136DB9" w:rsidRPr="002E17F3" w:rsidTr="00097C13">
        <w:trPr>
          <w:cantSplit/>
          <w:trHeight w:val="1134"/>
        </w:trPr>
        <w:tc>
          <w:tcPr>
            <w:tcW w:w="470" w:type="pct"/>
            <w:shd w:val="clear" w:color="auto" w:fill="auto"/>
            <w:vAlign w:val="center"/>
          </w:tcPr>
          <w:p w:rsidR="00136DB9" w:rsidRPr="00DC568D" w:rsidRDefault="00136DB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36DB9" w:rsidRPr="00DC568D" w:rsidRDefault="00136DB9" w:rsidP="00AD37E7">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Şemkir Bölgesi Aleskerli Köy Okulu İnşaatı Projesi</w:t>
            </w:r>
          </w:p>
          <w:p w:rsidR="00136DB9" w:rsidRPr="00DC568D" w:rsidRDefault="00136DB9" w:rsidP="00AD37E7">
            <w:pPr>
              <w:jc w:val="both"/>
              <w:rPr>
                <w:rFonts w:ascii="Times New Roman" w:hAnsi="Times New Roman" w:cs="Times New Roman"/>
                <w:sz w:val="24"/>
                <w:szCs w:val="24"/>
                <w:lang w:val="tr-TR"/>
              </w:rPr>
            </w:pPr>
          </w:p>
          <w:p w:rsidR="00136DB9" w:rsidRPr="00DC568D" w:rsidRDefault="00136DB9" w:rsidP="00AD37E7">
            <w:pPr>
              <w:jc w:val="both"/>
              <w:rPr>
                <w:rFonts w:ascii="Times New Roman" w:hAnsi="Times New Roman" w:cs="Times New Roman"/>
                <w:sz w:val="24"/>
                <w:szCs w:val="24"/>
                <w:lang w:val="tr-TR"/>
              </w:rPr>
            </w:pPr>
          </w:p>
        </w:tc>
        <w:tc>
          <w:tcPr>
            <w:tcW w:w="1579" w:type="pct"/>
            <w:shd w:val="clear" w:color="auto" w:fill="auto"/>
          </w:tcPr>
          <w:p w:rsidR="00136DB9" w:rsidRDefault="00136DB9" w:rsidP="00EF0D7D">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Şemkir Bölgesi Aleskerli Köyü’nde TİKA tarafından yeni bir okul binası inşaatı ve tefrişatını konu alan proje haya</w:t>
            </w:r>
            <w:r w:rsidR="004323E6">
              <w:rPr>
                <w:rFonts w:ascii="Times New Roman" w:hAnsi="Times New Roman" w:cs="Times New Roman"/>
                <w:sz w:val="24"/>
                <w:szCs w:val="24"/>
                <w:lang w:val="tr-TR"/>
              </w:rPr>
              <w:t>ta geçirilmektedir.  O</w:t>
            </w:r>
            <w:r w:rsidRPr="00DC568D">
              <w:rPr>
                <w:rFonts w:ascii="Times New Roman" w:hAnsi="Times New Roman" w:cs="Times New Roman"/>
                <w:sz w:val="24"/>
                <w:szCs w:val="24"/>
                <w:lang w:val="tr-TR"/>
              </w:rPr>
              <w:t>kul binasının projelendirme çalışmaları devam ettirilecektir.</w:t>
            </w:r>
          </w:p>
          <w:p w:rsidR="009302DD" w:rsidRPr="00DC568D" w:rsidRDefault="009302DD" w:rsidP="00EF0D7D">
            <w:pPr>
              <w:jc w:val="both"/>
              <w:rPr>
                <w:rFonts w:ascii="Times New Roman" w:hAnsi="Times New Roman" w:cs="Times New Roman"/>
                <w:sz w:val="24"/>
                <w:szCs w:val="24"/>
                <w:lang w:val="tr-TR"/>
              </w:rPr>
            </w:pPr>
          </w:p>
        </w:tc>
        <w:tc>
          <w:tcPr>
            <w:tcW w:w="463" w:type="pct"/>
            <w:shd w:val="clear" w:color="auto" w:fill="auto"/>
          </w:tcPr>
          <w:p w:rsidR="00136DB9" w:rsidRPr="00DC568D" w:rsidRDefault="00136DB9" w:rsidP="00AD37E7">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2019-2020</w:t>
            </w:r>
          </w:p>
        </w:tc>
        <w:tc>
          <w:tcPr>
            <w:tcW w:w="877" w:type="pct"/>
            <w:gridSpan w:val="2"/>
            <w:shd w:val="clear" w:color="auto" w:fill="auto"/>
          </w:tcPr>
          <w:p w:rsidR="00136DB9" w:rsidRPr="00DC568D" w:rsidRDefault="00136DB9" w:rsidP="00AD37E7">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Kültür ve Turizm Bakanlığı, Türk İşbirliği ve Koordinasyon Ajansı (TİKA)</w:t>
            </w:r>
          </w:p>
        </w:tc>
        <w:tc>
          <w:tcPr>
            <w:tcW w:w="733" w:type="pct"/>
            <w:shd w:val="clear" w:color="auto" w:fill="auto"/>
          </w:tcPr>
          <w:p w:rsidR="00136DB9" w:rsidRPr="00DC568D" w:rsidRDefault="00136DB9" w:rsidP="00AD37E7">
            <w:pPr>
              <w:jc w:val="both"/>
              <w:rPr>
                <w:rFonts w:ascii="Times New Roman" w:hAnsi="Times New Roman" w:cs="Times New Roman"/>
                <w:sz w:val="24"/>
                <w:szCs w:val="24"/>
                <w:lang w:val="tr-TR"/>
              </w:rPr>
            </w:pPr>
            <w:r w:rsidRPr="00DC568D">
              <w:rPr>
                <w:rFonts w:ascii="Times New Roman" w:hAnsi="Times New Roman" w:cs="Times New Roman"/>
                <w:sz w:val="24"/>
                <w:szCs w:val="24"/>
                <w:lang w:val="tr-TR"/>
              </w:rPr>
              <w:t>Eğitim Bakanlığı</w:t>
            </w:r>
          </w:p>
        </w:tc>
      </w:tr>
      <w:tr w:rsidR="00AF2F9F" w:rsidRPr="002E17F3" w:rsidTr="00E6397B">
        <w:trPr>
          <w:cantSplit/>
          <w:trHeight w:val="548"/>
        </w:trPr>
        <w:tc>
          <w:tcPr>
            <w:tcW w:w="5000" w:type="pct"/>
            <w:gridSpan w:val="7"/>
            <w:shd w:val="clear" w:color="auto" w:fill="auto"/>
            <w:vAlign w:val="center"/>
          </w:tcPr>
          <w:p w:rsidR="00AF2F9F" w:rsidRPr="002E17F3" w:rsidRDefault="00636588" w:rsidP="00F90EE2">
            <w:pPr>
              <w:jc w:val="center"/>
              <w:rPr>
                <w:rFonts w:ascii="Times New Roman" w:hAnsi="Times New Roman" w:cs="Times New Roman"/>
                <w:color w:val="000000" w:themeColor="text1"/>
                <w:sz w:val="24"/>
                <w:szCs w:val="24"/>
                <w:lang w:val="tr-TR"/>
              </w:rPr>
            </w:pPr>
            <w:r>
              <w:rPr>
                <w:rFonts w:ascii="Times New Roman" w:hAnsi="Times New Roman" w:cs="Times New Roman"/>
                <w:b/>
                <w:color w:val="000000" w:themeColor="text1"/>
                <w:sz w:val="24"/>
                <w:szCs w:val="24"/>
                <w:lang w:val="tr-TR"/>
              </w:rPr>
              <w:t>ÇALIŞMA VE SOSYAL</w:t>
            </w:r>
            <w:r w:rsidR="00986565">
              <w:rPr>
                <w:rFonts w:ascii="Times New Roman" w:hAnsi="Times New Roman" w:cs="Times New Roman"/>
                <w:b/>
                <w:color w:val="000000" w:themeColor="text1"/>
                <w:sz w:val="24"/>
                <w:szCs w:val="24"/>
                <w:lang w:val="tr-TR"/>
              </w:rPr>
              <w:t xml:space="preserve"> İŞLER</w:t>
            </w:r>
          </w:p>
        </w:tc>
      </w:tr>
      <w:tr w:rsidR="00240C8F" w:rsidRPr="002E17F3" w:rsidTr="00097C13">
        <w:trPr>
          <w:cantSplit/>
          <w:trHeight w:val="561"/>
        </w:trPr>
        <w:tc>
          <w:tcPr>
            <w:tcW w:w="470" w:type="pct"/>
            <w:shd w:val="clear" w:color="auto" w:fill="auto"/>
            <w:vAlign w:val="center"/>
          </w:tcPr>
          <w:p w:rsidR="00240C8F" w:rsidRPr="002E17F3" w:rsidRDefault="00240C8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240C8F" w:rsidRPr="0096115A" w:rsidRDefault="00505137" w:rsidP="00505137">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t>B</w:t>
            </w:r>
            <w:r w:rsidR="00240C8F" w:rsidRPr="0096115A">
              <w:rPr>
                <w:rFonts w:ascii="Times New Roman" w:eastAsia="Calibri" w:hAnsi="Times New Roman" w:cs="Times New Roman"/>
                <w:color w:val="000000" w:themeColor="text1"/>
                <w:sz w:val="24"/>
                <w:szCs w:val="24"/>
                <w:lang w:val="tr-TR"/>
              </w:rPr>
              <w:t>elirlen</w:t>
            </w:r>
            <w:r w:rsidR="00240C8F">
              <w:rPr>
                <w:rFonts w:ascii="Times New Roman" w:eastAsia="Calibri" w:hAnsi="Times New Roman" w:cs="Times New Roman"/>
                <w:color w:val="000000" w:themeColor="text1"/>
                <w:sz w:val="24"/>
                <w:szCs w:val="24"/>
                <w:lang w:val="tr-TR"/>
              </w:rPr>
              <w:t>ecek</w:t>
            </w:r>
            <w:r w:rsidR="00240C8F" w:rsidRPr="0096115A">
              <w:rPr>
                <w:rFonts w:ascii="Times New Roman" w:eastAsia="Calibri" w:hAnsi="Times New Roman" w:cs="Times New Roman"/>
                <w:color w:val="000000" w:themeColor="text1"/>
                <w:sz w:val="24"/>
                <w:szCs w:val="24"/>
                <w:lang w:val="tr-TR"/>
              </w:rPr>
              <w:t xml:space="preserve"> sektör ve mesleklerde Ulusal Meslek Standartlarının ve Ulusal Yeterliliklerin Oluşturulması ve </w:t>
            </w:r>
            <w:r w:rsidR="00240C8F" w:rsidRPr="0096115A">
              <w:rPr>
                <w:rFonts w:ascii="Times New Roman" w:eastAsia="Calibri" w:hAnsi="Times New Roman" w:cs="Times New Roman"/>
                <w:color w:val="000000" w:themeColor="text1"/>
                <w:sz w:val="24"/>
                <w:szCs w:val="24"/>
                <w:lang w:val="tr-TR"/>
              </w:rPr>
              <w:lastRenderedPageBreak/>
              <w:t>Uluslararası Akredite Sınav ve Belgelendirme Sisteminin Kurulması.</w:t>
            </w:r>
          </w:p>
        </w:tc>
        <w:tc>
          <w:tcPr>
            <w:tcW w:w="1579" w:type="pct"/>
            <w:shd w:val="clear" w:color="auto" w:fill="auto"/>
          </w:tcPr>
          <w:p w:rsidR="00240C8F" w:rsidRPr="0096115A" w:rsidRDefault="00505137"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lastRenderedPageBreak/>
              <w:t xml:space="preserve">- </w:t>
            </w:r>
            <w:r w:rsidR="00240C8F" w:rsidRPr="0096115A">
              <w:rPr>
                <w:rFonts w:ascii="Times New Roman" w:eastAsia="Calibri" w:hAnsi="Times New Roman" w:cs="Times New Roman"/>
                <w:color w:val="000000" w:themeColor="text1"/>
                <w:sz w:val="24"/>
                <w:szCs w:val="24"/>
                <w:lang w:val="tr-TR"/>
              </w:rPr>
              <w:t>Karşılıklı çalıştaylar düzenlener</w:t>
            </w:r>
            <w:r>
              <w:rPr>
                <w:rFonts w:ascii="Times New Roman" w:eastAsia="Calibri" w:hAnsi="Times New Roman" w:cs="Times New Roman"/>
                <w:color w:val="000000" w:themeColor="text1"/>
                <w:sz w:val="24"/>
                <w:szCs w:val="24"/>
                <w:lang w:val="tr-TR"/>
              </w:rPr>
              <w:t xml:space="preserve">ek, ulusal yeterlilik sisteminde </w:t>
            </w:r>
            <w:r w:rsidR="00240C8F">
              <w:rPr>
                <w:rFonts w:ascii="Times New Roman" w:eastAsia="Calibri" w:hAnsi="Times New Roman" w:cs="Times New Roman"/>
                <w:color w:val="000000" w:themeColor="text1"/>
                <w:sz w:val="24"/>
                <w:szCs w:val="24"/>
                <w:lang w:val="tr-TR"/>
              </w:rPr>
              <w:t>Türkiye’</w:t>
            </w:r>
            <w:r>
              <w:rPr>
                <w:rFonts w:ascii="Times New Roman" w:eastAsia="Calibri" w:hAnsi="Times New Roman" w:cs="Times New Roman"/>
                <w:color w:val="000000" w:themeColor="text1"/>
                <w:sz w:val="24"/>
                <w:szCs w:val="24"/>
                <w:lang w:val="tr-TR"/>
              </w:rPr>
              <w:t>nin tecrübesi Azerbaycan tarafına aktarılacaktır</w:t>
            </w:r>
            <w:r w:rsidR="00240C8F" w:rsidRPr="0096115A">
              <w:rPr>
                <w:rFonts w:ascii="Times New Roman" w:eastAsia="Calibri" w:hAnsi="Times New Roman" w:cs="Times New Roman"/>
                <w:color w:val="000000" w:themeColor="text1"/>
                <w:sz w:val="24"/>
                <w:szCs w:val="24"/>
                <w:lang w:val="tr-TR"/>
              </w:rPr>
              <w:t xml:space="preserve">. </w:t>
            </w:r>
          </w:p>
          <w:p w:rsidR="00240C8F" w:rsidRPr="0096115A" w:rsidRDefault="00505137"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240C8F" w:rsidRPr="0096115A">
              <w:rPr>
                <w:rFonts w:ascii="Times New Roman" w:eastAsia="Calibri" w:hAnsi="Times New Roman" w:cs="Times New Roman"/>
                <w:color w:val="000000" w:themeColor="text1"/>
                <w:sz w:val="24"/>
                <w:szCs w:val="24"/>
                <w:lang w:val="tr-TR"/>
              </w:rPr>
              <w:t>Belirlen</w:t>
            </w:r>
            <w:r w:rsidR="00240C8F">
              <w:rPr>
                <w:rFonts w:ascii="Times New Roman" w:eastAsia="Calibri" w:hAnsi="Times New Roman" w:cs="Times New Roman"/>
                <w:color w:val="000000" w:themeColor="text1"/>
                <w:sz w:val="24"/>
                <w:szCs w:val="24"/>
                <w:lang w:val="tr-TR"/>
              </w:rPr>
              <w:t>ecek</w:t>
            </w:r>
            <w:r w:rsidR="00240C8F" w:rsidRPr="0096115A">
              <w:rPr>
                <w:rFonts w:ascii="Times New Roman" w:eastAsia="Calibri" w:hAnsi="Times New Roman" w:cs="Times New Roman"/>
                <w:color w:val="000000" w:themeColor="text1"/>
                <w:sz w:val="24"/>
                <w:szCs w:val="24"/>
                <w:lang w:val="tr-TR"/>
              </w:rPr>
              <w:t xml:space="preserve"> sektörlerde me</w:t>
            </w:r>
            <w:r w:rsidR="00B124ED">
              <w:rPr>
                <w:rFonts w:ascii="Times New Roman" w:eastAsia="Calibri" w:hAnsi="Times New Roman" w:cs="Times New Roman"/>
                <w:color w:val="000000" w:themeColor="text1"/>
                <w:sz w:val="24"/>
                <w:szCs w:val="24"/>
                <w:lang w:val="tr-TR"/>
              </w:rPr>
              <w:t>slek haritaları</w:t>
            </w:r>
            <w:r>
              <w:rPr>
                <w:rFonts w:ascii="Times New Roman" w:eastAsia="Calibri" w:hAnsi="Times New Roman" w:cs="Times New Roman"/>
                <w:color w:val="000000" w:themeColor="text1"/>
                <w:sz w:val="24"/>
                <w:szCs w:val="24"/>
                <w:lang w:val="tr-TR"/>
              </w:rPr>
              <w:t xml:space="preserve"> çıkarılacaktır.</w:t>
            </w:r>
          </w:p>
          <w:p w:rsidR="00240C8F" w:rsidRPr="0096115A" w:rsidRDefault="00505137"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lastRenderedPageBreak/>
              <w:t xml:space="preserve">- </w:t>
            </w:r>
            <w:r w:rsidR="00240C8F" w:rsidRPr="0096115A">
              <w:rPr>
                <w:rFonts w:ascii="Times New Roman" w:eastAsia="Calibri" w:hAnsi="Times New Roman" w:cs="Times New Roman"/>
                <w:color w:val="000000" w:themeColor="text1"/>
                <w:sz w:val="24"/>
                <w:szCs w:val="24"/>
                <w:lang w:val="tr-TR"/>
              </w:rPr>
              <w:t>Belirlen</w:t>
            </w:r>
            <w:r w:rsidR="00240C8F">
              <w:rPr>
                <w:rFonts w:ascii="Times New Roman" w:eastAsia="Calibri" w:hAnsi="Times New Roman" w:cs="Times New Roman"/>
                <w:color w:val="000000" w:themeColor="text1"/>
                <w:sz w:val="24"/>
                <w:szCs w:val="24"/>
                <w:lang w:val="tr-TR"/>
              </w:rPr>
              <w:t>ecek</w:t>
            </w:r>
            <w:r w:rsidR="00240C8F" w:rsidRPr="0096115A">
              <w:rPr>
                <w:rFonts w:ascii="Times New Roman" w:eastAsia="Calibri" w:hAnsi="Times New Roman" w:cs="Times New Roman"/>
                <w:color w:val="000000" w:themeColor="text1"/>
                <w:sz w:val="24"/>
                <w:szCs w:val="24"/>
                <w:lang w:val="tr-TR"/>
              </w:rPr>
              <w:t xml:space="preserve"> sektörlerle işbirliği halinde Azerbaycan için meslek standar</w:t>
            </w:r>
            <w:r>
              <w:rPr>
                <w:rFonts w:ascii="Times New Roman" w:eastAsia="Calibri" w:hAnsi="Times New Roman" w:cs="Times New Roman"/>
                <w:color w:val="000000" w:themeColor="text1"/>
                <w:sz w:val="24"/>
                <w:szCs w:val="24"/>
                <w:lang w:val="tr-TR"/>
              </w:rPr>
              <w:t>tları ve yeterlilik taslakları oluşturulacaktır</w:t>
            </w:r>
            <w:r w:rsidR="00240C8F" w:rsidRPr="0096115A">
              <w:rPr>
                <w:rFonts w:ascii="Times New Roman" w:eastAsia="Calibri" w:hAnsi="Times New Roman" w:cs="Times New Roman"/>
                <w:color w:val="000000" w:themeColor="text1"/>
                <w:sz w:val="24"/>
                <w:szCs w:val="24"/>
                <w:lang w:val="tr-TR"/>
              </w:rPr>
              <w:t>.</w:t>
            </w:r>
          </w:p>
          <w:p w:rsidR="00240C8F" w:rsidRPr="0096115A" w:rsidRDefault="00F77F9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w:t>
            </w:r>
            <w:r w:rsidR="00240C8F" w:rsidRPr="0096115A">
              <w:rPr>
                <w:rFonts w:ascii="Times New Roman" w:eastAsia="Calibri" w:hAnsi="Times New Roman" w:cs="Times New Roman"/>
                <w:color w:val="000000" w:themeColor="text1"/>
                <w:sz w:val="24"/>
                <w:szCs w:val="24"/>
                <w:lang w:val="tr-TR"/>
              </w:rPr>
              <w:t xml:space="preserve"> Belirlen</w:t>
            </w:r>
            <w:r w:rsidR="00240C8F">
              <w:rPr>
                <w:rFonts w:ascii="Times New Roman" w:eastAsia="Calibri" w:hAnsi="Times New Roman" w:cs="Times New Roman"/>
                <w:color w:val="000000" w:themeColor="text1"/>
                <w:sz w:val="24"/>
                <w:szCs w:val="24"/>
                <w:lang w:val="tr-TR"/>
              </w:rPr>
              <w:t>ecek</w:t>
            </w:r>
            <w:r w:rsidR="00240C8F" w:rsidRPr="0096115A">
              <w:rPr>
                <w:rFonts w:ascii="Times New Roman" w:eastAsia="Calibri" w:hAnsi="Times New Roman" w:cs="Times New Roman"/>
                <w:color w:val="000000" w:themeColor="text1"/>
                <w:sz w:val="24"/>
                <w:szCs w:val="24"/>
                <w:lang w:val="tr-TR"/>
              </w:rPr>
              <w:t xml:space="preserve"> sektörlerde uluslararası akredite sınav ve belgelendirme s</w:t>
            </w:r>
            <w:r>
              <w:rPr>
                <w:rFonts w:ascii="Times New Roman" w:eastAsia="Calibri" w:hAnsi="Times New Roman" w:cs="Times New Roman"/>
                <w:color w:val="000000" w:themeColor="text1"/>
                <w:sz w:val="24"/>
                <w:szCs w:val="24"/>
                <w:lang w:val="tr-TR"/>
              </w:rPr>
              <w:t>istemi</w:t>
            </w:r>
            <w:r w:rsidR="00240C8F" w:rsidRPr="0096115A">
              <w:rPr>
                <w:rFonts w:ascii="Times New Roman" w:eastAsia="Calibri" w:hAnsi="Times New Roman" w:cs="Times New Roman"/>
                <w:color w:val="000000" w:themeColor="text1"/>
                <w:sz w:val="24"/>
                <w:szCs w:val="24"/>
                <w:lang w:val="tr-TR"/>
              </w:rPr>
              <w:t xml:space="preserve"> oluşturul</w:t>
            </w:r>
            <w:r>
              <w:rPr>
                <w:rFonts w:ascii="Times New Roman" w:eastAsia="Calibri" w:hAnsi="Times New Roman" w:cs="Times New Roman"/>
                <w:color w:val="000000" w:themeColor="text1"/>
                <w:sz w:val="24"/>
                <w:szCs w:val="24"/>
                <w:lang w:val="tr-TR"/>
              </w:rPr>
              <w:t>acaktır.</w:t>
            </w:r>
          </w:p>
          <w:p w:rsidR="00240C8F" w:rsidRDefault="00F77F9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240C8F" w:rsidRPr="0096115A">
              <w:rPr>
                <w:rFonts w:ascii="Times New Roman" w:eastAsia="Calibri" w:hAnsi="Times New Roman" w:cs="Times New Roman"/>
                <w:color w:val="000000" w:themeColor="text1"/>
                <w:sz w:val="24"/>
                <w:szCs w:val="24"/>
                <w:lang w:val="tr-TR"/>
              </w:rPr>
              <w:t>Yürürlüğe konulan ulusal meslek standartları ve ulusal yeterliliklerin, Azerbaycan tarafının kullanımına açılması</w:t>
            </w:r>
            <w:r w:rsidR="00240C8F">
              <w:rPr>
                <w:rFonts w:ascii="Times New Roman" w:eastAsia="Calibri" w:hAnsi="Times New Roman" w:cs="Times New Roman"/>
                <w:color w:val="000000" w:themeColor="text1"/>
                <w:sz w:val="24"/>
                <w:szCs w:val="24"/>
                <w:lang w:val="tr-TR"/>
              </w:rPr>
              <w:t xml:space="preserve"> sağlanacaktır.</w:t>
            </w:r>
          </w:p>
          <w:p w:rsidR="006A49B6" w:rsidRPr="0096115A" w:rsidRDefault="006A49B6"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240C8F" w:rsidRPr="0096115A" w:rsidRDefault="00F77F96" w:rsidP="00F77F96">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lastRenderedPageBreak/>
              <w:t>2020-</w:t>
            </w:r>
            <w:r w:rsidR="00240C8F" w:rsidRPr="0096115A">
              <w:rPr>
                <w:rFonts w:ascii="Times New Roman" w:hAnsi="Times New Roman" w:cs="Times New Roman"/>
                <w:color w:val="000000" w:themeColor="text1"/>
                <w:sz w:val="24"/>
                <w:szCs w:val="24"/>
                <w:lang w:val="tr-TR"/>
              </w:rPr>
              <w:t>2021</w:t>
            </w:r>
          </w:p>
        </w:tc>
        <w:tc>
          <w:tcPr>
            <w:tcW w:w="877" w:type="pct"/>
            <w:gridSpan w:val="2"/>
            <w:shd w:val="clear" w:color="auto" w:fill="auto"/>
          </w:tcPr>
          <w:p w:rsidR="00240C8F"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Aile, Çalışm</w:t>
            </w:r>
            <w:r>
              <w:rPr>
                <w:rFonts w:ascii="Times New Roman" w:hAnsi="Times New Roman" w:cs="Times New Roman"/>
                <w:color w:val="000000" w:themeColor="text1"/>
                <w:sz w:val="24"/>
                <w:szCs w:val="24"/>
                <w:lang w:val="tr-TR"/>
              </w:rPr>
              <w:t>a ve Sosyal Hizmetler Bakanlığı,</w:t>
            </w:r>
          </w:p>
          <w:p w:rsidR="00240C8F" w:rsidRPr="00C40C3C"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Mesleki Yeterlilik Kurumu</w:t>
            </w:r>
          </w:p>
        </w:tc>
        <w:tc>
          <w:tcPr>
            <w:tcW w:w="733" w:type="pct"/>
            <w:shd w:val="clear" w:color="auto" w:fill="auto"/>
          </w:tcPr>
          <w:p w:rsidR="00240C8F" w:rsidRPr="0096115A" w:rsidRDefault="00240C8F" w:rsidP="00AD37E7">
            <w:pPr>
              <w:jc w:val="both"/>
              <w:rPr>
                <w:rFonts w:ascii="Times New Roman" w:hAnsi="Times New Roman" w:cs="Times New Roman"/>
                <w:b/>
                <w:color w:val="000000" w:themeColor="text1"/>
                <w:sz w:val="24"/>
                <w:szCs w:val="24"/>
                <w:lang w:val="tr-TR"/>
              </w:rPr>
            </w:pPr>
            <w:r w:rsidRPr="0096115A">
              <w:rPr>
                <w:rFonts w:ascii="Times New Roman" w:hAnsi="Times New Roman" w:cs="Times New Roman"/>
                <w:color w:val="000000" w:themeColor="text1"/>
                <w:sz w:val="24"/>
                <w:szCs w:val="24"/>
                <w:lang w:val="tr-TR"/>
              </w:rPr>
              <w:t>Çalışma ve Halkın Sosyal Koruması Bakanlığı</w:t>
            </w:r>
          </w:p>
        </w:tc>
      </w:tr>
      <w:tr w:rsidR="00240C8F" w:rsidRPr="002E17F3" w:rsidTr="00097C13">
        <w:trPr>
          <w:cantSplit/>
          <w:trHeight w:val="1134"/>
        </w:trPr>
        <w:tc>
          <w:tcPr>
            <w:tcW w:w="470" w:type="pct"/>
            <w:shd w:val="clear" w:color="auto" w:fill="auto"/>
            <w:vAlign w:val="center"/>
          </w:tcPr>
          <w:p w:rsidR="00240C8F" w:rsidRPr="002E17F3" w:rsidRDefault="00240C8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Azerbaycan</w:t>
            </w:r>
            <w:r>
              <w:rPr>
                <w:rFonts w:ascii="Times New Roman" w:hAnsi="Times New Roman" w:cs="Times New Roman"/>
                <w:color w:val="000000" w:themeColor="text1"/>
                <w:sz w:val="24"/>
                <w:szCs w:val="24"/>
                <w:lang w:val="tr-TR"/>
              </w:rPr>
              <w:t>’da zorunlu sağlık sigortasının uygulanması alanında işbirliği yapılması.</w:t>
            </w:r>
          </w:p>
        </w:tc>
        <w:tc>
          <w:tcPr>
            <w:tcW w:w="1579" w:type="pct"/>
            <w:shd w:val="clear" w:color="auto" w:fill="auto"/>
          </w:tcPr>
          <w:p w:rsidR="00240C8F" w:rsidRDefault="00240C8F"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Azerbaycan’da zorunlu sağlık sigortasının uygulanması ile ilgili olarak ihtiyaç analizi yapılacak ve tespit edilecek ihtiyaçlar doğrultusunda gerekli işbirliği yapılacaktır.</w:t>
            </w:r>
          </w:p>
          <w:p w:rsidR="00240C8F" w:rsidRPr="0096115A" w:rsidRDefault="00240C8F"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w:t>
            </w:r>
            <w:r>
              <w:rPr>
                <w:rFonts w:ascii="Times New Roman" w:hAnsi="Times New Roman" w:cs="Times New Roman"/>
                <w:color w:val="000000" w:themeColor="text1"/>
                <w:sz w:val="24"/>
                <w:szCs w:val="24"/>
                <w:lang w:val="tr-TR"/>
              </w:rPr>
              <w:t>19</w:t>
            </w:r>
            <w:r w:rsidRPr="0096115A">
              <w:rPr>
                <w:rFonts w:ascii="Times New Roman" w:hAnsi="Times New Roman" w:cs="Times New Roman"/>
                <w:color w:val="000000" w:themeColor="text1"/>
                <w:sz w:val="24"/>
                <w:szCs w:val="24"/>
                <w:lang w:val="tr-TR"/>
              </w:rPr>
              <w:t>-202</w:t>
            </w:r>
            <w:r>
              <w:rPr>
                <w:rFonts w:ascii="Times New Roman" w:hAnsi="Times New Roman" w:cs="Times New Roman"/>
                <w:color w:val="000000" w:themeColor="text1"/>
                <w:sz w:val="24"/>
                <w:szCs w:val="24"/>
                <w:lang w:val="tr-TR"/>
              </w:rPr>
              <w:t>1</w:t>
            </w:r>
          </w:p>
        </w:tc>
        <w:tc>
          <w:tcPr>
            <w:tcW w:w="877" w:type="pct"/>
            <w:gridSpan w:val="2"/>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Aile, Çalışma ve Sosyal Hizmetler Bakanlığı, Sosyal Güvenlik Kurumu (SGK)</w:t>
            </w:r>
          </w:p>
        </w:tc>
        <w:tc>
          <w:tcPr>
            <w:tcW w:w="73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Zorunlu Sağlık Sigortası Devlet Ajansı</w:t>
            </w:r>
          </w:p>
          <w:p w:rsidR="00240C8F" w:rsidRPr="0096115A" w:rsidRDefault="00240C8F" w:rsidP="00AD37E7">
            <w:pPr>
              <w:jc w:val="both"/>
              <w:rPr>
                <w:rFonts w:ascii="Times New Roman" w:hAnsi="Times New Roman" w:cs="Times New Roman"/>
                <w:color w:val="000000" w:themeColor="text1"/>
                <w:sz w:val="24"/>
                <w:szCs w:val="24"/>
                <w:lang w:val="tr-TR"/>
              </w:rPr>
            </w:pPr>
          </w:p>
        </w:tc>
      </w:tr>
      <w:tr w:rsidR="00240C8F" w:rsidRPr="002E17F3" w:rsidTr="00097C13">
        <w:trPr>
          <w:cantSplit/>
          <w:trHeight w:val="1134"/>
        </w:trPr>
        <w:tc>
          <w:tcPr>
            <w:tcW w:w="470" w:type="pct"/>
            <w:shd w:val="clear" w:color="auto" w:fill="auto"/>
            <w:vAlign w:val="center"/>
          </w:tcPr>
          <w:p w:rsidR="00240C8F" w:rsidRPr="002E17F3" w:rsidRDefault="00240C8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240C8F" w:rsidRPr="0096115A" w:rsidRDefault="00240C8F" w:rsidP="00AD37E7">
            <w:pPr>
              <w:jc w:val="both"/>
              <w:rPr>
                <w:rFonts w:ascii="Times New Roman" w:eastAsia="Calibri" w:hAnsi="Times New Roman" w:cs="Times New Roman"/>
                <w:color w:val="000000" w:themeColor="text1"/>
                <w:sz w:val="24"/>
                <w:szCs w:val="24"/>
                <w:highlight w:val="yellow"/>
                <w:lang w:val="tr-TR"/>
              </w:rPr>
            </w:pPr>
            <w:r w:rsidRPr="0096115A">
              <w:rPr>
                <w:rFonts w:ascii="Times New Roman" w:eastAsia="Calibri" w:hAnsi="Times New Roman" w:cs="Times New Roman"/>
                <w:color w:val="000000" w:themeColor="text1"/>
                <w:sz w:val="24"/>
                <w:szCs w:val="24"/>
                <w:lang w:val="tr-TR"/>
              </w:rPr>
              <w:t>Kayıt dışı istihdamı</w:t>
            </w:r>
            <w:r>
              <w:rPr>
                <w:rFonts w:ascii="Times New Roman" w:eastAsia="Calibri" w:hAnsi="Times New Roman" w:cs="Times New Roman"/>
                <w:color w:val="000000" w:themeColor="text1"/>
                <w:sz w:val="24"/>
                <w:szCs w:val="24"/>
                <w:lang w:val="tr-TR"/>
              </w:rPr>
              <w:t>n önlenmesi alanındaki deneyimlerin paylaşılması.</w:t>
            </w:r>
          </w:p>
        </w:tc>
        <w:tc>
          <w:tcPr>
            <w:tcW w:w="1579" w:type="pct"/>
            <w:shd w:val="clear" w:color="auto" w:fill="auto"/>
          </w:tcPr>
          <w:p w:rsidR="00240C8F" w:rsidRDefault="00240C8F"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Kayıt dışı istihdamla mücadele alanında deneyimler paylaşılacak ve karşılıklı çalışma ziyaretleri gerçekleştirilecektir.</w:t>
            </w:r>
          </w:p>
          <w:p w:rsidR="00240C8F" w:rsidRPr="0096115A" w:rsidRDefault="00240C8F"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2019-2021</w:t>
            </w:r>
          </w:p>
        </w:tc>
        <w:tc>
          <w:tcPr>
            <w:tcW w:w="877" w:type="pct"/>
            <w:gridSpan w:val="2"/>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Aile, Çalışma ve Sosyal Hizmetler Bakanlığı, Sosyal Güvenlik Kurumu (SGK)</w:t>
            </w:r>
          </w:p>
        </w:tc>
        <w:tc>
          <w:tcPr>
            <w:tcW w:w="73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Çalışma ve Halkın Sosyal Koruması Bakanlığı</w:t>
            </w:r>
          </w:p>
        </w:tc>
      </w:tr>
      <w:tr w:rsidR="00240C8F" w:rsidRPr="002E17F3" w:rsidTr="00097C13">
        <w:trPr>
          <w:cantSplit/>
          <w:trHeight w:val="1134"/>
        </w:trPr>
        <w:tc>
          <w:tcPr>
            <w:tcW w:w="470" w:type="pct"/>
            <w:shd w:val="clear" w:color="auto" w:fill="auto"/>
            <w:vAlign w:val="center"/>
          </w:tcPr>
          <w:p w:rsidR="00240C8F" w:rsidRPr="002E17F3" w:rsidRDefault="00240C8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240C8F" w:rsidRPr="0096115A" w:rsidRDefault="00240C8F"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Türkiye-Azerbaycan Çalışma ve Sosyal Güvenlik Ortak Daimi Komisyonu’nun 10. Toplantısı</w:t>
            </w:r>
            <w:r>
              <w:rPr>
                <w:rFonts w:ascii="Times New Roman" w:eastAsia="Calibri" w:hAnsi="Times New Roman" w:cs="Times New Roman"/>
                <w:color w:val="000000" w:themeColor="text1"/>
                <w:sz w:val="24"/>
                <w:szCs w:val="24"/>
                <w:lang w:val="tr-TR"/>
              </w:rPr>
              <w:t>nın</w:t>
            </w:r>
            <w:r w:rsidRPr="0096115A">
              <w:rPr>
                <w:rFonts w:ascii="Times New Roman" w:eastAsia="Calibri" w:hAnsi="Times New Roman" w:cs="Times New Roman"/>
                <w:color w:val="000000" w:themeColor="text1"/>
                <w:sz w:val="24"/>
                <w:szCs w:val="24"/>
                <w:lang w:val="tr-TR"/>
              </w:rPr>
              <w:t xml:space="preserve"> Türkiye’de gerçekleştirilmesi.</w:t>
            </w:r>
          </w:p>
        </w:tc>
        <w:tc>
          <w:tcPr>
            <w:tcW w:w="1579" w:type="pct"/>
            <w:shd w:val="clear" w:color="auto" w:fill="auto"/>
          </w:tcPr>
          <w:p w:rsidR="00240C8F" w:rsidRDefault="00240C8F"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 xml:space="preserve">Eylem döneminde </w:t>
            </w:r>
            <w:r>
              <w:rPr>
                <w:rFonts w:ascii="Times New Roman" w:eastAsia="Calibri" w:hAnsi="Times New Roman" w:cs="Times New Roman"/>
                <w:color w:val="000000" w:themeColor="text1"/>
                <w:sz w:val="24"/>
                <w:szCs w:val="24"/>
                <w:lang w:val="tr-TR"/>
              </w:rPr>
              <w:t>ç</w:t>
            </w:r>
            <w:r w:rsidRPr="0096115A">
              <w:rPr>
                <w:rFonts w:ascii="Times New Roman" w:eastAsia="Calibri" w:hAnsi="Times New Roman" w:cs="Times New Roman"/>
                <w:color w:val="000000" w:themeColor="text1"/>
                <w:sz w:val="24"/>
                <w:szCs w:val="24"/>
                <w:lang w:val="tr-TR"/>
              </w:rPr>
              <w:t xml:space="preserve">alışma ve </w:t>
            </w:r>
            <w:r>
              <w:rPr>
                <w:rFonts w:ascii="Times New Roman" w:eastAsia="Calibri" w:hAnsi="Times New Roman" w:cs="Times New Roman"/>
                <w:color w:val="000000" w:themeColor="text1"/>
                <w:sz w:val="24"/>
                <w:szCs w:val="24"/>
                <w:lang w:val="tr-TR"/>
              </w:rPr>
              <w:t>s</w:t>
            </w:r>
            <w:r w:rsidRPr="0096115A">
              <w:rPr>
                <w:rFonts w:ascii="Times New Roman" w:eastAsia="Calibri" w:hAnsi="Times New Roman" w:cs="Times New Roman"/>
                <w:color w:val="000000" w:themeColor="text1"/>
                <w:sz w:val="24"/>
                <w:szCs w:val="24"/>
                <w:lang w:val="tr-TR"/>
              </w:rPr>
              <w:t xml:space="preserve">osyal </w:t>
            </w:r>
            <w:r>
              <w:rPr>
                <w:rFonts w:ascii="Times New Roman" w:eastAsia="Calibri" w:hAnsi="Times New Roman" w:cs="Times New Roman"/>
                <w:color w:val="000000" w:themeColor="text1"/>
                <w:sz w:val="24"/>
                <w:szCs w:val="24"/>
                <w:lang w:val="tr-TR"/>
              </w:rPr>
              <w:t>g</w:t>
            </w:r>
            <w:r w:rsidRPr="0096115A">
              <w:rPr>
                <w:rFonts w:ascii="Times New Roman" w:eastAsia="Calibri" w:hAnsi="Times New Roman" w:cs="Times New Roman"/>
                <w:color w:val="000000" w:themeColor="text1"/>
                <w:sz w:val="24"/>
                <w:szCs w:val="24"/>
                <w:lang w:val="tr-TR"/>
              </w:rPr>
              <w:t>üvenlik alanlarındaki mevcut işbirliğinin daha da geliştirilmesi amacıyla oluşturulan Türkiye-Azerbaycan Çalışma ve Sosyal Güvenlik Ortak Daimi Komisyonu 10. Toplantısı, Türkiye’de gerçekleştirilecektir.</w:t>
            </w:r>
          </w:p>
          <w:p w:rsidR="00F909AE" w:rsidRPr="0096115A" w:rsidRDefault="00F909AE"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w:t>
            </w:r>
            <w:r>
              <w:rPr>
                <w:rFonts w:ascii="Times New Roman" w:hAnsi="Times New Roman" w:cs="Times New Roman"/>
                <w:color w:val="000000" w:themeColor="text1"/>
                <w:sz w:val="24"/>
                <w:szCs w:val="24"/>
                <w:lang w:val="tr-TR"/>
              </w:rPr>
              <w:t>19</w:t>
            </w:r>
            <w:r w:rsidRPr="0096115A">
              <w:rPr>
                <w:rFonts w:ascii="Times New Roman" w:hAnsi="Times New Roman" w:cs="Times New Roman"/>
                <w:color w:val="000000" w:themeColor="text1"/>
                <w:sz w:val="24"/>
                <w:szCs w:val="24"/>
                <w:lang w:val="tr-TR"/>
              </w:rPr>
              <w:t>-2021</w:t>
            </w:r>
          </w:p>
        </w:tc>
        <w:tc>
          <w:tcPr>
            <w:tcW w:w="877" w:type="pct"/>
            <w:gridSpan w:val="2"/>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Aile, Çalışma ve Sosyal Hizmetler Bakanlığı</w:t>
            </w:r>
          </w:p>
        </w:tc>
        <w:tc>
          <w:tcPr>
            <w:tcW w:w="73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Çalışma ve Halkın Sosyal Koruması Bakanlığı</w:t>
            </w:r>
          </w:p>
        </w:tc>
      </w:tr>
      <w:tr w:rsidR="00240C8F" w:rsidRPr="002E17F3" w:rsidTr="00097C13">
        <w:trPr>
          <w:cantSplit/>
          <w:trHeight w:val="1134"/>
        </w:trPr>
        <w:tc>
          <w:tcPr>
            <w:tcW w:w="470" w:type="pct"/>
            <w:shd w:val="clear" w:color="auto" w:fill="auto"/>
            <w:vAlign w:val="center"/>
          </w:tcPr>
          <w:p w:rsidR="00240C8F" w:rsidRPr="002E17F3" w:rsidRDefault="00240C8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240C8F" w:rsidRDefault="00240C8F"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 xml:space="preserve">İki ülke arasında yürürlükte bulunan anlaşmalar çerçevesinde </w:t>
            </w:r>
            <w:r>
              <w:rPr>
                <w:rFonts w:ascii="Times New Roman" w:eastAsia="Calibri" w:hAnsi="Times New Roman" w:cs="Times New Roman"/>
                <w:color w:val="000000" w:themeColor="text1"/>
                <w:sz w:val="24"/>
                <w:szCs w:val="24"/>
                <w:lang w:val="tr-TR"/>
              </w:rPr>
              <w:t>ç</w:t>
            </w:r>
            <w:r w:rsidRPr="0096115A">
              <w:rPr>
                <w:rFonts w:ascii="Times New Roman" w:eastAsia="Calibri" w:hAnsi="Times New Roman" w:cs="Times New Roman"/>
                <w:color w:val="000000" w:themeColor="text1"/>
                <w:sz w:val="24"/>
                <w:szCs w:val="24"/>
                <w:lang w:val="tr-TR"/>
              </w:rPr>
              <w:t>alışma, sosyal güvenlik, istihdam ile aile, kadın ve çocuk politikaları alanlarında karşılıklı çalışma ziyareti ve uzman değişimi gerçekleştirilmesi.</w:t>
            </w:r>
          </w:p>
          <w:p w:rsidR="00F909AE" w:rsidRPr="0096115A" w:rsidRDefault="00F909AE" w:rsidP="00AD37E7">
            <w:pPr>
              <w:jc w:val="both"/>
              <w:rPr>
                <w:rFonts w:ascii="Times New Roman" w:eastAsia="Calibri" w:hAnsi="Times New Roman" w:cs="Times New Roman"/>
                <w:color w:val="000000" w:themeColor="text1"/>
                <w:sz w:val="24"/>
                <w:szCs w:val="24"/>
                <w:lang w:val="tr-TR"/>
              </w:rPr>
            </w:pPr>
          </w:p>
        </w:tc>
        <w:tc>
          <w:tcPr>
            <w:tcW w:w="1579" w:type="pct"/>
            <w:shd w:val="clear" w:color="auto" w:fill="auto"/>
          </w:tcPr>
          <w:p w:rsidR="00240C8F" w:rsidRPr="0096115A" w:rsidRDefault="00240C8F" w:rsidP="00AD37E7">
            <w:pPr>
              <w:jc w:val="both"/>
              <w:rPr>
                <w:rFonts w:ascii="Times New Roman" w:eastAsia="Calibri" w:hAnsi="Times New Roman" w:cs="Times New Roman"/>
                <w:color w:val="000000" w:themeColor="text1"/>
                <w:sz w:val="24"/>
                <w:szCs w:val="24"/>
                <w:highlight w:val="yellow"/>
                <w:lang w:val="tr-TR"/>
              </w:rPr>
            </w:pPr>
            <w:r w:rsidRPr="0096115A">
              <w:rPr>
                <w:rFonts w:ascii="Times New Roman" w:eastAsia="Calibri" w:hAnsi="Times New Roman" w:cs="Times New Roman"/>
                <w:color w:val="000000" w:themeColor="text1"/>
                <w:sz w:val="24"/>
                <w:szCs w:val="24"/>
                <w:lang w:val="tr-TR"/>
              </w:rPr>
              <w:t>Eylem döneminde çalışma, sosyal güvenlik, istihdam</w:t>
            </w:r>
            <w:r>
              <w:rPr>
                <w:rFonts w:ascii="Times New Roman" w:eastAsia="Calibri" w:hAnsi="Times New Roman" w:cs="Times New Roman"/>
                <w:color w:val="000000" w:themeColor="text1"/>
                <w:sz w:val="24"/>
                <w:szCs w:val="24"/>
                <w:lang w:val="tr-TR"/>
              </w:rPr>
              <w:t>,</w:t>
            </w:r>
            <w:r w:rsidRPr="0096115A">
              <w:rPr>
                <w:rFonts w:ascii="Times New Roman" w:eastAsia="Calibri" w:hAnsi="Times New Roman" w:cs="Times New Roman"/>
                <w:color w:val="000000" w:themeColor="text1"/>
                <w:sz w:val="24"/>
                <w:szCs w:val="24"/>
                <w:lang w:val="tr-TR"/>
              </w:rPr>
              <w:t xml:space="preserve"> aile, kadın ve çocuk politikaları alanlarında işbirliğine yönelik olarak iki ülke arasında yürürlükte bulunan anlaşmalar çerçevesinde karşılıklı çalışma ziyareti ve uzman değişimi gerçekleştirilecektir. </w:t>
            </w:r>
          </w:p>
        </w:tc>
        <w:tc>
          <w:tcPr>
            <w:tcW w:w="46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w:t>
            </w:r>
            <w:r>
              <w:rPr>
                <w:rFonts w:ascii="Times New Roman" w:hAnsi="Times New Roman" w:cs="Times New Roman"/>
                <w:color w:val="000000" w:themeColor="text1"/>
                <w:sz w:val="24"/>
                <w:szCs w:val="24"/>
                <w:lang w:val="tr-TR"/>
              </w:rPr>
              <w:t>19</w:t>
            </w:r>
            <w:r w:rsidRPr="0096115A">
              <w:rPr>
                <w:rFonts w:ascii="Times New Roman" w:hAnsi="Times New Roman" w:cs="Times New Roman"/>
                <w:color w:val="000000" w:themeColor="text1"/>
                <w:sz w:val="24"/>
                <w:szCs w:val="24"/>
                <w:lang w:val="tr-TR"/>
              </w:rPr>
              <w:t>-202</w:t>
            </w:r>
            <w:r>
              <w:rPr>
                <w:rFonts w:ascii="Times New Roman" w:hAnsi="Times New Roman" w:cs="Times New Roman"/>
                <w:color w:val="000000" w:themeColor="text1"/>
                <w:sz w:val="24"/>
                <w:szCs w:val="24"/>
                <w:lang w:val="tr-TR"/>
              </w:rPr>
              <w:t>1</w:t>
            </w:r>
          </w:p>
        </w:tc>
        <w:tc>
          <w:tcPr>
            <w:tcW w:w="877" w:type="pct"/>
            <w:gridSpan w:val="2"/>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Aile, Çalışma ve Sosyal Hizmetler Bakanlığı</w:t>
            </w:r>
          </w:p>
        </w:tc>
        <w:tc>
          <w:tcPr>
            <w:tcW w:w="733" w:type="pct"/>
            <w:shd w:val="clear" w:color="auto" w:fill="auto"/>
          </w:tcPr>
          <w:p w:rsidR="00240C8F"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Çalışma ve H</w:t>
            </w:r>
            <w:r>
              <w:rPr>
                <w:rFonts w:ascii="Times New Roman" w:hAnsi="Times New Roman" w:cs="Times New Roman"/>
                <w:color w:val="000000" w:themeColor="text1"/>
                <w:sz w:val="24"/>
                <w:szCs w:val="24"/>
                <w:lang w:val="tr-TR"/>
              </w:rPr>
              <w:t>alkın Sosyal Koruması Bakanlığı</w:t>
            </w:r>
            <w:r w:rsidRPr="0096115A">
              <w:rPr>
                <w:rFonts w:ascii="Times New Roman" w:hAnsi="Times New Roman" w:cs="Times New Roman"/>
                <w:color w:val="000000" w:themeColor="text1"/>
                <w:sz w:val="24"/>
                <w:szCs w:val="24"/>
                <w:lang w:val="tr-TR"/>
              </w:rPr>
              <w:t xml:space="preserve"> </w:t>
            </w:r>
          </w:p>
          <w:p w:rsidR="00240C8F" w:rsidRDefault="00240C8F" w:rsidP="00AD37E7">
            <w:pPr>
              <w:jc w:val="both"/>
              <w:rPr>
                <w:rFonts w:ascii="Times New Roman" w:hAnsi="Times New Roman" w:cs="Times New Roman"/>
                <w:color w:val="000000" w:themeColor="text1"/>
                <w:sz w:val="24"/>
                <w:szCs w:val="24"/>
                <w:lang w:val="tr-TR"/>
              </w:rPr>
            </w:pPr>
          </w:p>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Aile Kadın ve Çocuk Meseleleri Devlet Komitesi</w:t>
            </w:r>
          </w:p>
        </w:tc>
      </w:tr>
      <w:tr w:rsidR="00240C8F" w:rsidRPr="002E17F3" w:rsidTr="00097C13">
        <w:trPr>
          <w:cantSplit/>
          <w:trHeight w:val="1134"/>
        </w:trPr>
        <w:tc>
          <w:tcPr>
            <w:tcW w:w="470" w:type="pct"/>
            <w:shd w:val="clear" w:color="auto" w:fill="auto"/>
            <w:vAlign w:val="center"/>
          </w:tcPr>
          <w:p w:rsidR="00240C8F" w:rsidRPr="002E17F3" w:rsidRDefault="00240C8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240C8F" w:rsidRDefault="00240C8F"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 xml:space="preserve">Türkiye Cumhuriyeti Hükümeti ile Azerbaycan Cumhuriyeti Hükümeti arasında Sosyal Güvenlik Sözleşmesinin tadili </w:t>
            </w:r>
            <w:r>
              <w:rPr>
                <w:rFonts w:ascii="Times New Roman" w:eastAsia="Calibri" w:hAnsi="Times New Roman" w:cs="Times New Roman"/>
                <w:color w:val="000000" w:themeColor="text1"/>
                <w:sz w:val="24"/>
                <w:szCs w:val="24"/>
                <w:lang w:val="tr-TR"/>
              </w:rPr>
              <w:t xml:space="preserve">imkânlarının </w:t>
            </w:r>
            <w:r w:rsidRPr="0096115A">
              <w:rPr>
                <w:rFonts w:ascii="Times New Roman" w:eastAsia="Calibri" w:hAnsi="Times New Roman" w:cs="Times New Roman"/>
                <w:color w:val="000000" w:themeColor="text1"/>
                <w:sz w:val="24"/>
                <w:szCs w:val="24"/>
                <w:lang w:val="tr-TR"/>
              </w:rPr>
              <w:t>araştırılması.</w:t>
            </w:r>
          </w:p>
          <w:p w:rsidR="00F909AE" w:rsidRPr="0096115A" w:rsidRDefault="00F909AE" w:rsidP="00AD37E7">
            <w:pPr>
              <w:jc w:val="both"/>
              <w:rPr>
                <w:rFonts w:ascii="Times New Roman" w:eastAsia="Calibri" w:hAnsi="Times New Roman" w:cs="Times New Roman"/>
                <w:color w:val="000000" w:themeColor="text1"/>
                <w:sz w:val="24"/>
                <w:szCs w:val="24"/>
                <w:lang w:val="tr-TR"/>
              </w:rPr>
            </w:pPr>
          </w:p>
        </w:tc>
        <w:tc>
          <w:tcPr>
            <w:tcW w:w="1579" w:type="pct"/>
            <w:shd w:val="clear" w:color="auto" w:fill="auto"/>
          </w:tcPr>
          <w:p w:rsidR="00240C8F" w:rsidRPr="0096115A" w:rsidRDefault="00240C8F"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Türkiye Cumhuriyeti Hükümeti ile Azerbaycan Cumhuriyeti Hükümeti arasında Sosyal Güvenlik Sözleşmesinin</w:t>
            </w:r>
            <w:r>
              <w:rPr>
                <w:rFonts w:ascii="Times New Roman" w:eastAsia="Calibri" w:hAnsi="Times New Roman" w:cs="Times New Roman"/>
                <w:color w:val="000000" w:themeColor="text1"/>
                <w:sz w:val="24"/>
                <w:szCs w:val="24"/>
                <w:lang w:val="tr-TR"/>
              </w:rPr>
              <w:t xml:space="preserve"> </w:t>
            </w:r>
            <w:r w:rsidRPr="0096115A">
              <w:rPr>
                <w:rFonts w:ascii="Times New Roman" w:eastAsia="Calibri" w:hAnsi="Times New Roman" w:cs="Times New Roman"/>
                <w:color w:val="000000" w:themeColor="text1"/>
                <w:sz w:val="24"/>
                <w:szCs w:val="24"/>
                <w:lang w:val="tr-TR"/>
              </w:rPr>
              <w:t>tadilin</w:t>
            </w:r>
            <w:r>
              <w:rPr>
                <w:rFonts w:ascii="Times New Roman" w:eastAsia="Calibri" w:hAnsi="Times New Roman" w:cs="Times New Roman"/>
                <w:color w:val="000000" w:themeColor="text1"/>
                <w:sz w:val="24"/>
                <w:szCs w:val="24"/>
                <w:lang w:val="tr-TR"/>
              </w:rPr>
              <w:t xml:space="preserve">in gerekliliği </w:t>
            </w:r>
            <w:r w:rsidRPr="00922E62">
              <w:rPr>
                <w:rFonts w:ascii="Times New Roman" w:eastAsia="Calibri" w:hAnsi="Times New Roman" w:cs="Times New Roman"/>
                <w:color w:val="000000" w:themeColor="text1"/>
                <w:sz w:val="24"/>
                <w:szCs w:val="24"/>
                <w:lang w:val="tr-TR"/>
              </w:rPr>
              <w:t>araştırılacaktır.</w:t>
            </w:r>
          </w:p>
          <w:p w:rsidR="00240C8F" w:rsidRPr="0096115A" w:rsidRDefault="00240C8F" w:rsidP="00AD37E7">
            <w:pPr>
              <w:jc w:val="both"/>
              <w:rPr>
                <w:rFonts w:ascii="Times New Roman" w:eastAsia="Calibri" w:hAnsi="Times New Roman" w:cs="Times New Roman"/>
                <w:color w:val="000000" w:themeColor="text1"/>
                <w:sz w:val="24"/>
                <w:szCs w:val="24"/>
                <w:lang w:val="tr-TR"/>
              </w:rPr>
            </w:pPr>
          </w:p>
          <w:p w:rsidR="00240C8F" w:rsidRPr="0096115A" w:rsidRDefault="00240C8F"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2019-2020</w:t>
            </w:r>
          </w:p>
        </w:tc>
        <w:tc>
          <w:tcPr>
            <w:tcW w:w="877" w:type="pct"/>
            <w:gridSpan w:val="2"/>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Aile, Çalışma ve Sosyal Hizmetler Bakanlığı</w:t>
            </w:r>
          </w:p>
        </w:tc>
        <w:tc>
          <w:tcPr>
            <w:tcW w:w="733" w:type="pct"/>
            <w:shd w:val="clear" w:color="auto" w:fill="auto"/>
          </w:tcPr>
          <w:p w:rsidR="00240C8F" w:rsidRPr="0096115A" w:rsidRDefault="00240C8F"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Çalışma ve Halkın Sosyal Koruması Bakanlığı</w:t>
            </w:r>
          </w:p>
        </w:tc>
      </w:tr>
      <w:tr w:rsidR="00AF2F9F" w:rsidRPr="002E17F3" w:rsidTr="00E6397B">
        <w:trPr>
          <w:cantSplit/>
          <w:trHeight w:val="702"/>
        </w:trPr>
        <w:tc>
          <w:tcPr>
            <w:tcW w:w="5000" w:type="pct"/>
            <w:gridSpan w:val="7"/>
            <w:shd w:val="clear" w:color="auto" w:fill="auto"/>
            <w:vAlign w:val="center"/>
          </w:tcPr>
          <w:p w:rsidR="00AF2F9F" w:rsidRPr="002E17F3" w:rsidRDefault="00AF2F9F" w:rsidP="00F90EE2">
            <w:pPr>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AFET YÖNETİMİ</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50513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Deprem gözlem sistemleri konusunda Azerbaycan ile işbirliği</w:t>
            </w:r>
            <w:r w:rsidR="00505137">
              <w:rPr>
                <w:rFonts w:ascii="Times New Roman" w:eastAsia="Calibri" w:hAnsi="Times New Roman" w:cs="Times New Roman"/>
                <w:color w:val="000000" w:themeColor="text1"/>
                <w:sz w:val="24"/>
                <w:szCs w:val="24"/>
                <w:lang w:val="tr-TR"/>
              </w:rPr>
              <w:t>nin</w:t>
            </w:r>
            <w:r w:rsidRPr="002E17F3">
              <w:rPr>
                <w:rFonts w:ascii="Times New Roman" w:eastAsia="Calibri" w:hAnsi="Times New Roman" w:cs="Times New Roman"/>
                <w:color w:val="000000" w:themeColor="text1"/>
                <w:sz w:val="24"/>
                <w:szCs w:val="24"/>
                <w:lang w:val="tr-TR"/>
              </w:rPr>
              <w:t xml:space="preserve"> geliştirilmesi.</w:t>
            </w:r>
          </w:p>
        </w:tc>
        <w:tc>
          <w:tcPr>
            <w:tcW w:w="1579"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2017 yılında imzalanan “Eş Zamanlı Deprem Veri Paylaşım Protokolü” kapsamında Azerbaycan’da derin kuyu deprem gözlem istasyonu kurulacaktır.</w:t>
            </w:r>
          </w:p>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2020-2022</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İçişleri Bakanlığı, </w:t>
            </w:r>
            <w:r w:rsidRPr="002E17F3">
              <w:rPr>
                <w:lang w:val="tr-TR"/>
              </w:rPr>
              <w:t xml:space="preserve"> </w:t>
            </w:r>
            <w:r w:rsidRPr="002E17F3">
              <w:rPr>
                <w:rFonts w:ascii="Times New Roman" w:hAnsi="Times New Roman" w:cs="Times New Roman"/>
                <w:color w:val="000000" w:themeColor="text1"/>
                <w:sz w:val="24"/>
                <w:szCs w:val="24"/>
                <w:lang w:val="tr-TR"/>
              </w:rPr>
              <w:t>Afet ve Acil Durum Yönetimi Başkanlığı (AFAD)</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Ulusal Bilimler Akademisi Sismoloji Araştırma Merkezi</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Arama ve kurtarma alanında bilgi ve tecrübe paylaşımı yapılması.</w:t>
            </w:r>
          </w:p>
        </w:tc>
        <w:tc>
          <w:tcPr>
            <w:tcW w:w="1579" w:type="pct"/>
            <w:shd w:val="clear" w:color="auto" w:fill="auto"/>
          </w:tcPr>
          <w:p w:rsidR="00AF2F9F" w:rsidRPr="002E17F3" w:rsidRDefault="00AF2F9F" w:rsidP="00AD37E7">
            <w:pPr>
              <w:jc w:val="both"/>
              <w:rPr>
                <w:rFonts w:ascii="Arial" w:eastAsia="Times New Roman" w:hAnsi="Arial" w:cs="Arial"/>
                <w:b/>
                <w:sz w:val="24"/>
                <w:szCs w:val="24"/>
                <w:lang w:val="tr-TR"/>
              </w:rPr>
            </w:pPr>
            <w:r w:rsidRPr="002E17F3">
              <w:rPr>
                <w:rFonts w:ascii="Times New Roman" w:hAnsi="Times New Roman" w:cs="Times New Roman"/>
                <w:color w:val="000000" w:themeColor="text1"/>
                <w:sz w:val="24"/>
                <w:szCs w:val="24"/>
                <w:lang w:val="tr-TR"/>
              </w:rPr>
              <w:t xml:space="preserve">Arama kurtarma alanında bilgi ve tecrübe paylaşımı amacı ile </w:t>
            </w:r>
            <w:r w:rsidR="00505137">
              <w:rPr>
                <w:rFonts w:ascii="Times New Roman" w:hAnsi="Times New Roman" w:cs="Times New Roman"/>
                <w:color w:val="000000" w:themeColor="text1"/>
                <w:sz w:val="24"/>
                <w:szCs w:val="24"/>
                <w:lang w:val="tr-TR"/>
              </w:rPr>
              <w:t>i</w:t>
            </w:r>
            <w:r w:rsidRPr="002E17F3">
              <w:rPr>
                <w:rFonts w:ascii="Times New Roman" w:hAnsi="Times New Roman" w:cs="Times New Roman"/>
                <w:color w:val="000000" w:themeColor="text1"/>
                <w:sz w:val="24"/>
                <w:szCs w:val="24"/>
                <w:lang w:val="tr-TR"/>
              </w:rPr>
              <w:t>ki ülke arama ve kurtarma ekiplerinin katılacağı ortak eğiti</w:t>
            </w:r>
            <w:r w:rsidR="00505137">
              <w:rPr>
                <w:rFonts w:ascii="Times New Roman" w:hAnsi="Times New Roman" w:cs="Times New Roman"/>
                <w:color w:val="000000" w:themeColor="text1"/>
                <w:sz w:val="24"/>
                <w:szCs w:val="24"/>
                <w:lang w:val="tr-TR"/>
              </w:rPr>
              <w:t>m ve tatbikatlar düzenlenecek</w:t>
            </w:r>
            <w:r w:rsidRPr="002E17F3">
              <w:rPr>
                <w:rFonts w:ascii="Times New Roman" w:hAnsi="Times New Roman" w:cs="Times New Roman"/>
                <w:color w:val="000000" w:themeColor="text1"/>
                <w:sz w:val="24"/>
                <w:szCs w:val="24"/>
                <w:lang w:val="tr-TR"/>
              </w:rPr>
              <w:t xml:space="preserve"> ve Azerbaycan Cumhuriyetinin Olağanüstü Haller Bakanlığı Akademisi ile Türkiye eğitim kurumları arasında işbirliği yapılacaktır.</w:t>
            </w:r>
          </w:p>
          <w:p w:rsidR="00AF2F9F" w:rsidRPr="002E17F3" w:rsidRDefault="00AF2F9F" w:rsidP="00AD37E7">
            <w:pPr>
              <w:jc w:val="both"/>
              <w:rPr>
                <w:rFonts w:ascii="Times New Roman"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2020-2021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İçişleri Bakanlığı,</w:t>
            </w: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Afet ve Acil Durum Yönetimi Başkanlığı (AFAD)</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Olağanüstü Haller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Afet risk azaltma konularında teknik işbirliği gerçekleştirilmesi.</w:t>
            </w:r>
          </w:p>
        </w:tc>
        <w:tc>
          <w:tcPr>
            <w:tcW w:w="1579" w:type="pct"/>
            <w:shd w:val="clear" w:color="auto" w:fill="auto"/>
          </w:tcPr>
          <w:p w:rsidR="00AF2F9F" w:rsidRPr="002E17F3" w:rsidRDefault="00132038"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Eylem döneminde, iki ülke “Afet Yönetim Sistemlerinin Geliştirilmesi ve Afete Hazırlık ve Risk Azaltma” konularında karşılıklı teknik işbirliği ve eğitim imkânlarının araştırılması amacı ile her iki ülkede işbirliği ziyareti gerçekleştirilecektir.</w:t>
            </w:r>
          </w:p>
          <w:p w:rsidR="00AF2F9F" w:rsidRDefault="00132038" w:rsidP="0050513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505137">
              <w:rPr>
                <w:rFonts w:ascii="Times New Roman" w:hAnsi="Times New Roman" w:cs="Times New Roman"/>
                <w:color w:val="000000" w:themeColor="text1"/>
                <w:sz w:val="24"/>
                <w:szCs w:val="24"/>
                <w:lang w:val="tr-TR"/>
              </w:rPr>
              <w:t>Ö</w:t>
            </w:r>
            <w:r w:rsidR="00AF2F9F" w:rsidRPr="002E17F3">
              <w:rPr>
                <w:rFonts w:ascii="Times New Roman" w:hAnsi="Times New Roman" w:cs="Times New Roman"/>
                <w:color w:val="000000" w:themeColor="text1"/>
                <w:sz w:val="24"/>
                <w:szCs w:val="24"/>
                <w:lang w:val="tr-TR"/>
              </w:rPr>
              <w:t>ncelikli görülen ve mutabık kalınan konu başlıklarında teknik işbirliği ve eğitim gerçekleştirilecektir.</w:t>
            </w:r>
          </w:p>
          <w:p w:rsidR="00F909AE" w:rsidRPr="002E17F3" w:rsidRDefault="00F909AE" w:rsidP="0050513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AF2F9F" w:rsidRPr="0094780D" w:rsidRDefault="00AF2F9F" w:rsidP="00AD37E7">
            <w:pPr>
              <w:jc w:val="both"/>
              <w:rPr>
                <w:rFonts w:ascii="Times New Roman" w:hAnsi="Times New Roman" w:cs="Times New Roman"/>
                <w:color w:val="000000" w:themeColor="text1"/>
                <w:sz w:val="24"/>
                <w:szCs w:val="24"/>
                <w:lang w:val="tr-TR"/>
              </w:rPr>
            </w:pPr>
            <w:r w:rsidRPr="0094780D">
              <w:rPr>
                <w:rFonts w:ascii="Times New Roman" w:hAnsi="Times New Roman" w:cs="Times New Roman"/>
                <w:color w:val="000000" w:themeColor="text1"/>
                <w:sz w:val="24"/>
                <w:szCs w:val="24"/>
                <w:lang w:val="tr-TR"/>
              </w:rPr>
              <w:t>2020-2022</w:t>
            </w:r>
          </w:p>
        </w:tc>
        <w:tc>
          <w:tcPr>
            <w:tcW w:w="877" w:type="pct"/>
            <w:gridSpan w:val="2"/>
            <w:shd w:val="clear" w:color="auto" w:fill="auto"/>
          </w:tcPr>
          <w:p w:rsidR="00AF2F9F" w:rsidRPr="0094780D" w:rsidRDefault="00AF2F9F" w:rsidP="00AD37E7">
            <w:pPr>
              <w:jc w:val="both"/>
              <w:rPr>
                <w:rFonts w:ascii="Times New Roman" w:hAnsi="Times New Roman" w:cs="Times New Roman"/>
                <w:color w:val="000000" w:themeColor="text1"/>
                <w:sz w:val="24"/>
                <w:szCs w:val="24"/>
                <w:lang w:val="tr-TR"/>
              </w:rPr>
            </w:pPr>
            <w:r w:rsidRPr="0094780D">
              <w:rPr>
                <w:rFonts w:ascii="Times New Roman" w:hAnsi="Times New Roman" w:cs="Times New Roman"/>
                <w:color w:val="000000" w:themeColor="text1"/>
                <w:sz w:val="24"/>
                <w:szCs w:val="24"/>
                <w:lang w:val="tr-TR"/>
              </w:rPr>
              <w:t xml:space="preserve">İçişleri Bakanlığı, </w:t>
            </w:r>
          </w:p>
          <w:p w:rsidR="00AF2F9F" w:rsidRPr="0094780D" w:rsidRDefault="00AF2F9F" w:rsidP="00AD37E7">
            <w:pPr>
              <w:jc w:val="both"/>
              <w:rPr>
                <w:rFonts w:ascii="Times New Roman" w:hAnsi="Times New Roman" w:cs="Times New Roman"/>
                <w:color w:val="000000" w:themeColor="text1"/>
                <w:sz w:val="24"/>
                <w:szCs w:val="24"/>
                <w:lang w:val="tr-TR"/>
              </w:rPr>
            </w:pPr>
            <w:r w:rsidRPr="0094780D">
              <w:rPr>
                <w:rFonts w:ascii="Times New Roman" w:hAnsi="Times New Roman" w:cs="Times New Roman"/>
                <w:color w:val="000000" w:themeColor="text1"/>
                <w:sz w:val="24"/>
                <w:szCs w:val="24"/>
                <w:lang w:val="tr-TR"/>
              </w:rPr>
              <w:t>Afet ve Acil Durum Yönetimi Başkanlığı (AFAD)</w:t>
            </w:r>
          </w:p>
        </w:tc>
        <w:tc>
          <w:tcPr>
            <w:tcW w:w="733" w:type="pct"/>
            <w:shd w:val="clear" w:color="auto" w:fill="auto"/>
          </w:tcPr>
          <w:p w:rsidR="00AF2F9F" w:rsidRPr="0094780D" w:rsidRDefault="00AF2F9F" w:rsidP="00AD37E7">
            <w:pPr>
              <w:jc w:val="both"/>
              <w:rPr>
                <w:rFonts w:ascii="Times New Roman" w:hAnsi="Times New Roman" w:cs="Times New Roman"/>
                <w:color w:val="000000" w:themeColor="text1"/>
                <w:sz w:val="24"/>
                <w:szCs w:val="24"/>
                <w:lang w:val="tr-TR"/>
              </w:rPr>
            </w:pPr>
            <w:r w:rsidRPr="0094780D">
              <w:rPr>
                <w:rFonts w:ascii="Times New Roman" w:hAnsi="Times New Roman" w:cs="Times New Roman"/>
                <w:color w:val="000000" w:themeColor="text1"/>
                <w:sz w:val="24"/>
                <w:szCs w:val="24"/>
                <w:lang w:val="tr-TR"/>
              </w:rPr>
              <w:t>Olağanüstü Haller Bakanlığı</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Afet öncesi ve sonrası mühendislik projelerinde işbirliğinin geliştirilmesi.</w:t>
            </w:r>
          </w:p>
        </w:tc>
        <w:tc>
          <w:tcPr>
            <w:tcW w:w="1579" w:type="pct"/>
            <w:shd w:val="clear" w:color="auto" w:fill="auto"/>
          </w:tcPr>
          <w:p w:rsidR="00AF2F9F" w:rsidRPr="002E17F3" w:rsidRDefault="00954285"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 xml:space="preserve">Afet öncesi ve sonrası tehlike ve riskleri belirlemeye yönelik etüt, plan, proje ile afet risklerini önlemeye yönelik detay mühendislik çalışmaları vb. konular kapsamında iki ülke afet </w:t>
            </w:r>
            <w:r w:rsidR="00AF2F9F" w:rsidRPr="002E17F3">
              <w:rPr>
                <w:rFonts w:ascii="Times New Roman" w:hAnsi="Times New Roman" w:cs="Times New Roman"/>
                <w:color w:val="000000" w:themeColor="text1"/>
                <w:sz w:val="24"/>
                <w:szCs w:val="24"/>
                <w:lang w:val="tr-TR"/>
              </w:rPr>
              <w:lastRenderedPageBreak/>
              <w:t xml:space="preserve">önleme alanında örnek ıslah projelerinin analizini ve yerinde incelenmesini gerçekleştirecektir. </w:t>
            </w:r>
          </w:p>
          <w:p w:rsidR="00AF2F9F" w:rsidRPr="002E17F3" w:rsidRDefault="00954285"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 </w:t>
            </w:r>
            <w:r w:rsidR="00AF2F9F" w:rsidRPr="002E17F3">
              <w:rPr>
                <w:rFonts w:ascii="Times New Roman" w:hAnsi="Times New Roman" w:cs="Times New Roman"/>
                <w:color w:val="000000" w:themeColor="text1"/>
                <w:sz w:val="24"/>
                <w:szCs w:val="24"/>
                <w:lang w:val="tr-TR"/>
              </w:rPr>
              <w:t>Mühendislik alanında yapılan ve yapılması gereken teknolojik gelişmelerin ön plana çıkarıldığı işçi toplantıları, eğitim, seminer ve sempozyumlar düzenlenecektir.</w:t>
            </w:r>
          </w:p>
          <w:p w:rsidR="00AF2F9F" w:rsidRPr="00954285" w:rsidRDefault="00954285" w:rsidP="00954285">
            <w:pPr>
              <w:autoSpaceDE w:val="0"/>
              <w:autoSpaceDN w:val="0"/>
              <w:adjustRightInd w:val="0"/>
              <w:jc w:val="both"/>
              <w:rPr>
                <w:rFonts w:ascii="Times New Roman" w:eastAsia="Times New Roman" w:hAnsi="Times New Roman" w:cs="Times New Roman"/>
                <w:color w:val="000000" w:themeColor="text1"/>
                <w:sz w:val="24"/>
                <w:szCs w:val="24"/>
                <w:lang w:val="tr-TR"/>
              </w:rPr>
            </w:pPr>
            <w:r>
              <w:rPr>
                <w:rFonts w:ascii="Times New Roman" w:eastAsia="Times New Roman" w:hAnsi="Times New Roman" w:cs="Times New Roman"/>
                <w:color w:val="000000" w:themeColor="text1"/>
                <w:sz w:val="24"/>
                <w:szCs w:val="24"/>
                <w:lang w:val="tr-TR"/>
              </w:rPr>
              <w:t xml:space="preserve">- </w:t>
            </w:r>
            <w:r w:rsidR="00AF2F9F" w:rsidRPr="002E17F3">
              <w:rPr>
                <w:rFonts w:ascii="Times New Roman" w:eastAsia="Times New Roman" w:hAnsi="Times New Roman" w:cs="Times New Roman"/>
                <w:color w:val="000000" w:themeColor="text1"/>
                <w:sz w:val="24"/>
                <w:szCs w:val="24"/>
                <w:lang w:val="tr-TR"/>
              </w:rPr>
              <w:t xml:space="preserve">Dünya Bankası’nın desteği ile Türkiye’de düzenlenen “İstanbul’da Sismik Risklerin Azaltılması ve Acil Durum Hazırlık” projesi çerçevesinde elde edilen tecrübelerin öğrenilmesi kapsamında işbirliği yapılacaktır. </w:t>
            </w:r>
          </w:p>
          <w:p w:rsidR="00AF2F9F" w:rsidRPr="002E17F3" w:rsidRDefault="00954285" w:rsidP="00AD37E7">
            <w:pPr>
              <w:autoSpaceDE w:val="0"/>
              <w:autoSpaceDN w:val="0"/>
              <w:adjustRightInd w:val="0"/>
              <w:jc w:val="both"/>
              <w:rPr>
                <w:rFonts w:ascii="Times New Roman" w:eastAsia="Times New Roman" w:hAnsi="Times New Roman" w:cs="Times New Roman"/>
                <w:color w:val="000000" w:themeColor="text1"/>
                <w:sz w:val="24"/>
                <w:szCs w:val="24"/>
                <w:lang w:val="tr-TR"/>
              </w:rPr>
            </w:pPr>
            <w:r>
              <w:rPr>
                <w:rFonts w:ascii="Times New Roman" w:eastAsia="Times New Roman" w:hAnsi="Times New Roman" w:cs="Times New Roman"/>
                <w:color w:val="000000" w:themeColor="text1"/>
                <w:sz w:val="24"/>
                <w:szCs w:val="24"/>
                <w:lang w:val="tr-TR"/>
              </w:rPr>
              <w:t xml:space="preserve">- </w:t>
            </w:r>
            <w:r w:rsidR="00AF2F9F" w:rsidRPr="002E17F3">
              <w:rPr>
                <w:rFonts w:ascii="Times New Roman" w:eastAsia="Times New Roman" w:hAnsi="Times New Roman" w:cs="Times New Roman"/>
                <w:color w:val="000000" w:themeColor="text1"/>
                <w:sz w:val="24"/>
                <w:szCs w:val="24"/>
                <w:lang w:val="tr-TR"/>
              </w:rPr>
              <w:t>Türkiye Ulusal Medikal Kurtarma Ekipleri ile ilgili kurallar çerçevesinde işbirliği yapılacaktır.</w:t>
            </w:r>
          </w:p>
          <w:p w:rsidR="00AF2F9F" w:rsidRPr="002E17F3" w:rsidRDefault="00AF2F9F" w:rsidP="00AD37E7">
            <w:pPr>
              <w:jc w:val="both"/>
              <w:rPr>
                <w:lang w:val="tr-TR"/>
              </w:rPr>
            </w:pPr>
          </w:p>
        </w:tc>
        <w:tc>
          <w:tcPr>
            <w:tcW w:w="463" w:type="pct"/>
            <w:shd w:val="clear" w:color="auto" w:fill="auto"/>
          </w:tcPr>
          <w:p w:rsidR="00AF2F9F" w:rsidRPr="0094780D" w:rsidRDefault="00AF2F9F" w:rsidP="00AD37E7">
            <w:pPr>
              <w:jc w:val="both"/>
              <w:rPr>
                <w:rFonts w:ascii="Times New Roman" w:hAnsi="Times New Roman" w:cs="Times New Roman"/>
                <w:color w:val="000000" w:themeColor="text1"/>
                <w:sz w:val="24"/>
                <w:szCs w:val="24"/>
                <w:lang w:val="tr-TR"/>
              </w:rPr>
            </w:pPr>
            <w:r w:rsidRPr="0094780D">
              <w:rPr>
                <w:rFonts w:ascii="Times New Roman" w:hAnsi="Times New Roman" w:cs="Times New Roman"/>
                <w:color w:val="000000" w:themeColor="text1"/>
                <w:sz w:val="24"/>
                <w:szCs w:val="24"/>
                <w:lang w:val="tr-TR"/>
              </w:rPr>
              <w:lastRenderedPageBreak/>
              <w:t>2020-2024</w:t>
            </w:r>
          </w:p>
        </w:tc>
        <w:tc>
          <w:tcPr>
            <w:tcW w:w="877" w:type="pct"/>
            <w:gridSpan w:val="2"/>
            <w:shd w:val="clear" w:color="auto" w:fill="auto"/>
          </w:tcPr>
          <w:p w:rsidR="00AF2F9F" w:rsidRPr="0094780D" w:rsidRDefault="00AF2F9F" w:rsidP="00AD37E7">
            <w:pPr>
              <w:jc w:val="both"/>
              <w:rPr>
                <w:rFonts w:ascii="Times New Roman" w:hAnsi="Times New Roman" w:cs="Times New Roman"/>
                <w:color w:val="000000" w:themeColor="text1"/>
                <w:sz w:val="24"/>
                <w:szCs w:val="24"/>
                <w:lang w:val="tr-TR"/>
              </w:rPr>
            </w:pPr>
            <w:r w:rsidRPr="0094780D">
              <w:rPr>
                <w:rFonts w:ascii="Times New Roman" w:hAnsi="Times New Roman" w:cs="Times New Roman"/>
                <w:color w:val="000000" w:themeColor="text1"/>
                <w:sz w:val="24"/>
                <w:szCs w:val="24"/>
                <w:lang w:val="tr-TR"/>
              </w:rPr>
              <w:t>İçişleri Bakanlığı,  Afet ve Acil Durum Yönetimi Başkanlığı (AFAD)</w:t>
            </w:r>
          </w:p>
        </w:tc>
        <w:tc>
          <w:tcPr>
            <w:tcW w:w="733" w:type="pct"/>
            <w:shd w:val="clear" w:color="auto" w:fill="auto"/>
          </w:tcPr>
          <w:p w:rsidR="00AF2F9F" w:rsidRPr="0094780D" w:rsidRDefault="0094780D"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Olağanüstü Haller Bakanlığı</w:t>
            </w:r>
          </w:p>
        </w:tc>
      </w:tr>
      <w:tr w:rsidR="006E6181" w:rsidRPr="002E17F3" w:rsidTr="00097C13">
        <w:trPr>
          <w:cantSplit/>
          <w:trHeight w:val="1134"/>
        </w:trPr>
        <w:tc>
          <w:tcPr>
            <w:tcW w:w="470" w:type="pct"/>
            <w:shd w:val="clear" w:color="auto" w:fill="auto"/>
            <w:vAlign w:val="center"/>
          </w:tcPr>
          <w:p w:rsidR="006E6181" w:rsidRPr="002E17F3" w:rsidRDefault="006E6181" w:rsidP="006E6181">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6E6181" w:rsidRPr="006E6181" w:rsidRDefault="006E6181" w:rsidP="00505137">
            <w:pPr>
              <w:spacing w:after="200" w:line="276" w:lineRule="auto"/>
              <w:jc w:val="both"/>
              <w:rPr>
                <w:rFonts w:ascii="Times New Roman" w:hAnsi="Times New Roman" w:cs="Times New Roman"/>
                <w:color w:val="000000" w:themeColor="text1"/>
                <w:sz w:val="24"/>
                <w:szCs w:val="24"/>
                <w:lang w:val="tr-TR"/>
              </w:rPr>
            </w:pPr>
            <w:r w:rsidRPr="006E6181">
              <w:rPr>
                <w:rFonts w:ascii="Times New Roman" w:hAnsi="Times New Roman" w:cs="Times New Roman"/>
                <w:color w:val="000000" w:themeColor="text1"/>
                <w:sz w:val="24"/>
                <w:szCs w:val="24"/>
                <w:lang w:val="tr-TR"/>
              </w:rPr>
              <w:t>Türkiye Ulusal Medikal Kurtarma Ekibi (UMKE) ve Azerbaycan Olağanüstü Haller Bakanlığı arasında işbirliği yapılması</w:t>
            </w:r>
          </w:p>
        </w:tc>
        <w:tc>
          <w:tcPr>
            <w:tcW w:w="1579" w:type="pct"/>
            <w:shd w:val="clear" w:color="auto" w:fill="auto"/>
          </w:tcPr>
          <w:p w:rsidR="006E6181" w:rsidRDefault="006E6181" w:rsidP="006E6181">
            <w:pPr>
              <w:jc w:val="both"/>
              <w:rPr>
                <w:rFonts w:ascii="Times New Roman" w:hAnsi="Times New Roman" w:cs="Times New Roman"/>
                <w:color w:val="000000" w:themeColor="text1"/>
                <w:sz w:val="24"/>
                <w:szCs w:val="24"/>
                <w:lang w:val="tr-TR"/>
              </w:rPr>
            </w:pPr>
            <w:r w:rsidRPr="006E6181">
              <w:rPr>
                <w:rFonts w:ascii="Times New Roman" w:hAnsi="Times New Roman" w:cs="Times New Roman"/>
                <w:color w:val="000000" w:themeColor="text1"/>
                <w:sz w:val="24"/>
                <w:szCs w:val="24"/>
                <w:lang w:val="tr-TR"/>
              </w:rPr>
              <w:t>Türkiye Cumhuriyeti Sağlık Bakanlığı’na bağlı olarak faaliyet gösteren Türkiye’de ve Türkiye dışında olağanüstü durumlar sırasında acil tıbbi yardım, hastaların tahliyesi ve olay yerinde tıbbi müdahale faaliyetlerini gerçekleştiren Türkiye Ulusal Medikal Kurtarma Ekibi ile Azerbaycan Olağanüstü Haller Bakanlığı arasında işbirliği yapılması sağlanacaktır.</w:t>
            </w:r>
          </w:p>
          <w:p w:rsidR="00F909AE" w:rsidRPr="006E6181" w:rsidRDefault="00F909AE" w:rsidP="006E6181">
            <w:pPr>
              <w:jc w:val="both"/>
              <w:rPr>
                <w:rFonts w:ascii="Times New Roman" w:hAnsi="Times New Roman" w:cs="Times New Roman"/>
                <w:color w:val="000000" w:themeColor="text1"/>
                <w:sz w:val="24"/>
                <w:szCs w:val="24"/>
                <w:lang w:val="tr-TR"/>
              </w:rPr>
            </w:pPr>
          </w:p>
        </w:tc>
        <w:tc>
          <w:tcPr>
            <w:tcW w:w="463" w:type="pct"/>
            <w:shd w:val="clear" w:color="auto" w:fill="auto"/>
          </w:tcPr>
          <w:p w:rsidR="006E6181" w:rsidRPr="006E6181" w:rsidRDefault="006E6181" w:rsidP="006E6181">
            <w:pPr>
              <w:pStyle w:val="Default"/>
              <w:jc w:val="both"/>
              <w:rPr>
                <w:rFonts w:eastAsia="Times New Roman"/>
                <w:color w:val="000000" w:themeColor="text1"/>
                <w:lang w:eastAsia="tr-TR"/>
              </w:rPr>
            </w:pPr>
            <w:r w:rsidRPr="006E6181">
              <w:rPr>
                <w:color w:val="000000" w:themeColor="text1"/>
              </w:rPr>
              <w:t>2020</w:t>
            </w:r>
          </w:p>
        </w:tc>
        <w:tc>
          <w:tcPr>
            <w:tcW w:w="877" w:type="pct"/>
            <w:gridSpan w:val="2"/>
            <w:shd w:val="clear" w:color="auto" w:fill="auto"/>
          </w:tcPr>
          <w:p w:rsidR="006E6181" w:rsidRPr="006E6181" w:rsidRDefault="006E6181" w:rsidP="006E6181">
            <w:pPr>
              <w:jc w:val="both"/>
              <w:rPr>
                <w:rFonts w:ascii="Times New Roman" w:hAnsi="Times New Roman" w:cs="Times New Roman"/>
                <w:color w:val="000000" w:themeColor="text1"/>
                <w:sz w:val="24"/>
                <w:szCs w:val="24"/>
                <w:lang w:val="tr-TR"/>
              </w:rPr>
            </w:pPr>
            <w:r w:rsidRPr="006E6181">
              <w:rPr>
                <w:rFonts w:ascii="Times New Roman" w:hAnsi="Times New Roman" w:cs="Times New Roman"/>
                <w:color w:val="000000" w:themeColor="text1"/>
                <w:sz w:val="24"/>
                <w:szCs w:val="24"/>
                <w:lang w:val="tr-TR"/>
              </w:rPr>
              <w:t>Sağlık Bakanlığı,  Türkiye Ulusal Medikal Kurtarma Ekibi (UMKE)</w:t>
            </w:r>
          </w:p>
        </w:tc>
        <w:tc>
          <w:tcPr>
            <w:tcW w:w="733" w:type="pct"/>
            <w:shd w:val="clear" w:color="auto" w:fill="auto"/>
          </w:tcPr>
          <w:p w:rsidR="006E6181" w:rsidRPr="006E6181" w:rsidRDefault="006E6181" w:rsidP="006E6181">
            <w:pPr>
              <w:jc w:val="both"/>
              <w:rPr>
                <w:rFonts w:ascii="Times New Roman" w:hAnsi="Times New Roman" w:cs="Times New Roman"/>
                <w:color w:val="000000" w:themeColor="text1"/>
                <w:sz w:val="24"/>
                <w:szCs w:val="24"/>
                <w:lang w:val="tr-TR"/>
              </w:rPr>
            </w:pPr>
            <w:r w:rsidRPr="006E6181">
              <w:rPr>
                <w:rFonts w:ascii="Times New Roman" w:hAnsi="Times New Roman" w:cs="Times New Roman"/>
                <w:color w:val="000000" w:themeColor="text1"/>
                <w:sz w:val="24"/>
                <w:szCs w:val="24"/>
                <w:lang w:val="tr-TR"/>
              </w:rPr>
              <w:t>Olağanüstü Haller Bakanlığı</w:t>
            </w:r>
          </w:p>
        </w:tc>
      </w:tr>
      <w:tr w:rsidR="00AF2F9F" w:rsidRPr="002E17F3" w:rsidTr="00E6397B">
        <w:trPr>
          <w:cantSplit/>
          <w:trHeight w:val="698"/>
        </w:trPr>
        <w:tc>
          <w:tcPr>
            <w:tcW w:w="5000" w:type="pct"/>
            <w:gridSpan w:val="7"/>
            <w:vAlign w:val="center"/>
          </w:tcPr>
          <w:p w:rsidR="00AF2F9F" w:rsidRPr="002E17F3" w:rsidRDefault="00AF2F9F" w:rsidP="00126007">
            <w:pPr>
              <w:jc w:val="center"/>
              <w:rPr>
                <w:rFonts w:ascii="Times New Roman" w:hAnsi="Times New Roman" w:cs="Times New Roman"/>
                <w:b/>
                <w:color w:val="000000" w:themeColor="text1"/>
                <w:sz w:val="24"/>
                <w:szCs w:val="24"/>
                <w:lang w:val="tr-TR"/>
              </w:rPr>
            </w:pPr>
            <w:r w:rsidRPr="002E17F3">
              <w:rPr>
                <w:rFonts w:ascii="Times New Roman" w:hAnsi="Times New Roman" w:cs="Times New Roman"/>
                <w:b/>
                <w:color w:val="000000" w:themeColor="text1"/>
                <w:sz w:val="24"/>
                <w:szCs w:val="24"/>
                <w:lang w:val="tr-TR"/>
              </w:rPr>
              <w:t>DİASPORA</w:t>
            </w:r>
          </w:p>
        </w:tc>
      </w:tr>
      <w:tr w:rsidR="00AF2F9F" w:rsidRPr="002E17F3" w:rsidTr="00097C13">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Diaspora</w:t>
            </w:r>
            <w:r w:rsidR="007534BA">
              <w:rPr>
                <w:rFonts w:ascii="Times New Roman" w:eastAsia="Calibri" w:hAnsi="Times New Roman" w:cs="Times New Roman"/>
                <w:color w:val="000000" w:themeColor="text1"/>
                <w:sz w:val="24"/>
                <w:szCs w:val="24"/>
                <w:lang w:val="tr-TR"/>
              </w:rPr>
              <w:t xml:space="preserve"> politikaları alanında tecrübe p</w:t>
            </w:r>
            <w:r w:rsidRPr="002E17F3">
              <w:rPr>
                <w:rFonts w:ascii="Times New Roman" w:eastAsia="Calibri" w:hAnsi="Times New Roman" w:cs="Times New Roman"/>
                <w:color w:val="000000" w:themeColor="text1"/>
                <w:sz w:val="24"/>
                <w:szCs w:val="24"/>
                <w:lang w:val="tr-TR"/>
              </w:rPr>
              <w:t>aylaşımı yapılması.</w:t>
            </w:r>
          </w:p>
        </w:tc>
        <w:tc>
          <w:tcPr>
            <w:tcW w:w="1579" w:type="pct"/>
            <w:shd w:val="clear" w:color="auto" w:fill="auto"/>
          </w:tcPr>
          <w:p w:rsidR="00AF2F9F" w:rsidRPr="002E17F3" w:rsidRDefault="00AF2F9F" w:rsidP="00D0574B">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Taraflar, diaspora alanında işbirliğinin geliştirilmesinin önemini vurgulamış</w:t>
            </w:r>
            <w:r w:rsidR="00D0574B">
              <w:rPr>
                <w:rFonts w:ascii="Times New Roman" w:eastAsia="Calibri" w:hAnsi="Times New Roman" w:cs="Times New Roman"/>
                <w:color w:val="000000" w:themeColor="text1"/>
                <w:sz w:val="24"/>
                <w:szCs w:val="24"/>
                <w:lang w:val="tr-TR"/>
              </w:rPr>
              <w:t xml:space="preserve"> olup</w:t>
            </w:r>
            <w:r w:rsidRPr="002E17F3">
              <w:rPr>
                <w:rFonts w:ascii="Times New Roman" w:eastAsia="Calibri" w:hAnsi="Times New Roman" w:cs="Times New Roman"/>
                <w:color w:val="000000" w:themeColor="text1"/>
                <w:sz w:val="24"/>
                <w:szCs w:val="24"/>
                <w:lang w:val="tr-TR"/>
              </w:rPr>
              <w:t xml:space="preserve">, “Türkiye Cumhuriyeti Yurtdışı Türkler ve Akraba Topluluklar Başkanlığı ile Azerbaycan Diaspora ile Çalışma Üzerine Devlet Komitesi Arasında Diaspora Politikaları Alanında İşbirliğine İlişkin Mutabakat Zaptı”nı uygulamaya </w:t>
            </w:r>
            <w:r w:rsidR="00D0574B">
              <w:rPr>
                <w:rFonts w:ascii="Times New Roman" w:eastAsia="Calibri" w:hAnsi="Times New Roman" w:cs="Times New Roman"/>
                <w:color w:val="000000" w:themeColor="text1"/>
                <w:sz w:val="24"/>
                <w:szCs w:val="24"/>
                <w:lang w:val="tr-TR"/>
              </w:rPr>
              <w:t xml:space="preserve">koyarak, </w:t>
            </w:r>
            <w:r w:rsidRPr="002E17F3">
              <w:rPr>
                <w:rFonts w:ascii="Times New Roman" w:eastAsia="Calibri" w:hAnsi="Times New Roman" w:cs="Times New Roman"/>
                <w:color w:val="000000" w:themeColor="text1"/>
                <w:sz w:val="24"/>
                <w:szCs w:val="24"/>
                <w:lang w:val="tr-TR"/>
              </w:rPr>
              <w:t>her yıl yurtdışında yaşayan vatandaşlar tarafından kurulmuş sivil toplum kuruluşları arasında tecrübe paylaşımı</w:t>
            </w:r>
            <w:r w:rsidR="00D0574B">
              <w:rPr>
                <w:rFonts w:ascii="Times New Roman" w:eastAsia="Calibri" w:hAnsi="Times New Roman" w:cs="Times New Roman"/>
                <w:color w:val="000000" w:themeColor="text1"/>
                <w:sz w:val="24"/>
                <w:szCs w:val="24"/>
                <w:lang w:val="tr-TR"/>
              </w:rPr>
              <w:t xml:space="preserve"> </w:t>
            </w:r>
            <w:r w:rsidR="00D0574B">
              <w:rPr>
                <w:rFonts w:ascii="Times New Roman" w:eastAsia="Calibri" w:hAnsi="Times New Roman" w:cs="Times New Roman"/>
                <w:color w:val="000000" w:themeColor="text1"/>
                <w:sz w:val="24"/>
                <w:szCs w:val="24"/>
                <w:lang w:val="tr-TR"/>
              </w:rPr>
              <w:lastRenderedPageBreak/>
              <w:t>yapacak</w:t>
            </w:r>
            <w:r w:rsidRPr="002E17F3">
              <w:rPr>
                <w:rFonts w:ascii="Times New Roman" w:eastAsia="Calibri" w:hAnsi="Times New Roman" w:cs="Times New Roman"/>
                <w:color w:val="000000" w:themeColor="text1"/>
                <w:sz w:val="24"/>
                <w:szCs w:val="24"/>
                <w:lang w:val="tr-TR"/>
              </w:rPr>
              <w:t xml:space="preserve"> ve kültürel etkinlikler düzenle</w:t>
            </w:r>
            <w:r w:rsidR="00D0574B">
              <w:rPr>
                <w:rFonts w:ascii="Times New Roman" w:eastAsia="Calibri" w:hAnsi="Times New Roman" w:cs="Times New Roman"/>
                <w:color w:val="000000" w:themeColor="text1"/>
                <w:sz w:val="24"/>
                <w:szCs w:val="24"/>
                <w:lang w:val="tr-TR"/>
              </w:rPr>
              <w:t>yeceklerdir.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lastRenderedPageBreak/>
              <w:t>2020 - 2021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Yurtdışı Türkler ve Akraba Topluluklar Başkanlığı (YTB)</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Diaspora Devlet Komitesi</w:t>
            </w:r>
          </w:p>
          <w:p w:rsidR="00AF2F9F" w:rsidRPr="002E17F3" w:rsidRDefault="00AF2F9F" w:rsidP="00AD37E7">
            <w:pPr>
              <w:jc w:val="both"/>
              <w:rPr>
                <w:rFonts w:ascii="Times New Roman" w:hAnsi="Times New Roman" w:cs="Times New Roman"/>
                <w:color w:val="000000" w:themeColor="text1"/>
                <w:sz w:val="24"/>
                <w:szCs w:val="24"/>
                <w:lang w:val="tr-TR"/>
              </w:rPr>
            </w:pPr>
          </w:p>
        </w:tc>
      </w:tr>
      <w:tr w:rsidR="00473704" w:rsidRPr="002E17F3" w:rsidTr="00BE7455">
        <w:trPr>
          <w:cantSplit/>
          <w:trHeight w:val="1134"/>
        </w:trPr>
        <w:tc>
          <w:tcPr>
            <w:tcW w:w="470" w:type="pct"/>
            <w:shd w:val="clear" w:color="auto" w:fill="auto"/>
            <w:vAlign w:val="center"/>
          </w:tcPr>
          <w:p w:rsidR="00473704" w:rsidRPr="002E17F3" w:rsidRDefault="00473704"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73704" w:rsidRPr="002E17F3" w:rsidRDefault="00BE7455" w:rsidP="00BE7455">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Türkiye’de ikamet eden Azerbaycan ve Azerbaycan’da ikamet eden Türkiye vatandaşlarının hukuki statüsünün belirlenmesi ile ilgili olarak işbirliğinin devam ettirilmesi.</w:t>
            </w:r>
          </w:p>
        </w:tc>
        <w:tc>
          <w:tcPr>
            <w:tcW w:w="1579" w:type="pct"/>
            <w:shd w:val="clear" w:color="auto" w:fill="auto"/>
          </w:tcPr>
          <w:p w:rsidR="00473704" w:rsidRDefault="00BE7455" w:rsidP="00D0574B">
            <w:pPr>
              <w:jc w:val="both"/>
              <w:rPr>
                <w:rFonts w:ascii="Times New Roman" w:eastAsia="Calibri" w:hAnsi="Times New Roman" w:cs="Times New Roman"/>
                <w:color w:val="000000" w:themeColor="text1"/>
                <w:sz w:val="24"/>
                <w:szCs w:val="24"/>
                <w:lang w:val="tr-TR"/>
              </w:rPr>
            </w:pPr>
            <w:r w:rsidRPr="003A0D34">
              <w:rPr>
                <w:rFonts w:ascii="Times New Roman" w:eastAsia="Calibri" w:hAnsi="Times New Roman" w:cs="Times New Roman"/>
                <w:color w:val="000000" w:themeColor="text1"/>
                <w:sz w:val="24"/>
                <w:szCs w:val="24"/>
                <w:lang w:val="tr-TR"/>
              </w:rPr>
              <w:t>199</w:t>
            </w:r>
            <w:r w:rsidR="00D0574B">
              <w:rPr>
                <w:rFonts w:ascii="Times New Roman" w:eastAsia="Calibri" w:hAnsi="Times New Roman" w:cs="Times New Roman"/>
                <w:color w:val="000000" w:themeColor="text1"/>
                <w:sz w:val="24"/>
                <w:szCs w:val="24"/>
                <w:lang w:val="tr-TR"/>
              </w:rPr>
              <w:t>0</w:t>
            </w:r>
            <w:r w:rsidRPr="003A0D34">
              <w:rPr>
                <w:rFonts w:ascii="Times New Roman" w:eastAsia="Calibri" w:hAnsi="Times New Roman" w:cs="Times New Roman"/>
                <w:color w:val="000000" w:themeColor="text1"/>
                <w:sz w:val="24"/>
                <w:szCs w:val="24"/>
                <w:lang w:val="tr-TR"/>
              </w:rPr>
              <w:t>-2000</w:t>
            </w:r>
            <w:r w:rsidR="00D0574B">
              <w:rPr>
                <w:rFonts w:ascii="Times New Roman" w:eastAsia="Calibri" w:hAnsi="Times New Roman" w:cs="Times New Roman"/>
                <w:color w:val="000000" w:themeColor="text1"/>
                <w:sz w:val="24"/>
                <w:szCs w:val="24"/>
                <w:lang w:val="tr-TR"/>
              </w:rPr>
              <w:t xml:space="preserve"> yılları arasında</w:t>
            </w:r>
            <w:r w:rsidRPr="003A0D34">
              <w:rPr>
                <w:rFonts w:ascii="Times New Roman" w:eastAsia="Calibri" w:hAnsi="Times New Roman" w:cs="Times New Roman"/>
                <w:color w:val="000000" w:themeColor="text1"/>
                <w:sz w:val="24"/>
                <w:szCs w:val="24"/>
                <w:lang w:val="tr-TR"/>
              </w:rPr>
              <w:t xml:space="preserve"> Ermenistan- Azerbaycan Dağlık Karabağ sorunu ile ilgili Türkiye Cumhuriyeti’ne göç etmiş </w:t>
            </w:r>
            <w:r w:rsidR="00920473" w:rsidRPr="003A0D34">
              <w:rPr>
                <w:rFonts w:ascii="Times New Roman" w:eastAsia="Calibri" w:hAnsi="Times New Roman" w:cs="Times New Roman"/>
                <w:color w:val="000000" w:themeColor="text1"/>
                <w:sz w:val="24"/>
                <w:szCs w:val="24"/>
                <w:lang w:val="tr-TR"/>
              </w:rPr>
              <w:t>hâlihazırda</w:t>
            </w:r>
            <w:r w:rsidRPr="003A0D34">
              <w:rPr>
                <w:rFonts w:ascii="Times New Roman" w:eastAsia="Calibri" w:hAnsi="Times New Roman" w:cs="Times New Roman"/>
                <w:color w:val="000000" w:themeColor="text1"/>
                <w:sz w:val="24"/>
                <w:szCs w:val="24"/>
                <w:lang w:val="tr-TR"/>
              </w:rPr>
              <w:t xml:space="preserve"> Türkiye Cumhuriyetinde hukuki statü sahibi olmayan, bu nedenle hiçbir sosyal ve tıbbî sigorta, sağlık, eğitim, noter, medeni durum değişikliği gibi haklardan yararlanamayan </w:t>
            </w:r>
            <w:r w:rsidR="0087771B" w:rsidRPr="003A0D34">
              <w:rPr>
                <w:rFonts w:ascii="Times New Roman" w:eastAsia="Calibri" w:hAnsi="Times New Roman" w:cs="Times New Roman"/>
                <w:color w:val="000000" w:themeColor="text1"/>
                <w:sz w:val="24"/>
                <w:szCs w:val="24"/>
                <w:lang w:val="tr-TR"/>
              </w:rPr>
              <w:t>Azerbaycanlıların</w:t>
            </w:r>
            <w:r w:rsidRPr="003A0D34">
              <w:rPr>
                <w:rFonts w:ascii="Times New Roman" w:eastAsia="Calibri" w:hAnsi="Times New Roman" w:cs="Times New Roman"/>
                <w:color w:val="000000" w:themeColor="text1"/>
                <w:sz w:val="24"/>
                <w:szCs w:val="24"/>
                <w:lang w:val="tr-TR"/>
              </w:rPr>
              <w:t xml:space="preserve"> Türkiye’deki statülerinin resmileştirilmesi, onların sosyal ve hukuki problemlerinin hallolunmasıyla ilgili </w:t>
            </w:r>
            <w:r w:rsidR="00BD145A">
              <w:rPr>
                <w:rFonts w:ascii="Times New Roman" w:eastAsia="Calibri" w:hAnsi="Times New Roman" w:cs="Times New Roman"/>
                <w:color w:val="000000" w:themeColor="text1"/>
                <w:sz w:val="24"/>
                <w:szCs w:val="24"/>
                <w:lang w:val="tr-TR"/>
              </w:rPr>
              <w:t xml:space="preserve">müşterek </w:t>
            </w:r>
            <w:r w:rsidR="007D5204" w:rsidRPr="003A0D34">
              <w:rPr>
                <w:rFonts w:ascii="Times New Roman" w:eastAsia="Calibri" w:hAnsi="Times New Roman" w:cs="Times New Roman"/>
                <w:color w:val="000000" w:themeColor="text1"/>
                <w:sz w:val="24"/>
                <w:szCs w:val="24"/>
                <w:lang w:val="tr-TR"/>
              </w:rPr>
              <w:t>çalışmalar</w:t>
            </w:r>
            <w:r w:rsidRPr="003A0D34">
              <w:rPr>
                <w:rFonts w:ascii="Times New Roman" w:eastAsia="Calibri" w:hAnsi="Times New Roman" w:cs="Times New Roman"/>
                <w:color w:val="000000" w:themeColor="text1"/>
                <w:sz w:val="24"/>
                <w:szCs w:val="24"/>
                <w:lang w:val="tr-TR"/>
              </w:rPr>
              <w:t xml:space="preserve"> devam ettirilecektir.</w:t>
            </w:r>
          </w:p>
          <w:p w:rsidR="00F909AE" w:rsidRPr="002E17F3" w:rsidRDefault="00F909AE" w:rsidP="00D0574B">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473704" w:rsidRPr="002E17F3" w:rsidRDefault="007E1A63"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2019-2020</w:t>
            </w:r>
          </w:p>
        </w:tc>
        <w:tc>
          <w:tcPr>
            <w:tcW w:w="877" w:type="pct"/>
            <w:gridSpan w:val="2"/>
            <w:shd w:val="clear" w:color="auto" w:fill="auto"/>
          </w:tcPr>
          <w:p w:rsidR="00473704" w:rsidRDefault="00641719"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İçi</w:t>
            </w:r>
            <w:r w:rsidR="007E1A63">
              <w:rPr>
                <w:rFonts w:ascii="Times New Roman" w:hAnsi="Times New Roman" w:cs="Times New Roman"/>
                <w:color w:val="000000" w:themeColor="text1"/>
                <w:sz w:val="24"/>
                <w:szCs w:val="24"/>
                <w:lang w:val="tr-TR"/>
              </w:rPr>
              <w:t>şleri Bakanlığı</w:t>
            </w:r>
          </w:p>
          <w:p w:rsidR="00D0574B" w:rsidRPr="002E17F3" w:rsidRDefault="00D0574B"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Göç İdaresi Genel Müdürlüğü</w:t>
            </w:r>
          </w:p>
        </w:tc>
        <w:tc>
          <w:tcPr>
            <w:tcW w:w="733" w:type="pct"/>
            <w:shd w:val="clear" w:color="auto" w:fill="auto"/>
          </w:tcPr>
          <w:p w:rsidR="00473704" w:rsidRPr="002E17F3" w:rsidRDefault="00BE7455"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Diaspora Devlet Komitesi</w:t>
            </w:r>
          </w:p>
        </w:tc>
      </w:tr>
      <w:tr w:rsidR="00AF2F9F" w:rsidRPr="002E17F3" w:rsidTr="00097C13">
        <w:trPr>
          <w:cantSplit/>
          <w:trHeight w:val="1134"/>
        </w:trPr>
        <w:tc>
          <w:tcPr>
            <w:tcW w:w="470" w:type="pct"/>
            <w:shd w:val="clear" w:color="auto" w:fill="auto"/>
            <w:vAlign w:val="center"/>
          </w:tcPr>
          <w:p w:rsidR="00AF2F9F" w:rsidRPr="003C6DB1"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Default="00AF2F9F" w:rsidP="00AD37E7">
            <w:pPr>
              <w:jc w:val="both"/>
              <w:rPr>
                <w:rFonts w:ascii="Times New Roman" w:eastAsia="Calibri" w:hAnsi="Times New Roman" w:cs="Times New Roman"/>
                <w:color w:val="000000" w:themeColor="text1"/>
                <w:sz w:val="24"/>
                <w:szCs w:val="24"/>
                <w:lang w:val="tr-TR"/>
              </w:rPr>
            </w:pPr>
            <w:r w:rsidRPr="003C6DB1">
              <w:rPr>
                <w:rFonts w:ascii="Times New Roman" w:eastAsia="Calibri" w:hAnsi="Times New Roman" w:cs="Times New Roman"/>
                <w:color w:val="000000" w:themeColor="text1"/>
                <w:sz w:val="24"/>
                <w:szCs w:val="24"/>
                <w:lang w:val="tr-TR"/>
              </w:rPr>
              <w:t>Türkiye Cumhuriyeti ile Azerbaycan Cumhuriyeti arasında “Göç Alanında İşbirliği, Geri Kabul ve Vatandaşların Karşılıklı Seyahatinin Kolaylaşlarıtılmasına İlişkin Anlaşma” ve "Göç Alanında İşbirliğine Dair Mutabakat Zaptı"nın imzalanması.</w:t>
            </w:r>
          </w:p>
          <w:p w:rsidR="00954285" w:rsidRPr="003C6DB1" w:rsidRDefault="00954285" w:rsidP="00AD37E7">
            <w:pPr>
              <w:jc w:val="both"/>
              <w:rPr>
                <w:rFonts w:ascii="Times New Roman" w:eastAsia="Calibri" w:hAnsi="Times New Roman" w:cs="Times New Roman"/>
                <w:color w:val="000000" w:themeColor="text1"/>
                <w:sz w:val="24"/>
                <w:szCs w:val="24"/>
                <w:lang w:val="tr-TR"/>
              </w:rPr>
            </w:pPr>
          </w:p>
        </w:tc>
        <w:tc>
          <w:tcPr>
            <w:tcW w:w="1579" w:type="pct"/>
            <w:shd w:val="clear" w:color="auto" w:fill="auto"/>
          </w:tcPr>
          <w:p w:rsidR="00AF2F9F" w:rsidRPr="003C6DB1" w:rsidRDefault="005276BA"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w:t>
            </w:r>
            <w:r w:rsidR="006A2A61">
              <w:rPr>
                <w:rFonts w:ascii="Times New Roman" w:eastAsia="Calibri" w:hAnsi="Times New Roman" w:cs="Times New Roman"/>
                <w:color w:val="000000" w:themeColor="text1"/>
                <w:sz w:val="24"/>
                <w:szCs w:val="24"/>
                <w:lang w:val="tr-TR"/>
              </w:rPr>
              <w:t xml:space="preserve">Türkiye Cumhuriyeti Hükümeti ile </w:t>
            </w:r>
            <w:r w:rsidR="00AF2F9F" w:rsidRPr="003C6DB1">
              <w:rPr>
                <w:rFonts w:ascii="Times New Roman" w:eastAsia="Calibri" w:hAnsi="Times New Roman" w:cs="Times New Roman"/>
                <w:color w:val="000000" w:themeColor="text1"/>
                <w:sz w:val="24"/>
                <w:szCs w:val="24"/>
                <w:lang w:val="tr-TR"/>
              </w:rPr>
              <w:t xml:space="preserve">Azerbaycan Cumhuriyeti </w:t>
            </w:r>
            <w:r w:rsidR="006A2A61">
              <w:rPr>
                <w:rFonts w:ascii="Times New Roman" w:eastAsia="Calibri" w:hAnsi="Times New Roman" w:cs="Times New Roman"/>
                <w:color w:val="000000" w:themeColor="text1"/>
                <w:sz w:val="24"/>
                <w:szCs w:val="24"/>
                <w:lang w:val="tr-TR"/>
              </w:rPr>
              <w:t xml:space="preserve">Hükümeti arasında Göç Alanında İşbirliği, Geri Kabul ve Vatandaşların Karşılıklı </w:t>
            </w:r>
            <w:r w:rsidR="006A2A61" w:rsidRPr="003C6DB1">
              <w:rPr>
                <w:rFonts w:ascii="Times New Roman" w:eastAsia="Calibri" w:hAnsi="Times New Roman" w:cs="Times New Roman"/>
                <w:color w:val="000000" w:themeColor="text1"/>
                <w:sz w:val="24"/>
                <w:szCs w:val="24"/>
                <w:lang w:val="tr-TR"/>
              </w:rPr>
              <w:t>Seyahatinin Kolaylaşlarıtılmasına İlişkin Anlaşma</w:t>
            </w:r>
            <w:r w:rsidR="006A2A61">
              <w:rPr>
                <w:rFonts w:ascii="Times New Roman" w:eastAsia="Calibri" w:hAnsi="Times New Roman" w:cs="Times New Roman"/>
                <w:color w:val="000000" w:themeColor="text1"/>
                <w:sz w:val="24"/>
                <w:szCs w:val="24"/>
                <w:lang w:val="tr-TR"/>
              </w:rPr>
              <w:t xml:space="preserve">” ile Azerbaycan Cumhuriyeti </w:t>
            </w:r>
            <w:r w:rsidR="00AF2F9F" w:rsidRPr="003C6DB1">
              <w:rPr>
                <w:rFonts w:ascii="Times New Roman" w:eastAsia="Calibri" w:hAnsi="Times New Roman" w:cs="Times New Roman"/>
                <w:color w:val="000000" w:themeColor="text1"/>
                <w:sz w:val="24"/>
                <w:szCs w:val="24"/>
                <w:lang w:val="tr-TR"/>
              </w:rPr>
              <w:t xml:space="preserve">Devlet Göç Hizmeti ile Türkiye Cumhuriyeti İçişleri Bakanlığı arasında </w:t>
            </w:r>
            <w:r w:rsidR="006A2A61">
              <w:rPr>
                <w:rFonts w:ascii="Times New Roman" w:eastAsia="Calibri" w:hAnsi="Times New Roman" w:cs="Times New Roman"/>
                <w:color w:val="000000" w:themeColor="text1"/>
                <w:sz w:val="24"/>
                <w:szCs w:val="24"/>
                <w:lang w:val="tr-TR"/>
              </w:rPr>
              <w:t>“</w:t>
            </w:r>
            <w:r w:rsidR="00AF2F9F" w:rsidRPr="003C6DB1">
              <w:rPr>
                <w:rFonts w:ascii="Times New Roman" w:eastAsia="Calibri" w:hAnsi="Times New Roman" w:cs="Times New Roman"/>
                <w:color w:val="000000" w:themeColor="text1"/>
                <w:sz w:val="24"/>
                <w:szCs w:val="24"/>
                <w:lang w:val="tr-TR"/>
              </w:rPr>
              <w:t>Göç Alanında İşbirliğine Dair Mutabakat Zaptı"</w:t>
            </w:r>
            <w:r w:rsidR="006A2A61">
              <w:rPr>
                <w:rFonts w:ascii="Times New Roman" w:eastAsia="Calibri" w:hAnsi="Times New Roman" w:cs="Times New Roman"/>
                <w:color w:val="000000" w:themeColor="text1"/>
                <w:sz w:val="24"/>
                <w:szCs w:val="24"/>
                <w:lang w:val="tr-TR"/>
              </w:rPr>
              <w:t>nın</w:t>
            </w:r>
            <w:r w:rsidR="006718BE" w:rsidRPr="003C6DB1">
              <w:rPr>
                <w:rFonts w:ascii="Times New Roman" w:eastAsia="Calibri" w:hAnsi="Times New Roman" w:cs="Times New Roman"/>
                <w:color w:val="000000" w:themeColor="text1"/>
                <w:sz w:val="24"/>
                <w:szCs w:val="24"/>
                <w:lang w:val="tr-TR"/>
              </w:rPr>
              <w:t xml:space="preserve"> </w:t>
            </w:r>
            <w:r w:rsidR="006A2A61">
              <w:rPr>
                <w:rFonts w:ascii="Times New Roman" w:eastAsia="Calibri" w:hAnsi="Times New Roman" w:cs="Times New Roman"/>
                <w:color w:val="000000" w:themeColor="text1"/>
                <w:sz w:val="24"/>
                <w:szCs w:val="24"/>
                <w:lang w:val="tr-TR"/>
              </w:rPr>
              <w:t xml:space="preserve">imzalanması yönünde </w:t>
            </w:r>
            <w:r w:rsidR="00AF2F9F" w:rsidRPr="003C6DB1">
              <w:rPr>
                <w:rFonts w:ascii="Times New Roman" w:eastAsia="Calibri" w:hAnsi="Times New Roman" w:cs="Times New Roman"/>
                <w:color w:val="000000" w:themeColor="text1"/>
                <w:sz w:val="24"/>
                <w:szCs w:val="24"/>
                <w:lang w:val="tr-TR"/>
              </w:rPr>
              <w:t>çalışmalar</w:t>
            </w:r>
            <w:r w:rsidR="00B35DD7">
              <w:rPr>
                <w:rFonts w:ascii="Times New Roman" w:eastAsia="Calibri" w:hAnsi="Times New Roman" w:cs="Times New Roman"/>
                <w:color w:val="000000" w:themeColor="text1"/>
                <w:sz w:val="24"/>
                <w:szCs w:val="24"/>
                <w:lang w:val="tr-TR"/>
              </w:rPr>
              <w:t xml:space="preserve"> en</w:t>
            </w:r>
            <w:r w:rsidR="00AF2F9F" w:rsidRPr="003C6DB1">
              <w:rPr>
                <w:rFonts w:ascii="Times New Roman" w:eastAsia="Calibri" w:hAnsi="Times New Roman" w:cs="Times New Roman"/>
                <w:color w:val="000000" w:themeColor="text1"/>
                <w:sz w:val="24"/>
                <w:szCs w:val="24"/>
                <w:lang w:val="tr-TR"/>
              </w:rPr>
              <w:t xml:space="preserve"> kısa sürede tamamlanacaktır.</w:t>
            </w:r>
          </w:p>
          <w:p w:rsidR="00AF2F9F" w:rsidRPr="003C6DB1" w:rsidRDefault="00AF2F9F" w:rsidP="00AD37E7">
            <w:pPr>
              <w:jc w:val="both"/>
              <w:rPr>
                <w:rFonts w:ascii="Times New Roman" w:eastAsia="Calibri" w:hAnsi="Times New Roman" w:cs="Times New Roman"/>
                <w:color w:val="000000" w:themeColor="text1"/>
                <w:sz w:val="24"/>
                <w:szCs w:val="24"/>
                <w:lang w:val="tr-TR"/>
              </w:rPr>
            </w:pPr>
          </w:p>
          <w:p w:rsidR="00AF2F9F" w:rsidRPr="003C6DB1" w:rsidRDefault="00AF2F9F"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3C6DB1" w:rsidRDefault="003C6DB1"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2019-2020</w:t>
            </w:r>
          </w:p>
        </w:tc>
        <w:tc>
          <w:tcPr>
            <w:tcW w:w="877" w:type="pct"/>
            <w:gridSpan w:val="2"/>
            <w:shd w:val="clear" w:color="auto" w:fill="auto"/>
          </w:tcPr>
          <w:p w:rsidR="00AF2F9F" w:rsidRPr="003C6DB1" w:rsidRDefault="00B35DD7"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İçişleri Bakanlığı, </w:t>
            </w:r>
            <w:r w:rsidR="00AF2F9F" w:rsidRPr="003C6DB1">
              <w:rPr>
                <w:rFonts w:ascii="Times New Roman" w:hAnsi="Times New Roman" w:cs="Times New Roman"/>
                <w:color w:val="000000" w:themeColor="text1"/>
                <w:sz w:val="24"/>
                <w:szCs w:val="24"/>
                <w:lang w:val="tr-TR"/>
              </w:rPr>
              <w:t>Dışişleri Bakanlığı</w:t>
            </w:r>
          </w:p>
        </w:tc>
        <w:tc>
          <w:tcPr>
            <w:tcW w:w="733" w:type="pct"/>
            <w:shd w:val="clear" w:color="auto" w:fill="auto"/>
          </w:tcPr>
          <w:p w:rsidR="00AF2F9F" w:rsidRPr="003C6DB1" w:rsidRDefault="00AF2F9F" w:rsidP="00AD37E7">
            <w:pPr>
              <w:jc w:val="both"/>
              <w:rPr>
                <w:rFonts w:ascii="Times New Roman" w:hAnsi="Times New Roman" w:cs="Times New Roman"/>
                <w:color w:val="000000" w:themeColor="text1"/>
                <w:sz w:val="24"/>
                <w:szCs w:val="24"/>
                <w:lang w:val="tr-TR"/>
              </w:rPr>
            </w:pPr>
            <w:r w:rsidRPr="003C6DB1">
              <w:rPr>
                <w:rFonts w:ascii="Times New Roman" w:hAnsi="Times New Roman" w:cs="Times New Roman"/>
                <w:color w:val="000000" w:themeColor="text1"/>
                <w:sz w:val="24"/>
                <w:szCs w:val="24"/>
                <w:lang w:val="tr-TR"/>
              </w:rPr>
              <w:t>Devlet Göç Hizmeti</w:t>
            </w:r>
          </w:p>
        </w:tc>
      </w:tr>
      <w:tr w:rsidR="00AF2F9F" w:rsidRPr="002E17F3" w:rsidTr="00097C13">
        <w:trPr>
          <w:cantSplit/>
          <w:trHeight w:val="1134"/>
        </w:trPr>
        <w:tc>
          <w:tcPr>
            <w:tcW w:w="470" w:type="pct"/>
            <w:shd w:val="clear" w:color="auto" w:fill="auto"/>
            <w:vAlign w:val="center"/>
          </w:tcPr>
          <w:p w:rsidR="00AF2F9F" w:rsidRPr="005276BA"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5276BA" w:rsidRDefault="00AF2F9F" w:rsidP="00AD37E7">
            <w:pPr>
              <w:jc w:val="both"/>
              <w:rPr>
                <w:rFonts w:ascii="Times New Roman" w:eastAsia="Calibri" w:hAnsi="Times New Roman" w:cs="Times New Roman"/>
                <w:color w:val="000000" w:themeColor="text1"/>
                <w:sz w:val="24"/>
                <w:szCs w:val="24"/>
                <w:lang w:val="tr-TR"/>
              </w:rPr>
            </w:pPr>
            <w:r w:rsidRPr="005276BA">
              <w:rPr>
                <w:rFonts w:ascii="Times New Roman" w:eastAsia="Calibri" w:hAnsi="Times New Roman" w:cs="Times New Roman"/>
                <w:color w:val="000000" w:themeColor="text1"/>
                <w:sz w:val="24"/>
                <w:szCs w:val="24"/>
                <w:lang w:val="tr-TR"/>
              </w:rPr>
              <w:t>Vatandaşların göç alanında karşılaştığı zorlukların çözümü.</w:t>
            </w:r>
          </w:p>
        </w:tc>
        <w:tc>
          <w:tcPr>
            <w:tcW w:w="1579" w:type="pct"/>
            <w:shd w:val="clear" w:color="auto" w:fill="auto"/>
          </w:tcPr>
          <w:p w:rsidR="00AF2F9F" w:rsidRDefault="00AF2F9F" w:rsidP="00AD37E7">
            <w:pPr>
              <w:jc w:val="both"/>
              <w:rPr>
                <w:rFonts w:ascii="Times New Roman" w:eastAsia="Calibri" w:hAnsi="Times New Roman" w:cs="Times New Roman"/>
                <w:color w:val="000000" w:themeColor="text1"/>
                <w:sz w:val="24"/>
                <w:szCs w:val="24"/>
                <w:lang w:val="tr-TR"/>
              </w:rPr>
            </w:pPr>
            <w:r w:rsidRPr="005276BA">
              <w:rPr>
                <w:rFonts w:ascii="Times New Roman" w:eastAsia="Calibri" w:hAnsi="Times New Roman" w:cs="Times New Roman"/>
                <w:color w:val="000000" w:themeColor="text1"/>
                <w:sz w:val="24"/>
                <w:szCs w:val="24"/>
                <w:lang w:val="tr-TR"/>
              </w:rPr>
              <w:t>Türkiye’de yaşayan Azerbaycan Cumhuriyeti vatandaşları ve Azerbaycan'da yaşayan Türkiye Cumhuriyeti vatandaşlarının göç alanında karşılaştıkları sorunların çözümüne yönelik ortak çalışmalar hızlandırılacaktır</w:t>
            </w:r>
            <w:r w:rsidR="007E12BE">
              <w:rPr>
                <w:rFonts w:ascii="Times New Roman" w:eastAsia="Calibri" w:hAnsi="Times New Roman" w:cs="Times New Roman"/>
                <w:color w:val="000000" w:themeColor="text1"/>
                <w:sz w:val="24"/>
                <w:szCs w:val="24"/>
                <w:lang w:val="tr-TR"/>
              </w:rPr>
              <w:t>.</w:t>
            </w:r>
          </w:p>
          <w:p w:rsidR="007E12BE" w:rsidRDefault="007E12BE" w:rsidP="00AD37E7">
            <w:pPr>
              <w:jc w:val="both"/>
              <w:rPr>
                <w:rFonts w:ascii="Times New Roman" w:eastAsia="Calibri" w:hAnsi="Times New Roman" w:cs="Times New Roman"/>
                <w:color w:val="000000" w:themeColor="text1"/>
                <w:sz w:val="24"/>
                <w:szCs w:val="24"/>
                <w:lang w:val="tr-TR"/>
              </w:rPr>
            </w:pPr>
          </w:p>
          <w:p w:rsidR="00F909AE" w:rsidRDefault="00F909AE" w:rsidP="00AD37E7">
            <w:pPr>
              <w:jc w:val="both"/>
              <w:rPr>
                <w:rFonts w:ascii="Times New Roman" w:eastAsia="Calibri" w:hAnsi="Times New Roman" w:cs="Times New Roman"/>
                <w:color w:val="000000" w:themeColor="text1"/>
                <w:sz w:val="24"/>
                <w:szCs w:val="24"/>
                <w:lang w:val="tr-TR"/>
              </w:rPr>
            </w:pPr>
          </w:p>
          <w:p w:rsidR="007E12BE" w:rsidRDefault="007E12BE" w:rsidP="00AD37E7">
            <w:pPr>
              <w:jc w:val="both"/>
              <w:rPr>
                <w:rFonts w:ascii="Times New Roman" w:eastAsia="Calibri" w:hAnsi="Times New Roman" w:cs="Times New Roman"/>
                <w:color w:val="000000" w:themeColor="text1"/>
                <w:sz w:val="24"/>
                <w:szCs w:val="24"/>
                <w:lang w:val="tr-TR"/>
              </w:rPr>
            </w:pPr>
          </w:p>
          <w:p w:rsidR="007E12BE" w:rsidRDefault="007E12BE" w:rsidP="00AD37E7">
            <w:pPr>
              <w:jc w:val="both"/>
              <w:rPr>
                <w:rFonts w:ascii="Times New Roman" w:eastAsia="Calibri" w:hAnsi="Times New Roman" w:cs="Times New Roman"/>
                <w:color w:val="000000" w:themeColor="text1"/>
                <w:sz w:val="24"/>
                <w:szCs w:val="24"/>
                <w:lang w:val="tr-TR"/>
              </w:rPr>
            </w:pPr>
          </w:p>
          <w:p w:rsidR="007E12BE" w:rsidRPr="005276BA" w:rsidRDefault="007E12BE"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5276BA" w:rsidRDefault="005276BA" w:rsidP="00AD37E7">
            <w:pPr>
              <w:jc w:val="both"/>
              <w:rPr>
                <w:rFonts w:ascii="Times New Roman" w:hAnsi="Times New Roman" w:cs="Times New Roman"/>
                <w:color w:val="000000" w:themeColor="text1"/>
                <w:sz w:val="24"/>
                <w:szCs w:val="24"/>
                <w:lang w:val="tr-TR"/>
              </w:rPr>
            </w:pPr>
            <w:r w:rsidRPr="005276BA">
              <w:rPr>
                <w:rFonts w:ascii="Times New Roman" w:hAnsi="Times New Roman" w:cs="Times New Roman"/>
                <w:color w:val="000000" w:themeColor="text1"/>
                <w:sz w:val="24"/>
                <w:szCs w:val="24"/>
                <w:lang w:val="tr-TR"/>
              </w:rPr>
              <w:t>2019-2020</w:t>
            </w:r>
          </w:p>
        </w:tc>
        <w:tc>
          <w:tcPr>
            <w:tcW w:w="877" w:type="pct"/>
            <w:gridSpan w:val="2"/>
            <w:shd w:val="clear" w:color="auto" w:fill="auto"/>
          </w:tcPr>
          <w:p w:rsidR="00AF2F9F" w:rsidRPr="005276BA" w:rsidRDefault="00AF2F9F" w:rsidP="00AD37E7">
            <w:pPr>
              <w:jc w:val="both"/>
              <w:rPr>
                <w:rFonts w:ascii="Times New Roman" w:hAnsi="Times New Roman" w:cs="Times New Roman"/>
                <w:color w:val="000000" w:themeColor="text1"/>
                <w:sz w:val="24"/>
                <w:szCs w:val="24"/>
                <w:lang w:val="tr-TR"/>
              </w:rPr>
            </w:pPr>
            <w:r w:rsidRPr="005276BA">
              <w:rPr>
                <w:rFonts w:ascii="Times New Roman" w:hAnsi="Times New Roman" w:cs="Times New Roman"/>
                <w:color w:val="000000" w:themeColor="text1"/>
                <w:sz w:val="24"/>
                <w:szCs w:val="24"/>
                <w:lang w:val="tr-TR"/>
              </w:rPr>
              <w:t>Göç İdaresi Genel Müdürlüğü, Dışişleri Bakanlığı</w:t>
            </w:r>
          </w:p>
        </w:tc>
        <w:tc>
          <w:tcPr>
            <w:tcW w:w="733" w:type="pct"/>
            <w:shd w:val="clear" w:color="auto" w:fill="auto"/>
          </w:tcPr>
          <w:p w:rsidR="00AF2F9F" w:rsidRPr="005276BA" w:rsidRDefault="00AF2F9F" w:rsidP="00AD37E7">
            <w:pPr>
              <w:jc w:val="both"/>
              <w:rPr>
                <w:rFonts w:ascii="Times New Roman" w:hAnsi="Times New Roman" w:cs="Times New Roman"/>
                <w:color w:val="000000" w:themeColor="text1"/>
                <w:sz w:val="24"/>
                <w:szCs w:val="24"/>
                <w:lang w:val="tr-TR"/>
              </w:rPr>
            </w:pPr>
            <w:r w:rsidRPr="005276BA">
              <w:rPr>
                <w:rFonts w:ascii="Times New Roman" w:hAnsi="Times New Roman" w:cs="Times New Roman"/>
                <w:color w:val="000000" w:themeColor="text1"/>
                <w:sz w:val="24"/>
                <w:szCs w:val="24"/>
                <w:lang w:val="tr-TR"/>
              </w:rPr>
              <w:t>Devlet Göç Hizmeti</w:t>
            </w:r>
          </w:p>
        </w:tc>
      </w:tr>
      <w:tr w:rsidR="00AF2F9F" w:rsidRPr="002E17F3" w:rsidTr="00E6397B">
        <w:trPr>
          <w:cantSplit/>
          <w:trHeight w:val="577"/>
        </w:trPr>
        <w:tc>
          <w:tcPr>
            <w:tcW w:w="5000" w:type="pct"/>
            <w:gridSpan w:val="7"/>
            <w:shd w:val="clear" w:color="auto" w:fill="auto"/>
            <w:vAlign w:val="center"/>
          </w:tcPr>
          <w:p w:rsidR="00AF2F9F" w:rsidRPr="002E17F3" w:rsidRDefault="007E12BE" w:rsidP="00985846">
            <w:pPr>
              <w:jc w:val="center"/>
              <w:rPr>
                <w:rFonts w:ascii="Times New Roman" w:hAnsi="Times New Roman" w:cs="Times New Roman"/>
                <w:b/>
                <w:color w:val="FF0000"/>
                <w:sz w:val="24"/>
                <w:szCs w:val="24"/>
                <w:lang w:val="tr-TR"/>
              </w:rPr>
            </w:pPr>
            <w:r>
              <w:rPr>
                <w:rFonts w:ascii="Times New Roman" w:hAnsi="Times New Roman" w:cs="Times New Roman"/>
                <w:b/>
                <w:color w:val="000000" w:themeColor="text1"/>
                <w:sz w:val="24"/>
                <w:szCs w:val="24"/>
                <w:lang w:val="tr-TR"/>
              </w:rPr>
              <w:lastRenderedPageBreak/>
              <w:t>ULAŞTIRMA VE HABERLEŞME</w:t>
            </w:r>
          </w:p>
        </w:tc>
      </w:tr>
      <w:tr w:rsidR="004033A3" w:rsidRPr="002E17F3" w:rsidTr="00097C13">
        <w:trPr>
          <w:cantSplit/>
          <w:trHeight w:val="1134"/>
        </w:trPr>
        <w:tc>
          <w:tcPr>
            <w:tcW w:w="470" w:type="pct"/>
            <w:shd w:val="clear" w:color="auto" w:fill="auto"/>
            <w:vAlign w:val="center"/>
          </w:tcPr>
          <w:p w:rsidR="004033A3" w:rsidRPr="002E17F3" w:rsidRDefault="004033A3"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033A3" w:rsidRPr="002764E3" w:rsidRDefault="004033A3" w:rsidP="00AD37E7">
            <w:pPr>
              <w:jc w:val="both"/>
              <w:rPr>
                <w:rFonts w:ascii="Times New Roman" w:eastAsia="Calibri" w:hAnsi="Times New Roman" w:cs="Times New Roman"/>
                <w:color w:val="000000" w:themeColor="text1"/>
                <w:sz w:val="24"/>
                <w:szCs w:val="24"/>
                <w:lang w:val="tr-TR"/>
              </w:rPr>
            </w:pPr>
            <w:r w:rsidRPr="002764E3">
              <w:rPr>
                <w:rFonts w:ascii="Times New Roman" w:eastAsia="Calibri" w:hAnsi="Times New Roman" w:cs="Times New Roman"/>
                <w:color w:val="000000" w:themeColor="text1"/>
                <w:sz w:val="24"/>
                <w:szCs w:val="24"/>
                <w:lang w:val="tr-TR"/>
              </w:rPr>
              <w:t xml:space="preserve">Ulaştırma </w:t>
            </w:r>
            <w:r>
              <w:rPr>
                <w:rFonts w:ascii="Times New Roman" w:eastAsia="Calibri" w:hAnsi="Times New Roman" w:cs="Times New Roman"/>
                <w:color w:val="000000" w:themeColor="text1"/>
                <w:sz w:val="24"/>
                <w:szCs w:val="24"/>
                <w:lang w:val="tr-TR"/>
              </w:rPr>
              <w:t xml:space="preserve">Karma Komisyonu (UKK) </w:t>
            </w:r>
            <w:r w:rsidRPr="002764E3">
              <w:rPr>
                <w:rFonts w:ascii="Times New Roman" w:eastAsia="Calibri" w:hAnsi="Times New Roman" w:cs="Times New Roman"/>
                <w:color w:val="000000" w:themeColor="text1"/>
                <w:sz w:val="24"/>
                <w:szCs w:val="24"/>
                <w:lang w:val="tr-TR"/>
              </w:rPr>
              <w:t>kurulması.</w:t>
            </w:r>
          </w:p>
        </w:tc>
        <w:tc>
          <w:tcPr>
            <w:tcW w:w="1579" w:type="pct"/>
            <w:shd w:val="clear" w:color="auto" w:fill="auto"/>
          </w:tcPr>
          <w:p w:rsidR="004033A3" w:rsidRDefault="004033A3" w:rsidP="00AD37E7">
            <w:pPr>
              <w:jc w:val="both"/>
              <w:rPr>
                <w:rFonts w:ascii="Times New Roman" w:eastAsia="Calibri" w:hAnsi="Times New Roman" w:cs="Times New Roman"/>
                <w:color w:val="000000" w:themeColor="text1"/>
                <w:sz w:val="24"/>
                <w:szCs w:val="24"/>
                <w:lang w:val="tr-TR"/>
              </w:rPr>
            </w:pPr>
            <w:r w:rsidRPr="002764E3">
              <w:rPr>
                <w:rFonts w:ascii="Times New Roman" w:eastAsia="Calibri" w:hAnsi="Times New Roman" w:cs="Times New Roman"/>
                <w:color w:val="000000" w:themeColor="text1"/>
                <w:sz w:val="24"/>
                <w:szCs w:val="24"/>
                <w:lang w:val="tr-TR"/>
              </w:rPr>
              <w:t xml:space="preserve">Hava, kara, deniz ve demiryolu ulaşımına ilişkin mevcut Anlaşmalardaki hükümler saklı kalmak şartıyla, sayılan konularda </w:t>
            </w:r>
            <w:r>
              <w:rPr>
                <w:rFonts w:ascii="Times New Roman" w:eastAsia="Calibri" w:hAnsi="Times New Roman" w:cs="Times New Roman"/>
                <w:color w:val="000000" w:themeColor="text1"/>
                <w:sz w:val="24"/>
                <w:szCs w:val="24"/>
                <w:lang w:val="tr-TR"/>
              </w:rPr>
              <w:t xml:space="preserve">ortak </w:t>
            </w:r>
            <w:r w:rsidRPr="002764E3">
              <w:rPr>
                <w:rFonts w:ascii="Times New Roman" w:eastAsia="Calibri" w:hAnsi="Times New Roman" w:cs="Times New Roman"/>
                <w:color w:val="000000" w:themeColor="text1"/>
                <w:sz w:val="24"/>
                <w:szCs w:val="24"/>
                <w:lang w:val="tr-TR"/>
              </w:rPr>
              <w:t xml:space="preserve">işbirliğinin gözden geçirilmesi ve geliştirilmesi, sorunların tespit edilmesi ve çözümüne yönelik çalışmalar </w:t>
            </w:r>
            <w:r w:rsidR="00E802DA">
              <w:rPr>
                <w:rFonts w:ascii="Times New Roman" w:eastAsia="Calibri" w:hAnsi="Times New Roman" w:cs="Times New Roman"/>
                <w:color w:val="000000" w:themeColor="text1"/>
                <w:sz w:val="24"/>
                <w:szCs w:val="24"/>
                <w:lang w:val="tr-TR"/>
              </w:rPr>
              <w:t>yapılacaktır.</w:t>
            </w:r>
          </w:p>
          <w:p w:rsidR="00F909AE" w:rsidRPr="002764E3" w:rsidRDefault="00F909AE"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4033A3" w:rsidRPr="002764E3" w:rsidRDefault="007E12B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w:t>
            </w:r>
          </w:p>
        </w:tc>
        <w:tc>
          <w:tcPr>
            <w:tcW w:w="877" w:type="pct"/>
            <w:gridSpan w:val="2"/>
            <w:shd w:val="clear" w:color="auto" w:fill="auto"/>
          </w:tcPr>
          <w:p w:rsidR="004033A3" w:rsidRPr="002764E3" w:rsidRDefault="004033A3" w:rsidP="00AD37E7">
            <w:pPr>
              <w:jc w:val="both"/>
              <w:rPr>
                <w:rFonts w:ascii="Times New Roman" w:hAnsi="Times New Roman" w:cs="Times New Roman"/>
                <w:color w:val="000000" w:themeColor="text1"/>
                <w:sz w:val="24"/>
                <w:szCs w:val="24"/>
                <w:lang w:val="tr-TR"/>
              </w:rPr>
            </w:pPr>
            <w:r w:rsidRPr="002764E3">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4033A3" w:rsidRPr="002764E3" w:rsidRDefault="004033A3" w:rsidP="00AD37E7">
            <w:pPr>
              <w:jc w:val="both"/>
              <w:rPr>
                <w:rFonts w:ascii="Times New Roman" w:hAnsi="Times New Roman" w:cs="Times New Roman"/>
                <w:color w:val="000000" w:themeColor="text1"/>
                <w:sz w:val="24"/>
                <w:szCs w:val="24"/>
                <w:lang w:val="tr-TR"/>
              </w:rPr>
            </w:pPr>
            <w:r w:rsidRPr="002764E3">
              <w:rPr>
                <w:rFonts w:ascii="Times New Roman" w:hAnsi="Times New Roman" w:cs="Times New Roman"/>
                <w:color w:val="000000" w:themeColor="text1"/>
                <w:sz w:val="24"/>
                <w:szCs w:val="24"/>
                <w:lang w:val="tr-TR"/>
              </w:rPr>
              <w:t>Ulaştırma, Haberleşme ve Yüksek Teknolojiler Bakanlığı</w:t>
            </w:r>
          </w:p>
        </w:tc>
      </w:tr>
      <w:tr w:rsidR="004033A3" w:rsidRPr="002E17F3" w:rsidTr="00097C13">
        <w:trPr>
          <w:cantSplit/>
          <w:trHeight w:val="1304"/>
        </w:trPr>
        <w:tc>
          <w:tcPr>
            <w:tcW w:w="470" w:type="pct"/>
            <w:shd w:val="clear" w:color="auto" w:fill="auto"/>
            <w:vAlign w:val="center"/>
          </w:tcPr>
          <w:p w:rsidR="004033A3" w:rsidRPr="002E17F3" w:rsidRDefault="004033A3"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033A3" w:rsidRPr="0096115A" w:rsidRDefault="004033A3"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Ulaştırma altyapısı ile ilgili işbirliği yapılması</w:t>
            </w:r>
            <w:r>
              <w:rPr>
                <w:rFonts w:ascii="Times New Roman" w:eastAsia="Calibri" w:hAnsi="Times New Roman" w:cs="Times New Roman"/>
                <w:color w:val="000000" w:themeColor="text1"/>
                <w:sz w:val="24"/>
                <w:szCs w:val="24"/>
                <w:lang w:val="tr-TR"/>
              </w:rPr>
              <w:t>.</w:t>
            </w:r>
          </w:p>
        </w:tc>
        <w:tc>
          <w:tcPr>
            <w:tcW w:w="1579" w:type="pct"/>
            <w:shd w:val="clear" w:color="auto" w:fill="auto"/>
          </w:tcPr>
          <w:p w:rsidR="004033A3" w:rsidRDefault="004033A3"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Yol inşaat projeleri kapsamında uygun şartlarla yatırım yapılması teşvik edilecektir. Azerbaycan’da ücretli karayolları ve modern ödeme sistemlerinin oluşturulması amacıyla Türkiye’nin tecrübelerinin öğrenilmesi alanında işbirliği yapılacaktır.</w:t>
            </w:r>
          </w:p>
          <w:p w:rsidR="00F909AE" w:rsidRPr="0096115A" w:rsidRDefault="00F909AE"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4033A3" w:rsidRPr="0096115A" w:rsidRDefault="007E12BE"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2020-2025</w:t>
            </w:r>
          </w:p>
        </w:tc>
        <w:tc>
          <w:tcPr>
            <w:tcW w:w="877" w:type="pct"/>
            <w:gridSpan w:val="2"/>
            <w:tcBorders>
              <w:bottom w:val="single" w:sz="4" w:space="0" w:color="auto"/>
            </w:tcBorders>
            <w:shd w:val="clear" w:color="auto" w:fill="auto"/>
          </w:tcPr>
          <w:p w:rsidR="004033A3" w:rsidRPr="0096115A" w:rsidRDefault="004033A3"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4033A3" w:rsidRPr="0096115A" w:rsidRDefault="004033A3"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Haberleşme ve Yüksek Teknolojiler Bakanlığı</w:t>
            </w:r>
          </w:p>
        </w:tc>
      </w:tr>
      <w:tr w:rsidR="001C70E8" w:rsidRPr="002E17F3" w:rsidTr="008F21DE">
        <w:trPr>
          <w:cantSplit/>
          <w:trHeight w:val="1134"/>
        </w:trPr>
        <w:tc>
          <w:tcPr>
            <w:tcW w:w="470" w:type="pct"/>
            <w:shd w:val="clear" w:color="auto" w:fill="auto"/>
            <w:vAlign w:val="center"/>
          </w:tcPr>
          <w:p w:rsidR="00D613C9" w:rsidRPr="0022379F" w:rsidRDefault="00D613C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D613C9" w:rsidRPr="0022379F" w:rsidRDefault="00A24B11"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Geçiş ücretlerinin gözden </w:t>
            </w:r>
            <w:r w:rsidR="008254B6">
              <w:rPr>
                <w:rFonts w:ascii="Times New Roman" w:eastAsia="Calibri" w:hAnsi="Times New Roman" w:cs="Times New Roman"/>
                <w:color w:val="000000" w:themeColor="text1"/>
                <w:sz w:val="24"/>
                <w:szCs w:val="24"/>
                <w:lang w:val="tr-TR"/>
              </w:rPr>
              <w:t>geçirilerek her</w:t>
            </w:r>
            <w:r w:rsidR="00C52C71">
              <w:rPr>
                <w:rFonts w:ascii="Times New Roman" w:eastAsia="Calibri" w:hAnsi="Times New Roman" w:cs="Times New Roman"/>
                <w:color w:val="000000" w:themeColor="text1"/>
                <w:sz w:val="24"/>
                <w:szCs w:val="24"/>
                <w:lang w:val="tr-TR"/>
              </w:rPr>
              <w:t xml:space="preserve"> iki tarafın çıkarlarına uygun tekliflerin </w:t>
            </w:r>
            <w:r w:rsidR="00B44746">
              <w:rPr>
                <w:rFonts w:ascii="Times New Roman" w:eastAsia="Calibri" w:hAnsi="Times New Roman" w:cs="Times New Roman"/>
                <w:color w:val="000000" w:themeColor="text1"/>
                <w:sz w:val="24"/>
                <w:szCs w:val="24"/>
                <w:lang w:val="tr-TR"/>
              </w:rPr>
              <w:t>hazırlanması.</w:t>
            </w:r>
          </w:p>
        </w:tc>
        <w:tc>
          <w:tcPr>
            <w:tcW w:w="1579" w:type="pct"/>
            <w:shd w:val="clear" w:color="auto" w:fill="auto"/>
          </w:tcPr>
          <w:p w:rsidR="00276C76" w:rsidRDefault="00A24B11"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Türkiye</w:t>
            </w:r>
            <w:r w:rsidR="00C52C71">
              <w:rPr>
                <w:rFonts w:ascii="Times New Roman" w:eastAsia="Calibri" w:hAnsi="Times New Roman" w:cs="Times New Roman"/>
                <w:color w:val="000000" w:themeColor="text1"/>
                <w:sz w:val="24"/>
                <w:szCs w:val="24"/>
                <w:lang w:val="tr-TR"/>
              </w:rPr>
              <w:t xml:space="preserve">-Azerbaycan geçiş ücretleri değerlendirilecek ve her iki tarafın çıkarları doğrultusunda hazırlanacak teklifler </w:t>
            </w:r>
            <w:r w:rsidR="008254B6">
              <w:rPr>
                <w:rFonts w:ascii="Times New Roman" w:eastAsia="Calibri" w:hAnsi="Times New Roman" w:cs="Times New Roman"/>
                <w:color w:val="000000" w:themeColor="text1"/>
                <w:sz w:val="24"/>
                <w:szCs w:val="24"/>
                <w:lang w:val="tr-TR"/>
              </w:rPr>
              <w:t>Karma Ekonomik Komisyon</w:t>
            </w:r>
            <w:r w:rsidR="00C52C71">
              <w:rPr>
                <w:rFonts w:ascii="Times New Roman" w:eastAsia="Calibri" w:hAnsi="Times New Roman" w:cs="Times New Roman"/>
                <w:color w:val="000000" w:themeColor="text1"/>
                <w:sz w:val="24"/>
                <w:szCs w:val="24"/>
                <w:lang w:val="tr-TR"/>
              </w:rPr>
              <w:t xml:space="preserve"> sekretaryasına </w:t>
            </w:r>
            <w:r w:rsidR="00276C76">
              <w:rPr>
                <w:rFonts w:ascii="Times New Roman" w:eastAsia="Calibri" w:hAnsi="Times New Roman" w:cs="Times New Roman"/>
                <w:color w:val="000000" w:themeColor="text1"/>
                <w:sz w:val="24"/>
                <w:szCs w:val="24"/>
                <w:lang w:val="tr-TR"/>
              </w:rPr>
              <w:t>sunulacaktır.</w:t>
            </w:r>
          </w:p>
          <w:p w:rsidR="005B5F61" w:rsidRPr="0022379F" w:rsidRDefault="005B5F61" w:rsidP="00AD37E7">
            <w:pPr>
              <w:jc w:val="both"/>
              <w:rPr>
                <w:rFonts w:ascii="Times New Roman" w:eastAsia="Calibri" w:hAnsi="Times New Roman" w:cs="Times New Roman"/>
                <w:color w:val="000000" w:themeColor="text1"/>
                <w:sz w:val="24"/>
                <w:szCs w:val="24"/>
                <w:lang w:val="tr-TR"/>
              </w:rPr>
            </w:pPr>
          </w:p>
        </w:tc>
        <w:tc>
          <w:tcPr>
            <w:tcW w:w="463" w:type="pct"/>
            <w:tcBorders>
              <w:right w:val="single" w:sz="4" w:space="0" w:color="auto"/>
            </w:tcBorders>
            <w:shd w:val="clear" w:color="auto" w:fill="auto"/>
          </w:tcPr>
          <w:p w:rsidR="00D613C9" w:rsidRPr="0022379F" w:rsidRDefault="003813E4"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w:t>
            </w: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tcPr>
          <w:p w:rsidR="009C4FA7" w:rsidRPr="004036D6" w:rsidRDefault="009C4FA7" w:rsidP="00AD37E7">
            <w:pPr>
              <w:jc w:val="both"/>
              <w:rPr>
                <w:rFonts w:ascii="Times New Roman" w:hAnsi="Times New Roman" w:cs="Times New Roman"/>
                <w:b/>
                <w:sz w:val="24"/>
                <w:szCs w:val="24"/>
                <w:lang w:val="tr-TR"/>
              </w:rPr>
            </w:pPr>
            <w:r w:rsidRPr="004036D6">
              <w:rPr>
                <w:rFonts w:ascii="Times New Roman" w:hAnsi="Times New Roman" w:cs="Times New Roman"/>
                <w:sz w:val="24"/>
                <w:szCs w:val="24"/>
                <w:lang w:val="tr-TR"/>
              </w:rPr>
              <w:t>Ulaştırma ve Altyapı Bakanlığı</w:t>
            </w:r>
          </w:p>
          <w:p w:rsidR="00D613C9" w:rsidRPr="0022379F" w:rsidRDefault="00D613C9" w:rsidP="00AD37E7">
            <w:pPr>
              <w:jc w:val="both"/>
              <w:rPr>
                <w:rFonts w:ascii="Times New Roman" w:hAnsi="Times New Roman" w:cs="Times New Roman"/>
                <w:b/>
                <w:color w:val="000000" w:themeColor="text1"/>
                <w:sz w:val="24"/>
                <w:szCs w:val="24"/>
                <w:lang w:val="tr-TR"/>
              </w:rPr>
            </w:pPr>
          </w:p>
        </w:tc>
        <w:tc>
          <w:tcPr>
            <w:tcW w:w="733" w:type="pct"/>
            <w:tcBorders>
              <w:left w:val="single" w:sz="4" w:space="0" w:color="auto"/>
            </w:tcBorders>
            <w:shd w:val="clear" w:color="auto" w:fill="auto"/>
          </w:tcPr>
          <w:p w:rsidR="00D613C9" w:rsidRPr="0022379F" w:rsidRDefault="00EB44B0" w:rsidP="008F21DE">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 xml:space="preserve">Ulaştırma, </w:t>
            </w:r>
            <w:r w:rsidR="009C4FA7" w:rsidRPr="0022379F">
              <w:rPr>
                <w:rFonts w:ascii="Times New Roman" w:hAnsi="Times New Roman" w:cs="Times New Roman"/>
                <w:color w:val="000000" w:themeColor="text1"/>
                <w:sz w:val="24"/>
                <w:szCs w:val="24"/>
                <w:lang w:val="tr-TR"/>
              </w:rPr>
              <w:t>Haberleşme</w:t>
            </w:r>
            <w:r w:rsidR="008F21DE">
              <w:rPr>
                <w:rFonts w:ascii="Times New Roman" w:hAnsi="Times New Roman" w:cs="Times New Roman"/>
                <w:color w:val="000000" w:themeColor="text1"/>
                <w:sz w:val="24"/>
                <w:szCs w:val="24"/>
                <w:lang w:val="tr-TR"/>
              </w:rPr>
              <w:t xml:space="preserve"> ve Yüksek Teknoloji Bakanlığı</w:t>
            </w:r>
          </w:p>
        </w:tc>
      </w:tr>
      <w:tr w:rsidR="00D613C9" w:rsidRPr="002E17F3" w:rsidTr="00097C13">
        <w:trPr>
          <w:cantSplit/>
          <w:trHeight w:val="1134"/>
        </w:trPr>
        <w:tc>
          <w:tcPr>
            <w:tcW w:w="470" w:type="pct"/>
            <w:shd w:val="clear" w:color="auto" w:fill="auto"/>
            <w:vAlign w:val="center"/>
          </w:tcPr>
          <w:p w:rsidR="00D613C9" w:rsidRPr="002E17F3" w:rsidRDefault="00D613C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D613C9" w:rsidRPr="0096115A" w:rsidRDefault="00D613C9"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Gabari Uygulaması / Tonaj Standartlarının AB ülkelerine uygun şekilde revize edilmesi.</w:t>
            </w:r>
          </w:p>
        </w:tc>
        <w:tc>
          <w:tcPr>
            <w:tcW w:w="1579" w:type="pct"/>
            <w:shd w:val="clear" w:color="auto" w:fill="auto"/>
          </w:tcPr>
          <w:p w:rsidR="00D613C9" w:rsidRPr="0096115A" w:rsidRDefault="00955BA4"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Azerbaycan’da </w:t>
            </w:r>
            <w:r w:rsidR="00D613C9" w:rsidRPr="0096115A">
              <w:rPr>
                <w:rFonts w:ascii="Times New Roman" w:eastAsia="Calibri" w:hAnsi="Times New Roman" w:cs="Times New Roman"/>
                <w:color w:val="000000" w:themeColor="text1"/>
                <w:sz w:val="24"/>
                <w:szCs w:val="24"/>
                <w:lang w:val="tr-TR"/>
              </w:rPr>
              <w:t xml:space="preserve">Gabari Uygulaması / Tonaj Standartlarının AB ülkelerine uygun şekilde revize edilmesi sağlanacaktır. </w:t>
            </w:r>
          </w:p>
          <w:p w:rsidR="00D613C9" w:rsidRPr="0096115A" w:rsidRDefault="00D613C9"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D613C9" w:rsidRPr="0096115A" w:rsidRDefault="00D613C9"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2019-2020</w:t>
            </w:r>
          </w:p>
        </w:tc>
        <w:tc>
          <w:tcPr>
            <w:tcW w:w="877" w:type="pct"/>
            <w:gridSpan w:val="2"/>
            <w:tcBorders>
              <w:top w:val="single" w:sz="4" w:space="0" w:color="auto"/>
            </w:tcBorders>
            <w:shd w:val="clear" w:color="auto" w:fill="auto"/>
          </w:tcPr>
          <w:p w:rsidR="00D613C9" w:rsidRPr="0096115A" w:rsidRDefault="00AD37E7"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D613C9" w:rsidRPr="0096115A" w:rsidRDefault="00D613C9"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Azerbaycan Otomobil Yolları Devlet Ajansı</w:t>
            </w:r>
            <w:r w:rsidR="00B96404">
              <w:rPr>
                <w:rFonts w:ascii="Times New Roman" w:hAnsi="Times New Roman" w:cs="Times New Roman"/>
                <w:color w:val="000000" w:themeColor="text1"/>
                <w:sz w:val="24"/>
                <w:szCs w:val="24"/>
                <w:lang w:val="tr-TR"/>
              </w:rPr>
              <w:t xml:space="preserve">, </w:t>
            </w:r>
            <w:r w:rsidR="00B96404" w:rsidRPr="0096115A">
              <w:rPr>
                <w:rFonts w:ascii="Times New Roman" w:hAnsi="Times New Roman" w:cs="Times New Roman"/>
                <w:color w:val="000000" w:themeColor="text1"/>
                <w:sz w:val="24"/>
                <w:szCs w:val="24"/>
                <w:lang w:val="tr-TR"/>
              </w:rPr>
              <w:t xml:space="preserve"> Ulaştırma, Haberleşm</w:t>
            </w:r>
            <w:r w:rsidR="00B96404">
              <w:rPr>
                <w:rFonts w:ascii="Times New Roman" w:hAnsi="Times New Roman" w:cs="Times New Roman"/>
                <w:color w:val="000000" w:themeColor="text1"/>
                <w:sz w:val="24"/>
                <w:szCs w:val="24"/>
                <w:lang w:val="tr-TR"/>
              </w:rPr>
              <w:t>e ve Yüksek Teknoloji Bakanlığı</w:t>
            </w:r>
          </w:p>
        </w:tc>
      </w:tr>
      <w:tr w:rsidR="00D613C9" w:rsidRPr="002E17F3" w:rsidTr="00B96404">
        <w:trPr>
          <w:cantSplit/>
          <w:trHeight w:val="1134"/>
        </w:trPr>
        <w:tc>
          <w:tcPr>
            <w:tcW w:w="470" w:type="pct"/>
            <w:shd w:val="clear" w:color="auto" w:fill="auto"/>
            <w:vAlign w:val="center"/>
          </w:tcPr>
          <w:p w:rsidR="00D613C9" w:rsidRPr="002E17F3" w:rsidRDefault="00D613C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D613C9" w:rsidRPr="00D613C9" w:rsidRDefault="00AD37E7" w:rsidP="005E2F87">
            <w:pPr>
              <w:jc w:val="both"/>
              <w:rPr>
                <w:rFonts w:ascii="Times New Roman" w:eastAsia="Calibri" w:hAnsi="Times New Roman" w:cs="Times New Roman"/>
                <w:sz w:val="24"/>
                <w:szCs w:val="24"/>
                <w:highlight w:val="yellow"/>
                <w:lang w:val="tr-TR"/>
              </w:rPr>
            </w:pPr>
            <w:r>
              <w:rPr>
                <w:rFonts w:ascii="Times New Roman" w:eastAsia="Calibri" w:hAnsi="Times New Roman" w:cs="Times New Roman"/>
                <w:sz w:val="24"/>
                <w:szCs w:val="24"/>
                <w:lang w:val="tr-TR"/>
              </w:rPr>
              <w:t>N</w:t>
            </w:r>
            <w:r w:rsidRPr="00D613C9">
              <w:rPr>
                <w:rFonts w:ascii="Times New Roman" w:eastAsia="Calibri" w:hAnsi="Times New Roman" w:cs="Times New Roman"/>
                <w:sz w:val="24"/>
                <w:szCs w:val="24"/>
                <w:lang w:val="tr-TR"/>
              </w:rPr>
              <w:t>ahçıvan</w:t>
            </w:r>
            <w:r w:rsidR="009F20A6">
              <w:rPr>
                <w:rFonts w:ascii="Times New Roman" w:eastAsia="Calibri" w:hAnsi="Times New Roman" w:cs="Times New Roman"/>
                <w:sz w:val="24"/>
                <w:szCs w:val="24"/>
                <w:lang w:val="tr-TR"/>
              </w:rPr>
              <w:t xml:space="preserve">’a yapılacak  taşımalar için ilave geçiş belgelerinin </w:t>
            </w:r>
            <w:r w:rsidR="005E2F87">
              <w:rPr>
                <w:rFonts w:ascii="Times New Roman" w:eastAsia="Calibri" w:hAnsi="Times New Roman" w:cs="Times New Roman"/>
                <w:sz w:val="24"/>
                <w:szCs w:val="24"/>
                <w:lang w:val="tr-TR"/>
              </w:rPr>
              <w:t>teati edilmesi.</w:t>
            </w:r>
          </w:p>
        </w:tc>
        <w:tc>
          <w:tcPr>
            <w:tcW w:w="1579" w:type="pct"/>
            <w:shd w:val="clear" w:color="auto" w:fill="auto"/>
          </w:tcPr>
          <w:p w:rsidR="00D613C9" w:rsidRPr="001C70E8" w:rsidRDefault="009F20A6" w:rsidP="001C70E8">
            <w:pPr>
              <w:rPr>
                <w:rFonts w:ascii="Times New Roman" w:eastAsia="Calibri" w:hAnsi="Times New Roman" w:cs="Times New Roman"/>
                <w:sz w:val="24"/>
                <w:szCs w:val="24"/>
                <w:lang w:val="tr-TR"/>
              </w:rPr>
            </w:pPr>
            <w:r>
              <w:rPr>
                <w:rFonts w:ascii="Times New Roman" w:eastAsia="Calibri" w:hAnsi="Times New Roman" w:cs="Times New Roman"/>
                <w:sz w:val="24"/>
                <w:szCs w:val="24"/>
                <w:lang w:val="tr-TR"/>
              </w:rPr>
              <w:t>İki ülke arasında yapılacak ilk K</w:t>
            </w:r>
            <w:r w:rsidR="006A7A34">
              <w:rPr>
                <w:rFonts w:ascii="Times New Roman" w:eastAsia="Calibri" w:hAnsi="Times New Roman" w:cs="Times New Roman"/>
                <w:sz w:val="24"/>
                <w:szCs w:val="24"/>
                <w:lang w:val="tr-TR"/>
              </w:rPr>
              <w:t>ara Ulaştırması Karma Komisyon to</w:t>
            </w:r>
            <w:r>
              <w:rPr>
                <w:rFonts w:ascii="Times New Roman" w:eastAsia="Calibri" w:hAnsi="Times New Roman" w:cs="Times New Roman"/>
                <w:sz w:val="24"/>
                <w:szCs w:val="24"/>
                <w:lang w:val="tr-TR"/>
              </w:rPr>
              <w:t>plantısında</w:t>
            </w:r>
            <w:r w:rsidR="006A7A34">
              <w:rPr>
                <w:rFonts w:ascii="Times New Roman" w:eastAsia="Calibri" w:hAnsi="Times New Roman" w:cs="Times New Roman"/>
                <w:sz w:val="24"/>
                <w:szCs w:val="24"/>
                <w:lang w:val="tr-TR"/>
              </w:rPr>
              <w:t>,</w:t>
            </w:r>
            <w:r>
              <w:rPr>
                <w:rFonts w:ascii="Times New Roman" w:eastAsia="Calibri" w:hAnsi="Times New Roman" w:cs="Times New Roman"/>
                <w:sz w:val="24"/>
                <w:szCs w:val="24"/>
                <w:lang w:val="tr-TR"/>
              </w:rPr>
              <w:t xml:space="preserve"> </w:t>
            </w:r>
            <w:r w:rsidR="0055002C" w:rsidRPr="001C70E8">
              <w:rPr>
                <w:rFonts w:ascii="Times New Roman" w:eastAsia="Calibri" w:hAnsi="Times New Roman" w:cs="Times New Roman"/>
                <w:sz w:val="24"/>
                <w:szCs w:val="24"/>
                <w:lang w:val="tr-TR"/>
              </w:rPr>
              <w:t>Nahçıvan’a yönelik taşımacılık ve ticaretin geliştirilmesi amacıyla Nahçıvan’a yönelik</w:t>
            </w:r>
            <w:r w:rsidR="00C426BB" w:rsidRPr="001C70E8">
              <w:rPr>
                <w:rFonts w:ascii="Times New Roman" w:eastAsia="Calibri" w:hAnsi="Times New Roman" w:cs="Times New Roman"/>
                <w:sz w:val="24"/>
                <w:szCs w:val="24"/>
                <w:lang w:val="tr-TR"/>
              </w:rPr>
              <w:t xml:space="preserve"> taşımalarda kullanılmak üzere </w:t>
            </w:r>
            <w:r>
              <w:rPr>
                <w:rFonts w:ascii="Times New Roman" w:eastAsia="Calibri" w:hAnsi="Times New Roman" w:cs="Times New Roman"/>
                <w:sz w:val="24"/>
                <w:szCs w:val="24"/>
                <w:lang w:val="tr-TR"/>
              </w:rPr>
              <w:t xml:space="preserve">teati edilecek </w:t>
            </w:r>
            <w:r w:rsidR="0055002C" w:rsidRPr="001C70E8">
              <w:rPr>
                <w:rFonts w:ascii="Times New Roman" w:eastAsia="Calibri" w:hAnsi="Times New Roman" w:cs="Times New Roman"/>
                <w:sz w:val="24"/>
                <w:szCs w:val="24"/>
                <w:lang w:val="tr-TR"/>
              </w:rPr>
              <w:t xml:space="preserve">geçiş belgesi </w:t>
            </w:r>
            <w:r>
              <w:rPr>
                <w:rFonts w:ascii="Times New Roman" w:eastAsia="Calibri" w:hAnsi="Times New Roman" w:cs="Times New Roman"/>
                <w:sz w:val="24"/>
                <w:szCs w:val="24"/>
                <w:lang w:val="tr-TR"/>
              </w:rPr>
              <w:t>sayısı belirlenecektir.</w:t>
            </w:r>
          </w:p>
          <w:p w:rsidR="00D613C9" w:rsidRPr="00D613C9" w:rsidRDefault="00D613C9" w:rsidP="001C70E8">
            <w:pPr>
              <w:jc w:val="both"/>
              <w:rPr>
                <w:rFonts w:ascii="Times New Roman" w:eastAsia="Calibri" w:hAnsi="Times New Roman" w:cs="Times New Roman"/>
                <w:sz w:val="24"/>
                <w:szCs w:val="24"/>
                <w:highlight w:val="yellow"/>
                <w:lang w:val="tr-TR"/>
              </w:rPr>
            </w:pPr>
          </w:p>
        </w:tc>
        <w:tc>
          <w:tcPr>
            <w:tcW w:w="463" w:type="pct"/>
            <w:shd w:val="clear" w:color="auto" w:fill="auto"/>
          </w:tcPr>
          <w:p w:rsidR="00D613C9" w:rsidRPr="00D613C9" w:rsidRDefault="006A7A34" w:rsidP="00AD37E7">
            <w:pPr>
              <w:jc w:val="both"/>
              <w:rPr>
                <w:rFonts w:ascii="Times New Roman" w:hAnsi="Times New Roman" w:cs="Times New Roman"/>
                <w:sz w:val="24"/>
                <w:szCs w:val="24"/>
                <w:lang w:val="tr-TR"/>
              </w:rPr>
            </w:pPr>
            <w:r>
              <w:rPr>
                <w:rFonts w:ascii="Times New Roman" w:hAnsi="Times New Roman" w:cs="Times New Roman"/>
                <w:sz w:val="24"/>
                <w:szCs w:val="24"/>
                <w:lang w:val="tr-TR"/>
              </w:rPr>
              <w:t>2019</w:t>
            </w:r>
          </w:p>
        </w:tc>
        <w:tc>
          <w:tcPr>
            <w:tcW w:w="877" w:type="pct"/>
            <w:gridSpan w:val="2"/>
            <w:shd w:val="clear" w:color="auto" w:fill="auto"/>
          </w:tcPr>
          <w:p w:rsidR="00D613C9" w:rsidRPr="00D613C9" w:rsidRDefault="006A7A34" w:rsidP="006A7A34">
            <w:pPr>
              <w:jc w:val="both"/>
              <w:rPr>
                <w:rFonts w:ascii="Times New Roman" w:hAnsi="Times New Roman" w:cs="Times New Roman"/>
                <w:sz w:val="24"/>
                <w:szCs w:val="24"/>
                <w:lang w:val="tr-TR"/>
              </w:rPr>
            </w:pPr>
            <w:r>
              <w:rPr>
                <w:rFonts w:ascii="Times New Roman" w:hAnsi="Times New Roman" w:cs="Times New Roman"/>
                <w:sz w:val="24"/>
                <w:szCs w:val="24"/>
                <w:lang w:val="tr-TR"/>
              </w:rPr>
              <w:t>Ulaştırma ve Altyapı Bakanlığı</w:t>
            </w:r>
          </w:p>
        </w:tc>
        <w:tc>
          <w:tcPr>
            <w:tcW w:w="733" w:type="pct"/>
            <w:shd w:val="clear" w:color="auto" w:fill="auto"/>
          </w:tcPr>
          <w:p w:rsidR="00D613C9" w:rsidRPr="00D613C9" w:rsidRDefault="00D613C9" w:rsidP="00AD37E7">
            <w:pPr>
              <w:jc w:val="both"/>
              <w:rPr>
                <w:rFonts w:ascii="Times New Roman" w:hAnsi="Times New Roman" w:cs="Times New Roman"/>
                <w:sz w:val="24"/>
                <w:szCs w:val="24"/>
                <w:lang w:val="tr-TR"/>
              </w:rPr>
            </w:pPr>
            <w:r w:rsidRPr="00D613C9">
              <w:rPr>
                <w:rFonts w:ascii="Times New Roman" w:hAnsi="Times New Roman" w:cs="Times New Roman"/>
                <w:sz w:val="24"/>
                <w:szCs w:val="24"/>
                <w:lang w:val="tr-TR"/>
              </w:rPr>
              <w:t>Ulaştırma, Haberleşme ve Yüksek Teknoloji Bakanlığı</w:t>
            </w:r>
          </w:p>
        </w:tc>
      </w:tr>
      <w:tr w:rsidR="00DD78C9" w:rsidRPr="002E17F3" w:rsidTr="00504775">
        <w:trPr>
          <w:cantSplit/>
          <w:trHeight w:val="1134"/>
        </w:trPr>
        <w:tc>
          <w:tcPr>
            <w:tcW w:w="470" w:type="pct"/>
            <w:shd w:val="clear" w:color="auto" w:fill="auto"/>
            <w:vAlign w:val="center"/>
          </w:tcPr>
          <w:p w:rsidR="00DD78C9" w:rsidRPr="002E17F3" w:rsidRDefault="00DD78C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DD78C9" w:rsidRPr="0096115A" w:rsidRDefault="00DD78C9" w:rsidP="000D1883">
            <w:pPr>
              <w:jc w:val="both"/>
              <w:rPr>
                <w:rFonts w:ascii="Times New Roman" w:eastAsia="Calibri"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Az</w:t>
            </w:r>
            <w:r w:rsidR="000D1883">
              <w:rPr>
                <w:rFonts w:ascii="Times New Roman" w:hAnsi="Times New Roman" w:cs="Times New Roman"/>
                <w:color w:val="000000" w:themeColor="text1"/>
                <w:sz w:val="24"/>
                <w:szCs w:val="24"/>
                <w:lang w:val="tr-TR"/>
              </w:rPr>
              <w:t xml:space="preserve">erbaycan ile e-ticaret alanında </w:t>
            </w:r>
            <w:r w:rsidRPr="0096115A">
              <w:rPr>
                <w:rFonts w:ascii="Times New Roman" w:hAnsi="Times New Roman" w:cs="Times New Roman"/>
                <w:color w:val="000000" w:themeColor="text1"/>
                <w:sz w:val="24"/>
                <w:szCs w:val="24"/>
                <w:lang w:val="tr-TR"/>
              </w:rPr>
              <w:t>işbirliği yapıl</w:t>
            </w:r>
            <w:r>
              <w:rPr>
                <w:rFonts w:ascii="Times New Roman" w:hAnsi="Times New Roman" w:cs="Times New Roman"/>
                <w:color w:val="000000" w:themeColor="text1"/>
                <w:sz w:val="24"/>
                <w:szCs w:val="24"/>
                <w:lang w:val="tr-TR"/>
              </w:rPr>
              <w:t>ması.</w:t>
            </w:r>
          </w:p>
        </w:tc>
        <w:tc>
          <w:tcPr>
            <w:tcW w:w="1579" w:type="pct"/>
            <w:shd w:val="clear" w:color="auto" w:fill="auto"/>
          </w:tcPr>
          <w:p w:rsidR="00DD78C9" w:rsidRPr="0096115A" w:rsidRDefault="00DD78C9" w:rsidP="00AD37E7">
            <w:pPr>
              <w:jc w:val="both"/>
              <w:rPr>
                <w:rFonts w:ascii="Times New Roman" w:eastAsia="Calibri" w:hAnsi="Times New Roman" w:cs="Times New Roman"/>
                <w:color w:val="000000" w:themeColor="text1"/>
                <w:sz w:val="24"/>
                <w:szCs w:val="24"/>
                <w:lang w:val="tr-TR"/>
              </w:rPr>
            </w:pPr>
            <w:r w:rsidRPr="0096115A">
              <w:rPr>
                <w:rFonts w:ascii="Times New Roman" w:eastAsia="Calibri" w:hAnsi="Times New Roman" w:cs="Times New Roman"/>
                <w:color w:val="000000" w:themeColor="text1"/>
                <w:sz w:val="24"/>
                <w:szCs w:val="24"/>
                <w:lang w:val="tr-TR"/>
              </w:rPr>
              <w:t>Azerbaycan Posta İdaresine iletilen e-ticaret gönderilerinin taşınmasına ilişkin sözleşme taslağının hazırlığı 2019 yılı sonuna kadar tamamlanacaktır.</w:t>
            </w:r>
          </w:p>
        </w:tc>
        <w:tc>
          <w:tcPr>
            <w:tcW w:w="463" w:type="pct"/>
            <w:shd w:val="clear" w:color="auto" w:fill="auto"/>
          </w:tcPr>
          <w:p w:rsidR="00DD78C9" w:rsidRPr="0096115A" w:rsidRDefault="000D1883"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2019-2023</w:t>
            </w:r>
          </w:p>
        </w:tc>
        <w:tc>
          <w:tcPr>
            <w:tcW w:w="877" w:type="pct"/>
            <w:gridSpan w:val="2"/>
            <w:shd w:val="clear" w:color="auto" w:fill="auto"/>
          </w:tcPr>
          <w:p w:rsidR="00DD78C9" w:rsidRPr="0096115A" w:rsidRDefault="00DD78C9" w:rsidP="00AD37E7">
            <w:pPr>
              <w:jc w:val="both"/>
              <w:rPr>
                <w:rFonts w:ascii="Times New Roman" w:hAnsi="Times New Roman" w:cs="Times New Roman"/>
                <w:color w:val="000000" w:themeColor="text1"/>
                <w:sz w:val="24"/>
                <w:szCs w:val="24"/>
                <w:lang w:val="tr-TR"/>
              </w:rPr>
            </w:pPr>
            <w:r w:rsidRPr="003E6D39">
              <w:rPr>
                <w:rFonts w:ascii="Times New Roman" w:hAnsi="Times New Roman" w:cs="Times New Roman"/>
                <w:color w:val="000000" w:themeColor="text1"/>
                <w:sz w:val="24"/>
                <w:szCs w:val="24"/>
                <w:lang w:val="tr-TR"/>
              </w:rPr>
              <w:t>Posta ve Telgraf Teşkilatı Genel Müdürlüğü</w:t>
            </w:r>
            <w:r>
              <w:rPr>
                <w:rFonts w:ascii="Times New Roman" w:hAnsi="Times New Roman" w:cs="Times New Roman"/>
                <w:color w:val="000000" w:themeColor="text1"/>
                <w:sz w:val="24"/>
                <w:szCs w:val="24"/>
                <w:lang w:val="tr-TR"/>
              </w:rPr>
              <w:t xml:space="preserve"> (</w:t>
            </w:r>
            <w:r w:rsidRPr="0096115A">
              <w:rPr>
                <w:rFonts w:ascii="Times New Roman" w:hAnsi="Times New Roman" w:cs="Times New Roman"/>
                <w:color w:val="000000" w:themeColor="text1"/>
                <w:sz w:val="24"/>
                <w:szCs w:val="24"/>
                <w:lang w:val="tr-TR"/>
              </w:rPr>
              <w:t>PTT</w:t>
            </w:r>
            <w:r>
              <w:rPr>
                <w:rFonts w:ascii="Times New Roman" w:hAnsi="Times New Roman" w:cs="Times New Roman"/>
                <w:color w:val="000000" w:themeColor="text1"/>
                <w:sz w:val="24"/>
                <w:szCs w:val="24"/>
                <w:lang w:val="tr-TR"/>
              </w:rPr>
              <w:t>)</w:t>
            </w:r>
          </w:p>
        </w:tc>
        <w:tc>
          <w:tcPr>
            <w:tcW w:w="733" w:type="pct"/>
            <w:shd w:val="clear" w:color="auto" w:fill="auto"/>
          </w:tcPr>
          <w:p w:rsidR="00DD78C9" w:rsidRPr="0096115A" w:rsidRDefault="00DD78C9"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Haberleşme ve Yüksek Teknoloji Bakanlığı, AZERPOST LLC</w:t>
            </w:r>
          </w:p>
        </w:tc>
      </w:tr>
      <w:tr w:rsidR="00AF2F9F" w:rsidRPr="002E17F3" w:rsidTr="00504775">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PTT Tel, Arşiv Dijitalleştirme Hizmetleri, El Terminali ve Ödeme Kaydedici Cihaz(ÖKC) üretim ve tedariki sağlanması.</w:t>
            </w:r>
          </w:p>
        </w:tc>
        <w:tc>
          <w:tcPr>
            <w:tcW w:w="1579" w:type="pct"/>
            <w:shd w:val="clear" w:color="auto" w:fill="auto"/>
          </w:tcPr>
          <w:p w:rsidR="00AF2F9F" w:rsidRPr="002E17F3" w:rsidRDefault="00954285"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PTT Teknoloji’nin öz yetenekleri ile oluşturulmuş olan “PttTel” anlık güvenli mesajlaşma ve haberleşme uygulamasının, Azerbaycan’a tanıtımı ve satışı konusunda işbirliği olanakları araştırılacaktır.</w:t>
            </w:r>
          </w:p>
          <w:p w:rsidR="00AF2F9F" w:rsidRPr="002E17F3" w:rsidRDefault="00AF2F9F" w:rsidP="00AD37E7">
            <w:pPr>
              <w:jc w:val="both"/>
              <w:rPr>
                <w:rFonts w:ascii="Times New Roman" w:eastAsia="Calibri" w:hAnsi="Times New Roman" w:cs="Times New Roman"/>
                <w:color w:val="000000" w:themeColor="text1"/>
                <w:sz w:val="24"/>
                <w:szCs w:val="24"/>
                <w:lang w:val="tr-TR"/>
              </w:rPr>
            </w:pPr>
          </w:p>
          <w:p w:rsidR="00AF2F9F" w:rsidRPr="002E17F3" w:rsidRDefault="00954285"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 xml:space="preserve">PTT Teknoloji tarafından kazanılan tecrübeler ile bir hizmet ürünü haline gelen “Arşiv Dijitalleştirme Hizmeti”nin Azerbaycan tarafınca tanınması ve satın alınmasına yönelik işbirliği </w:t>
            </w:r>
            <w:r w:rsidR="005B5F61" w:rsidRPr="002E17F3">
              <w:rPr>
                <w:rFonts w:ascii="Times New Roman" w:eastAsia="Calibri" w:hAnsi="Times New Roman" w:cs="Times New Roman"/>
                <w:color w:val="000000" w:themeColor="text1"/>
                <w:sz w:val="24"/>
                <w:szCs w:val="24"/>
                <w:lang w:val="tr-TR"/>
              </w:rPr>
              <w:t>imkânları</w:t>
            </w:r>
            <w:r w:rsidR="00AF2F9F" w:rsidRPr="002E17F3">
              <w:rPr>
                <w:rFonts w:ascii="Times New Roman" w:eastAsia="Calibri" w:hAnsi="Times New Roman" w:cs="Times New Roman"/>
                <w:color w:val="000000" w:themeColor="text1"/>
                <w:sz w:val="24"/>
                <w:szCs w:val="24"/>
                <w:lang w:val="tr-TR"/>
              </w:rPr>
              <w:t xml:space="preserve"> araştırılacaktır.</w:t>
            </w:r>
          </w:p>
          <w:p w:rsidR="00AF2F9F" w:rsidRPr="002E17F3" w:rsidRDefault="00AF2F9F" w:rsidP="00AD37E7">
            <w:pPr>
              <w:jc w:val="both"/>
              <w:rPr>
                <w:rFonts w:ascii="Times New Roman" w:eastAsia="Calibri" w:hAnsi="Times New Roman" w:cs="Times New Roman"/>
                <w:color w:val="000000" w:themeColor="text1"/>
                <w:sz w:val="24"/>
                <w:szCs w:val="24"/>
                <w:lang w:val="tr-TR"/>
              </w:rPr>
            </w:pPr>
          </w:p>
          <w:p w:rsidR="00AF2F9F" w:rsidRDefault="00954285"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 xml:space="preserve">PTT Teknoloji liderliğinde yerli olarak tasarlanıp üretilen “Barkod Okuyuculu ve Ödeme Kaydedici El Terminali Cihazı”nın Azerbaycan Posta Teşkilatına tanıtımı ve satışı konusunda işbirliği </w:t>
            </w:r>
            <w:r w:rsidR="005B5F61" w:rsidRPr="002E17F3">
              <w:rPr>
                <w:rFonts w:ascii="Times New Roman" w:eastAsia="Calibri" w:hAnsi="Times New Roman" w:cs="Times New Roman"/>
                <w:color w:val="000000" w:themeColor="text1"/>
                <w:sz w:val="24"/>
                <w:szCs w:val="24"/>
                <w:lang w:val="tr-TR"/>
              </w:rPr>
              <w:t>imkânları</w:t>
            </w:r>
            <w:r w:rsidR="00AF2F9F" w:rsidRPr="002E17F3">
              <w:rPr>
                <w:rFonts w:ascii="Times New Roman" w:eastAsia="Calibri" w:hAnsi="Times New Roman" w:cs="Times New Roman"/>
                <w:color w:val="000000" w:themeColor="text1"/>
                <w:sz w:val="24"/>
                <w:szCs w:val="24"/>
                <w:lang w:val="tr-TR"/>
              </w:rPr>
              <w:t xml:space="preserve"> araştırılacaktır.</w:t>
            </w:r>
          </w:p>
          <w:p w:rsidR="005B5F61" w:rsidRPr="002E17F3" w:rsidRDefault="005B5F61"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2019-2023</w:t>
            </w: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2020-2025</w:t>
            </w: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2020-2023</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Posta ve Telgraf Teşkilatı Genel Müdürlüğü (PTT)</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 Bakanlığı, AZERPOST LLC</w:t>
            </w:r>
          </w:p>
        </w:tc>
      </w:tr>
      <w:tr w:rsidR="00AF2F9F" w:rsidRPr="002E17F3" w:rsidTr="0042261D">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5E2F87" w:rsidP="00AD37E7">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t>Azerbaycan ile ortak vagon</w:t>
            </w:r>
            <w:r w:rsidR="00AF2F9F" w:rsidRPr="002E17F3">
              <w:rPr>
                <w:rFonts w:ascii="Times New Roman" w:eastAsia="Calibri" w:hAnsi="Times New Roman" w:cs="Times New Roman"/>
                <w:color w:val="000000" w:themeColor="text1"/>
                <w:sz w:val="24"/>
                <w:szCs w:val="24"/>
                <w:lang w:val="tr-TR"/>
              </w:rPr>
              <w:t xml:space="preserve"> üretimi ve satışına yönelik fizibilite çalışması</w:t>
            </w:r>
            <w:r w:rsidR="002F650F">
              <w:rPr>
                <w:rFonts w:ascii="Times New Roman" w:eastAsia="Calibri" w:hAnsi="Times New Roman" w:cs="Times New Roman"/>
                <w:color w:val="000000" w:themeColor="text1"/>
                <w:sz w:val="24"/>
                <w:szCs w:val="24"/>
                <w:lang w:val="tr-TR"/>
              </w:rPr>
              <w:t>nın Türkiye tarafından</w:t>
            </w:r>
            <w:r w:rsidR="00AF2F9F" w:rsidRPr="002E17F3">
              <w:rPr>
                <w:rFonts w:ascii="Times New Roman" w:eastAsia="Calibri" w:hAnsi="Times New Roman" w:cs="Times New Roman"/>
                <w:color w:val="000000" w:themeColor="text1"/>
                <w:sz w:val="24"/>
                <w:szCs w:val="24"/>
                <w:lang w:val="tr-TR"/>
              </w:rPr>
              <w:t xml:space="preserve"> yapılması.</w:t>
            </w:r>
          </w:p>
        </w:tc>
        <w:tc>
          <w:tcPr>
            <w:tcW w:w="1579" w:type="pct"/>
            <w:shd w:val="clear" w:color="auto" w:fill="auto"/>
          </w:tcPr>
          <w:p w:rsidR="0042261D" w:rsidRPr="000C6F0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 xml:space="preserve">Azerbaycan ile demiryolu araçları üretimine yönelik işbirlikleri geliştirilecektir. </w:t>
            </w:r>
            <w:r w:rsidRPr="002E17F3">
              <w:rPr>
                <w:color w:val="000000" w:themeColor="text1"/>
                <w:sz w:val="24"/>
                <w:szCs w:val="24"/>
                <w:lang w:val="tr-TR"/>
              </w:rPr>
              <w:t xml:space="preserve"> </w:t>
            </w:r>
            <w:r w:rsidRPr="002E17F3">
              <w:rPr>
                <w:rFonts w:ascii="Times New Roman" w:eastAsia="Calibri" w:hAnsi="Times New Roman" w:cs="Times New Roman"/>
                <w:color w:val="000000" w:themeColor="text1"/>
                <w:sz w:val="24"/>
                <w:szCs w:val="24"/>
                <w:lang w:val="tr-TR"/>
              </w:rPr>
              <w:t xml:space="preserve">Yeni pazarlara açılma, ürün yelpazesinin artırılması, yeni ürün sunma ve ortak işbirliği </w:t>
            </w:r>
            <w:r w:rsidR="005B5F61" w:rsidRPr="002E17F3">
              <w:rPr>
                <w:rFonts w:ascii="Times New Roman" w:eastAsia="Calibri" w:hAnsi="Times New Roman" w:cs="Times New Roman"/>
                <w:color w:val="000000" w:themeColor="text1"/>
                <w:sz w:val="24"/>
                <w:szCs w:val="24"/>
                <w:lang w:val="tr-TR"/>
              </w:rPr>
              <w:t>imkânlarının</w:t>
            </w:r>
            <w:r w:rsidRPr="002E17F3">
              <w:rPr>
                <w:rFonts w:ascii="Times New Roman" w:eastAsia="Calibri" w:hAnsi="Times New Roman" w:cs="Times New Roman"/>
                <w:color w:val="000000" w:themeColor="text1"/>
                <w:sz w:val="24"/>
                <w:szCs w:val="24"/>
                <w:lang w:val="tr-TR"/>
              </w:rPr>
              <w:t xml:space="preserve"> geliştirilmesi, karlılığın artırılması, karşılıklı tecrübe paylaşımı ve yeni teknoloji geliştirme faaliyetleri gerçekleştirilecektir.</w:t>
            </w:r>
          </w:p>
        </w:tc>
        <w:tc>
          <w:tcPr>
            <w:tcW w:w="463" w:type="pct"/>
            <w:shd w:val="clear" w:color="auto" w:fill="auto"/>
          </w:tcPr>
          <w:p w:rsidR="00AF2F9F" w:rsidRPr="002E17F3" w:rsidRDefault="00E10823" w:rsidP="00E10823">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2020 - 2023</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w:t>
            </w: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Türkiye Demiryolu Makinaları Sanayii A.Ş (TÜDEMSAŞ), </w:t>
            </w:r>
            <w:r w:rsidRPr="002E17F3">
              <w:rPr>
                <w:lang w:val="tr-TR"/>
              </w:rPr>
              <w:t xml:space="preserve"> </w:t>
            </w:r>
            <w:r w:rsidRPr="002E17F3">
              <w:rPr>
                <w:rFonts w:ascii="Times New Roman" w:hAnsi="Times New Roman" w:cs="Times New Roman"/>
                <w:color w:val="000000" w:themeColor="text1"/>
                <w:sz w:val="24"/>
                <w:szCs w:val="24"/>
                <w:lang w:val="tr-TR"/>
              </w:rPr>
              <w:t>Türkiye Lokomotif ve Motor Sanayii A.Ş. (TÜLOMSA</w:t>
            </w:r>
            <w:r w:rsidR="00902530">
              <w:rPr>
                <w:rFonts w:ascii="Times New Roman" w:hAnsi="Times New Roman" w:cs="Times New Roman"/>
                <w:color w:val="000000" w:themeColor="text1"/>
                <w:sz w:val="24"/>
                <w:szCs w:val="24"/>
                <w:lang w:val="tr-TR"/>
              </w:rPr>
              <w:t>Ş</w:t>
            </w:r>
            <w:r w:rsidRPr="002E17F3">
              <w:rPr>
                <w:rFonts w:ascii="Times New Roman" w:hAnsi="Times New Roman" w:cs="Times New Roman"/>
                <w:color w:val="000000" w:themeColor="text1"/>
                <w:sz w:val="24"/>
                <w:szCs w:val="24"/>
                <w:lang w:val="tr-TR"/>
              </w:rPr>
              <w:t xml:space="preserve">), </w:t>
            </w:r>
            <w:r w:rsidRPr="002E17F3">
              <w:rPr>
                <w:lang w:val="tr-TR"/>
              </w:rPr>
              <w:t xml:space="preserve"> </w:t>
            </w:r>
            <w:r w:rsidRPr="002E17F3">
              <w:rPr>
                <w:rFonts w:ascii="Times New Roman" w:hAnsi="Times New Roman" w:cs="Times New Roman"/>
                <w:color w:val="000000" w:themeColor="text1"/>
                <w:sz w:val="24"/>
                <w:szCs w:val="24"/>
                <w:lang w:val="tr-TR"/>
              </w:rPr>
              <w:t>Türkiye Vagon Sanayi Anonim Şirketi (TÜVASAŞ)</w:t>
            </w:r>
          </w:p>
        </w:tc>
        <w:tc>
          <w:tcPr>
            <w:tcW w:w="733" w:type="pct"/>
            <w:shd w:val="clear" w:color="auto" w:fill="auto"/>
          </w:tcPr>
          <w:p w:rsidR="00AF2F9F" w:rsidRPr="002E17F3" w:rsidRDefault="005E2F87" w:rsidP="005E2F8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Demiryolları</w:t>
            </w:r>
            <w:r>
              <w:rPr>
                <w:rFonts w:ascii="Times New Roman" w:hAnsi="Times New Roman" w:cs="Times New Roman"/>
                <w:color w:val="000000" w:themeColor="text1"/>
                <w:sz w:val="24"/>
                <w:szCs w:val="24"/>
                <w:lang w:val="tr-TR"/>
              </w:rPr>
              <w:t>, Ekonomi Bakanlığı</w:t>
            </w:r>
            <w:r w:rsidR="002F650F">
              <w:rPr>
                <w:rFonts w:ascii="Times New Roman" w:hAnsi="Times New Roman" w:cs="Times New Roman"/>
                <w:color w:val="000000" w:themeColor="text1"/>
                <w:sz w:val="24"/>
                <w:szCs w:val="24"/>
                <w:lang w:val="tr-TR"/>
              </w:rPr>
              <w:t xml:space="preserve"> </w:t>
            </w:r>
          </w:p>
        </w:tc>
      </w:tr>
      <w:tr w:rsidR="00DD78C9" w:rsidRPr="002E17F3" w:rsidTr="008E0578">
        <w:trPr>
          <w:cantSplit/>
          <w:trHeight w:val="1134"/>
        </w:trPr>
        <w:tc>
          <w:tcPr>
            <w:tcW w:w="470" w:type="pct"/>
            <w:shd w:val="clear" w:color="auto" w:fill="auto"/>
            <w:vAlign w:val="center"/>
          </w:tcPr>
          <w:p w:rsidR="00DD78C9" w:rsidRPr="008835E6" w:rsidRDefault="00DD78C9"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DD78C9" w:rsidRPr="008835E6" w:rsidRDefault="00DD78C9" w:rsidP="00AD37E7">
            <w:pPr>
              <w:jc w:val="both"/>
              <w:rPr>
                <w:rFonts w:ascii="Times New Roman" w:eastAsia="Calibri" w:hAnsi="Times New Roman" w:cs="Times New Roman"/>
                <w:color w:val="000000" w:themeColor="text1"/>
                <w:sz w:val="24"/>
                <w:szCs w:val="24"/>
                <w:lang w:val="tr-TR"/>
              </w:rPr>
            </w:pPr>
            <w:r w:rsidRPr="008835E6">
              <w:rPr>
                <w:rFonts w:ascii="Times New Roman" w:eastAsia="Calibri" w:hAnsi="Times New Roman" w:cs="Times New Roman"/>
                <w:color w:val="000000" w:themeColor="text1"/>
                <w:sz w:val="24"/>
                <w:szCs w:val="24"/>
                <w:lang w:val="tr-TR"/>
              </w:rPr>
              <w:t xml:space="preserve">Kars’a yapılacak Lojistik Merkez’den Nahçıvan’a ve diğer varış noktalarına </w:t>
            </w:r>
            <w:r w:rsidRPr="00AD37E7">
              <w:rPr>
                <w:rFonts w:ascii="Times New Roman" w:eastAsia="Calibri" w:hAnsi="Times New Roman" w:cs="Times New Roman"/>
                <w:color w:val="000000" w:themeColor="text1"/>
                <w:sz w:val="24"/>
                <w:szCs w:val="24"/>
                <w:lang w:val="tr-TR"/>
              </w:rPr>
              <w:t xml:space="preserve">konteyner </w:t>
            </w:r>
            <w:r w:rsidR="00C7459F" w:rsidRPr="00AD37E7">
              <w:rPr>
                <w:rFonts w:ascii="Times New Roman" w:eastAsia="Calibri" w:hAnsi="Times New Roman" w:cs="Times New Roman"/>
                <w:color w:val="000000" w:themeColor="text1"/>
                <w:sz w:val="24"/>
                <w:szCs w:val="24"/>
                <w:lang w:val="tr-TR"/>
              </w:rPr>
              <w:t xml:space="preserve">ve dökme yüklerin taşımacılığının </w:t>
            </w:r>
            <w:r w:rsidRPr="00AD37E7">
              <w:rPr>
                <w:rFonts w:ascii="Times New Roman" w:eastAsia="Calibri" w:hAnsi="Times New Roman" w:cs="Times New Roman"/>
                <w:color w:val="000000" w:themeColor="text1"/>
                <w:sz w:val="24"/>
                <w:szCs w:val="24"/>
                <w:lang w:val="tr-TR"/>
              </w:rPr>
              <w:t>gerçekleştirilmesi.</w:t>
            </w:r>
          </w:p>
        </w:tc>
        <w:tc>
          <w:tcPr>
            <w:tcW w:w="1579" w:type="pct"/>
            <w:shd w:val="clear" w:color="auto" w:fill="auto"/>
          </w:tcPr>
          <w:p w:rsidR="00DD78C9" w:rsidRPr="008835E6" w:rsidRDefault="00BA47AF"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Nahçı</w:t>
            </w:r>
            <w:r w:rsidR="00DD78C9" w:rsidRPr="008835E6">
              <w:rPr>
                <w:rFonts w:ascii="Times New Roman" w:eastAsia="Calibri" w:hAnsi="Times New Roman" w:cs="Times New Roman"/>
                <w:color w:val="000000" w:themeColor="text1"/>
                <w:sz w:val="24"/>
                <w:szCs w:val="24"/>
                <w:lang w:val="tr-TR"/>
              </w:rPr>
              <w:t>van’a ve diğer varış noktalarına akaryakıt ve diğer yüklerin taşınması ile ilgili Azerbaycan Demiryollarının alan tahsisi isteği Kars Lojistik Merkezi içerisinde alan yetersizliği nedeniyl</w:t>
            </w:r>
            <w:r w:rsidR="000D2CB1">
              <w:rPr>
                <w:rFonts w:ascii="Times New Roman" w:eastAsia="Calibri" w:hAnsi="Times New Roman" w:cs="Times New Roman"/>
                <w:color w:val="000000" w:themeColor="text1"/>
                <w:sz w:val="24"/>
                <w:szCs w:val="24"/>
                <w:lang w:val="tr-TR"/>
              </w:rPr>
              <w:t>e mümkün bulunmamaktadır. Ancak,</w:t>
            </w:r>
            <w:r w:rsidR="00DD78C9" w:rsidRPr="008835E6">
              <w:rPr>
                <w:rFonts w:ascii="Times New Roman" w:eastAsia="Calibri" w:hAnsi="Times New Roman" w:cs="Times New Roman"/>
                <w:color w:val="000000" w:themeColor="text1"/>
                <w:sz w:val="24"/>
                <w:szCs w:val="24"/>
                <w:lang w:val="tr-TR"/>
              </w:rPr>
              <w:t xml:space="preserve"> lojistik merkezi </w:t>
            </w:r>
            <w:r w:rsidR="00DD78C9" w:rsidRPr="008835E6">
              <w:rPr>
                <w:rFonts w:ascii="Times New Roman" w:eastAsia="Calibri" w:hAnsi="Times New Roman" w:cs="Times New Roman"/>
                <w:color w:val="000000" w:themeColor="text1"/>
                <w:sz w:val="24"/>
                <w:szCs w:val="24"/>
                <w:lang w:val="tr-TR"/>
              </w:rPr>
              <w:lastRenderedPageBreak/>
              <w:t>civarında bu talebi karşılamayla ilgili çalışmalar yapılacaktır.</w:t>
            </w:r>
          </w:p>
        </w:tc>
        <w:tc>
          <w:tcPr>
            <w:tcW w:w="463" w:type="pct"/>
            <w:shd w:val="clear" w:color="auto" w:fill="auto"/>
          </w:tcPr>
          <w:p w:rsidR="00DD78C9" w:rsidRPr="008835E6" w:rsidRDefault="00DD78C9" w:rsidP="00AD37E7">
            <w:pPr>
              <w:jc w:val="both"/>
              <w:rPr>
                <w:rFonts w:ascii="Times New Roman" w:hAnsi="Times New Roman" w:cs="Times New Roman"/>
                <w:color w:val="000000" w:themeColor="text1"/>
                <w:sz w:val="24"/>
                <w:szCs w:val="24"/>
                <w:lang w:val="tr-TR"/>
              </w:rPr>
            </w:pPr>
            <w:r w:rsidRPr="008835E6">
              <w:rPr>
                <w:rFonts w:ascii="Times New Roman" w:hAnsi="Times New Roman" w:cs="Times New Roman"/>
                <w:color w:val="000000" w:themeColor="text1"/>
                <w:sz w:val="24"/>
                <w:szCs w:val="24"/>
                <w:lang w:val="tr-TR"/>
              </w:rPr>
              <w:lastRenderedPageBreak/>
              <w:t>2019-2020</w:t>
            </w:r>
          </w:p>
        </w:tc>
        <w:tc>
          <w:tcPr>
            <w:tcW w:w="877" w:type="pct"/>
            <w:gridSpan w:val="2"/>
            <w:shd w:val="clear" w:color="auto" w:fill="auto"/>
          </w:tcPr>
          <w:p w:rsidR="00DD78C9" w:rsidRPr="008835E6" w:rsidRDefault="00DD78C9" w:rsidP="00AD37E7">
            <w:pPr>
              <w:jc w:val="both"/>
              <w:rPr>
                <w:rFonts w:ascii="Times New Roman" w:hAnsi="Times New Roman" w:cs="Times New Roman"/>
                <w:color w:val="000000" w:themeColor="text1"/>
                <w:sz w:val="24"/>
                <w:szCs w:val="24"/>
                <w:lang w:val="tr-TR"/>
              </w:rPr>
            </w:pPr>
            <w:r w:rsidRPr="008835E6">
              <w:rPr>
                <w:rFonts w:ascii="Times New Roman" w:hAnsi="Times New Roman" w:cs="Times New Roman"/>
                <w:color w:val="000000" w:themeColor="text1"/>
                <w:sz w:val="24"/>
                <w:szCs w:val="24"/>
                <w:lang w:val="tr-TR"/>
              </w:rPr>
              <w:t>Ulaştırma ve Altyapı Bakanlığı, TCDD,</w:t>
            </w:r>
          </w:p>
          <w:p w:rsidR="00DD78C9" w:rsidRPr="008835E6" w:rsidRDefault="00DD78C9" w:rsidP="00AD37E7">
            <w:pPr>
              <w:jc w:val="both"/>
              <w:rPr>
                <w:rFonts w:ascii="Times New Roman" w:hAnsi="Times New Roman" w:cs="Times New Roman"/>
                <w:color w:val="000000" w:themeColor="text1"/>
                <w:sz w:val="24"/>
                <w:szCs w:val="24"/>
                <w:lang w:val="tr-TR"/>
              </w:rPr>
            </w:pPr>
            <w:r w:rsidRPr="008835E6">
              <w:rPr>
                <w:rFonts w:ascii="Times New Roman" w:hAnsi="Times New Roman" w:cs="Times New Roman"/>
                <w:color w:val="000000" w:themeColor="text1"/>
                <w:sz w:val="24"/>
                <w:szCs w:val="24"/>
                <w:lang w:val="tr-TR"/>
              </w:rPr>
              <w:t>TCDD Taşımacılık A.Ş.</w:t>
            </w:r>
          </w:p>
          <w:p w:rsidR="00DD78C9" w:rsidRPr="008835E6" w:rsidRDefault="00DD78C9" w:rsidP="00AD37E7">
            <w:pPr>
              <w:jc w:val="both"/>
              <w:rPr>
                <w:rFonts w:ascii="Times New Roman" w:hAnsi="Times New Roman" w:cs="Times New Roman"/>
                <w:color w:val="000000" w:themeColor="text1"/>
                <w:sz w:val="24"/>
                <w:szCs w:val="24"/>
                <w:lang w:val="tr-TR"/>
              </w:rPr>
            </w:pPr>
          </w:p>
        </w:tc>
        <w:tc>
          <w:tcPr>
            <w:tcW w:w="733" w:type="pct"/>
            <w:shd w:val="clear" w:color="auto" w:fill="auto"/>
          </w:tcPr>
          <w:p w:rsidR="00DD78C9" w:rsidRPr="008835E6" w:rsidRDefault="00DD78C9" w:rsidP="00AD37E7">
            <w:pPr>
              <w:jc w:val="both"/>
              <w:rPr>
                <w:rFonts w:ascii="Times New Roman" w:hAnsi="Times New Roman" w:cs="Times New Roman"/>
                <w:color w:val="000000" w:themeColor="text1"/>
                <w:sz w:val="24"/>
                <w:szCs w:val="24"/>
                <w:lang w:val="tr-TR"/>
              </w:rPr>
            </w:pPr>
            <w:r w:rsidRPr="008835E6">
              <w:rPr>
                <w:rFonts w:ascii="Times New Roman" w:hAnsi="Times New Roman" w:cs="Times New Roman"/>
                <w:color w:val="000000" w:themeColor="text1"/>
                <w:sz w:val="24"/>
                <w:szCs w:val="24"/>
                <w:lang w:val="tr-TR"/>
              </w:rPr>
              <w:t xml:space="preserve"> Azerbaycan Demiryolları</w:t>
            </w:r>
          </w:p>
        </w:tc>
      </w:tr>
      <w:tr w:rsidR="00AF2F9F" w:rsidRPr="002E17F3" w:rsidTr="00A67338">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0D2CB1">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Azerbaycan tarafının e-devlet alanındaki ihtiyaçlarını belirleyen bir proje dokümanı</w:t>
            </w:r>
            <w:r w:rsidR="000D2CB1">
              <w:rPr>
                <w:rFonts w:ascii="Times New Roman" w:eastAsia="Calibri" w:hAnsi="Times New Roman" w:cs="Times New Roman"/>
                <w:color w:val="000000" w:themeColor="text1"/>
                <w:sz w:val="24"/>
                <w:szCs w:val="24"/>
                <w:lang w:val="tr-TR"/>
              </w:rPr>
              <w:t>nın</w:t>
            </w:r>
            <w:r w:rsidRPr="002E17F3">
              <w:rPr>
                <w:rFonts w:ascii="Times New Roman" w:eastAsia="Calibri" w:hAnsi="Times New Roman" w:cs="Times New Roman"/>
                <w:color w:val="000000" w:themeColor="text1"/>
                <w:sz w:val="24"/>
                <w:szCs w:val="24"/>
                <w:lang w:val="tr-TR"/>
              </w:rPr>
              <w:t xml:space="preserve"> </w:t>
            </w:r>
            <w:r w:rsidR="00A67338">
              <w:rPr>
                <w:rFonts w:ascii="Times New Roman" w:eastAsia="Calibri" w:hAnsi="Times New Roman" w:cs="Times New Roman"/>
                <w:color w:val="000000" w:themeColor="text1"/>
                <w:sz w:val="24"/>
                <w:szCs w:val="24"/>
                <w:lang w:val="tr-TR"/>
              </w:rPr>
              <w:t xml:space="preserve">en kısa sürede </w:t>
            </w:r>
            <w:r w:rsidR="000D2CB1">
              <w:rPr>
                <w:rFonts w:ascii="Times New Roman" w:eastAsia="Calibri" w:hAnsi="Times New Roman" w:cs="Times New Roman"/>
                <w:color w:val="000000" w:themeColor="text1"/>
                <w:sz w:val="24"/>
                <w:szCs w:val="24"/>
                <w:lang w:val="tr-TR"/>
              </w:rPr>
              <w:t>hazırlanarak sunulması.</w:t>
            </w:r>
          </w:p>
        </w:tc>
        <w:tc>
          <w:tcPr>
            <w:tcW w:w="1579"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Azerbaycan tarafının e-devlet alanındaki ihtiyaçlarını belirlemek üzere, iki ülkeden ilgili tarafların yer aldığı ortak bir çalışma grubu kurulacak ve ihtiyaçlara ilişkin bulgular bir sonuç raporu olarak tarafların ilgili otoritelerine sunulacaktır.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2019 - 2020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 TÜRKSAT Uydu Haberleşme Kablo TV ve İşletme A.Ş</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 Bakanlığı, Vatandaşlara Hizm</w:t>
            </w:r>
            <w:r w:rsidR="00A8089D">
              <w:rPr>
                <w:rFonts w:ascii="Times New Roman" w:hAnsi="Times New Roman" w:cs="Times New Roman"/>
                <w:color w:val="000000" w:themeColor="text1"/>
                <w:sz w:val="24"/>
                <w:szCs w:val="24"/>
                <w:lang w:val="tr-TR"/>
              </w:rPr>
              <w:t>et ve Sosyal İnovasyonlar Devlet</w:t>
            </w:r>
            <w:r w:rsidRPr="002E17F3">
              <w:rPr>
                <w:rFonts w:ascii="Times New Roman" w:hAnsi="Times New Roman" w:cs="Times New Roman"/>
                <w:color w:val="000000" w:themeColor="text1"/>
                <w:sz w:val="24"/>
                <w:szCs w:val="24"/>
                <w:lang w:val="tr-TR"/>
              </w:rPr>
              <w:t xml:space="preserve"> Ajansı (ASAN)</w:t>
            </w:r>
          </w:p>
        </w:tc>
      </w:tr>
      <w:tr w:rsidR="001F776E" w:rsidRPr="002E17F3" w:rsidTr="009674CE">
        <w:trPr>
          <w:cantSplit/>
          <w:trHeight w:val="1134"/>
        </w:trPr>
        <w:tc>
          <w:tcPr>
            <w:tcW w:w="470" w:type="pct"/>
            <w:shd w:val="clear" w:color="auto" w:fill="auto"/>
            <w:vAlign w:val="center"/>
          </w:tcPr>
          <w:p w:rsidR="001F776E" w:rsidRPr="002E17F3" w:rsidRDefault="001F776E"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F776E" w:rsidRPr="0096115A" w:rsidRDefault="001F776E" w:rsidP="00AD37E7">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t>İ</w:t>
            </w:r>
            <w:r w:rsidRPr="0096115A">
              <w:rPr>
                <w:rFonts w:ascii="Times New Roman" w:eastAsia="Calibri" w:hAnsi="Times New Roman" w:cs="Times New Roman"/>
                <w:color w:val="000000" w:themeColor="text1"/>
                <w:sz w:val="24"/>
                <w:szCs w:val="24"/>
                <w:lang w:val="tr-TR"/>
              </w:rPr>
              <w:t>ki ülke arasında ve ülkeleri üzerinden transit olarak yapılan taşımaların kolaylaştırılması imkânlarının araştırılması.</w:t>
            </w:r>
          </w:p>
        </w:tc>
        <w:tc>
          <w:tcPr>
            <w:tcW w:w="1579" w:type="pct"/>
            <w:shd w:val="clear" w:color="auto" w:fill="auto"/>
          </w:tcPr>
          <w:p w:rsidR="001F776E" w:rsidRPr="0096115A" w:rsidRDefault="003E70A6" w:rsidP="003E70A6">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t>İ</w:t>
            </w:r>
            <w:r w:rsidRPr="0096115A">
              <w:rPr>
                <w:rFonts w:ascii="Times New Roman" w:eastAsia="Calibri" w:hAnsi="Times New Roman" w:cs="Times New Roman"/>
                <w:color w:val="000000" w:themeColor="text1"/>
                <w:sz w:val="24"/>
                <w:szCs w:val="24"/>
                <w:lang w:val="tr-TR"/>
              </w:rPr>
              <w:t>ki ülke ar</w:t>
            </w:r>
            <w:r>
              <w:rPr>
                <w:rFonts w:ascii="Times New Roman" w:eastAsia="Calibri" w:hAnsi="Times New Roman" w:cs="Times New Roman"/>
                <w:color w:val="000000" w:themeColor="text1"/>
                <w:sz w:val="24"/>
                <w:szCs w:val="24"/>
                <w:lang w:val="tr-TR"/>
              </w:rPr>
              <w:t>asındaki ticarete ivme kazandırılması amacıyla taşıma</w:t>
            </w:r>
            <w:r w:rsidR="001F776E" w:rsidRPr="0096115A">
              <w:rPr>
                <w:rFonts w:ascii="Times New Roman" w:eastAsia="Calibri" w:hAnsi="Times New Roman" w:cs="Times New Roman"/>
                <w:color w:val="000000" w:themeColor="text1"/>
                <w:sz w:val="24"/>
                <w:szCs w:val="24"/>
                <w:lang w:val="tr-TR"/>
              </w:rPr>
              <w:t xml:space="preserve"> </w:t>
            </w:r>
            <w:r w:rsidR="001F776E">
              <w:rPr>
                <w:rFonts w:ascii="Times New Roman" w:eastAsia="Calibri" w:hAnsi="Times New Roman" w:cs="Times New Roman"/>
                <w:color w:val="000000" w:themeColor="text1"/>
                <w:sz w:val="24"/>
                <w:szCs w:val="24"/>
                <w:lang w:val="tr-TR"/>
              </w:rPr>
              <w:t>maliyetlerinin düşürülmesi</w:t>
            </w:r>
            <w:r>
              <w:rPr>
                <w:rFonts w:ascii="Times New Roman" w:eastAsia="Calibri" w:hAnsi="Times New Roman" w:cs="Times New Roman"/>
                <w:color w:val="000000" w:themeColor="text1"/>
                <w:sz w:val="24"/>
                <w:szCs w:val="24"/>
                <w:lang w:val="tr-TR"/>
              </w:rPr>
              <w:t xml:space="preserve"> ve</w:t>
            </w:r>
            <w:r w:rsidR="001F776E" w:rsidRPr="0096115A">
              <w:rPr>
                <w:rFonts w:ascii="Times New Roman" w:eastAsia="Calibri" w:hAnsi="Times New Roman" w:cs="Times New Roman"/>
                <w:color w:val="000000" w:themeColor="text1"/>
                <w:sz w:val="24"/>
                <w:szCs w:val="24"/>
                <w:lang w:val="tr-TR"/>
              </w:rPr>
              <w:t xml:space="preserve"> her iki ülkenin de lojist</w:t>
            </w:r>
            <w:r>
              <w:rPr>
                <w:rFonts w:ascii="Times New Roman" w:eastAsia="Calibri" w:hAnsi="Times New Roman" w:cs="Times New Roman"/>
                <w:color w:val="000000" w:themeColor="text1"/>
                <w:sz w:val="24"/>
                <w:szCs w:val="24"/>
                <w:lang w:val="tr-TR"/>
              </w:rPr>
              <w:t>ik kapasitesinin güçlendirilmesine yönelik işbirlikleri yapılacaktır</w:t>
            </w:r>
            <w:r w:rsidR="001F776E" w:rsidRPr="0096115A">
              <w:rPr>
                <w:rFonts w:ascii="Times New Roman" w:eastAsia="Calibri" w:hAnsi="Times New Roman" w:cs="Times New Roman"/>
                <w:color w:val="000000" w:themeColor="text1"/>
                <w:sz w:val="24"/>
                <w:szCs w:val="24"/>
                <w:lang w:val="tr-TR"/>
              </w:rPr>
              <w:t>.</w:t>
            </w:r>
          </w:p>
        </w:tc>
        <w:tc>
          <w:tcPr>
            <w:tcW w:w="463" w:type="pct"/>
            <w:shd w:val="clear" w:color="auto" w:fill="auto"/>
          </w:tcPr>
          <w:p w:rsidR="001F776E" w:rsidRPr="0096115A" w:rsidRDefault="001F776E"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2020</w:t>
            </w:r>
          </w:p>
        </w:tc>
        <w:tc>
          <w:tcPr>
            <w:tcW w:w="877" w:type="pct"/>
            <w:gridSpan w:val="2"/>
            <w:shd w:val="clear" w:color="auto" w:fill="auto"/>
          </w:tcPr>
          <w:p w:rsidR="001F776E" w:rsidRPr="0096115A" w:rsidRDefault="001F776E"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1F776E" w:rsidRDefault="001F776E"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Haberleşme</w:t>
            </w:r>
            <w:r w:rsidR="00CD758F">
              <w:rPr>
                <w:rFonts w:ascii="Times New Roman" w:hAnsi="Times New Roman" w:cs="Times New Roman"/>
                <w:color w:val="000000" w:themeColor="text1"/>
                <w:sz w:val="24"/>
                <w:szCs w:val="24"/>
                <w:lang w:val="tr-TR"/>
              </w:rPr>
              <w:t xml:space="preserve"> ve Yüksek Teknoloji Bakanlığı</w:t>
            </w:r>
          </w:p>
          <w:p w:rsidR="00CD758F" w:rsidRPr="0096115A" w:rsidRDefault="00CD758F" w:rsidP="00AD37E7">
            <w:pPr>
              <w:jc w:val="both"/>
              <w:rPr>
                <w:rFonts w:ascii="Times New Roman" w:hAnsi="Times New Roman" w:cs="Times New Roman"/>
                <w:color w:val="000000" w:themeColor="text1"/>
                <w:sz w:val="24"/>
                <w:szCs w:val="24"/>
                <w:lang w:val="tr-TR"/>
              </w:rPr>
            </w:pPr>
          </w:p>
        </w:tc>
      </w:tr>
      <w:tr w:rsidR="00AF2F9F" w:rsidRPr="002E17F3" w:rsidTr="009674CE">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Bakü-Tiflis-Kars (BTK) Demiryolu Hattının tam kapasitesinin kullanılması amacıyla anlaşmanın tarafları ve bağlantılı diğer bölge ülkeleriyle işbirliği içinde kapasite kullanımının artırılması.</w:t>
            </w:r>
          </w:p>
        </w:tc>
        <w:tc>
          <w:tcPr>
            <w:tcW w:w="1579"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Taraflar, 30 Ekim 2017 tarihinde açılan BTK demiryolu hattının kapasitesinin artırılması ve daha cazip ve rekabetçi hale getirilmesi için ortak tarife ve potansiyel işbirliği alanlarını istişare etmeye devam edecektir.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2019 - 2023</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 TCDD Taşımacılık A.Ş</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Demiryolları</w:t>
            </w:r>
          </w:p>
        </w:tc>
      </w:tr>
      <w:tr w:rsidR="00AF2F9F" w:rsidRPr="002E17F3" w:rsidTr="00512D16">
        <w:trPr>
          <w:cantSplit/>
          <w:trHeight w:val="1123"/>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98465F" w:rsidP="0098465F">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t>Bakü-Tiflis-Kars</w:t>
            </w:r>
            <w:r w:rsidR="00AF2F9F" w:rsidRPr="002E17F3">
              <w:rPr>
                <w:rFonts w:ascii="Times New Roman" w:eastAsia="Calibri" w:hAnsi="Times New Roman" w:cs="Times New Roman"/>
                <w:color w:val="000000" w:themeColor="text1"/>
                <w:sz w:val="24"/>
                <w:szCs w:val="24"/>
                <w:lang w:val="tr-TR"/>
              </w:rPr>
              <w:t xml:space="preserve"> Hattı ve Orta Koridor üzerinden Türkiye ile Orta Asya ve Çin taşım</w:t>
            </w:r>
            <w:r>
              <w:rPr>
                <w:rFonts w:ascii="Times New Roman" w:eastAsia="Calibri" w:hAnsi="Times New Roman" w:cs="Times New Roman"/>
                <w:color w:val="000000" w:themeColor="text1"/>
                <w:sz w:val="24"/>
                <w:szCs w:val="24"/>
                <w:lang w:val="tr-TR"/>
              </w:rPr>
              <w:t xml:space="preserve">alarının artırılması ve </w:t>
            </w:r>
            <w:r w:rsidRPr="002E17F3">
              <w:rPr>
                <w:rFonts w:ascii="Times New Roman" w:eastAsia="Calibri" w:hAnsi="Times New Roman" w:cs="Times New Roman"/>
                <w:color w:val="000000" w:themeColor="text1"/>
                <w:sz w:val="24"/>
                <w:szCs w:val="24"/>
                <w:lang w:val="tr-TR"/>
              </w:rPr>
              <w:t xml:space="preserve">Bakü-Tiflis-Kars </w:t>
            </w:r>
            <w:r>
              <w:rPr>
                <w:rFonts w:ascii="Times New Roman" w:eastAsia="Calibri" w:hAnsi="Times New Roman" w:cs="Times New Roman"/>
                <w:color w:val="000000" w:themeColor="text1"/>
                <w:sz w:val="24"/>
                <w:szCs w:val="24"/>
                <w:lang w:val="tr-TR"/>
              </w:rPr>
              <w:t xml:space="preserve"> H</w:t>
            </w:r>
            <w:r w:rsidR="00AF2F9F" w:rsidRPr="002E17F3">
              <w:rPr>
                <w:rFonts w:ascii="Times New Roman" w:eastAsia="Calibri" w:hAnsi="Times New Roman" w:cs="Times New Roman"/>
                <w:color w:val="000000" w:themeColor="text1"/>
                <w:sz w:val="24"/>
                <w:szCs w:val="24"/>
                <w:lang w:val="tr-TR"/>
              </w:rPr>
              <w:t xml:space="preserve">attı üzerinden Kuzey-Güney koridoru hattında Türkiye-Rusya demiryolu yük taşımalarının </w:t>
            </w:r>
            <w:r w:rsidR="00AF2F9F" w:rsidRPr="002E17F3">
              <w:rPr>
                <w:rFonts w:ascii="Times New Roman" w:eastAsia="Calibri" w:hAnsi="Times New Roman" w:cs="Times New Roman"/>
                <w:color w:val="000000" w:themeColor="text1"/>
                <w:sz w:val="24"/>
                <w:szCs w:val="24"/>
                <w:lang w:val="tr-TR"/>
              </w:rPr>
              <w:lastRenderedPageBreak/>
              <w:t>geliştirilmesi için işbirliğinin güçlendirilmesi.</w:t>
            </w:r>
          </w:p>
        </w:tc>
        <w:tc>
          <w:tcPr>
            <w:tcW w:w="1579" w:type="pct"/>
            <w:shd w:val="clear" w:color="auto" w:fill="auto"/>
          </w:tcPr>
          <w:p w:rsidR="00AF2F9F" w:rsidRPr="002E17F3" w:rsidRDefault="0098465F" w:rsidP="00AD37E7">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lastRenderedPageBreak/>
              <w:t>Bakü-Tiflis-Kars</w:t>
            </w:r>
            <w:r w:rsidR="00AF2F9F" w:rsidRPr="002E17F3">
              <w:rPr>
                <w:rFonts w:ascii="Times New Roman" w:eastAsia="Calibri" w:hAnsi="Times New Roman" w:cs="Times New Roman"/>
                <w:color w:val="000000" w:themeColor="text1"/>
                <w:sz w:val="24"/>
                <w:szCs w:val="24"/>
                <w:lang w:val="tr-TR"/>
              </w:rPr>
              <w:t xml:space="preserve"> Hattı üzerinde ikinci hattın Kars Lojistik Merkezine kadar 1520 mm geniş hat olarak inşa edilerek boji değiştirme ve aktarma tesislerinin kurulması halinde, bir diğer aktarma istasyonu da Türkiye’de bulunacak, aynı anda iki sistemde yükleme ve boşaltma yapılarak hattın taşıma kapasitesi artırılacak, Kars bölgesinin Avrupa ve Orta Asya arasında önemli bir dağıtım merkezi olması sağlanacaktır.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2019 - 2025</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 TCDD Taşımacılık A.Ş</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Demiryolları</w:t>
            </w:r>
          </w:p>
        </w:tc>
      </w:tr>
      <w:tr w:rsidR="00AF2F9F" w:rsidRPr="002E17F3" w:rsidTr="009674CE">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98465F">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TCDD Taşımacılık A.Ş. tarafından taslak metni oluşturulan ve Azerbaycan Devlet Demiryollarına iletilen vagonların karşılıklı kullanımına ilişkin “Vagon Kullanım Anlaşması”</w:t>
            </w:r>
            <w:r w:rsidR="0098465F">
              <w:rPr>
                <w:rFonts w:ascii="Times New Roman" w:eastAsia="Calibri" w:hAnsi="Times New Roman" w:cs="Times New Roman"/>
                <w:color w:val="000000" w:themeColor="text1"/>
                <w:sz w:val="24"/>
                <w:szCs w:val="24"/>
                <w:lang w:val="tr-TR"/>
              </w:rPr>
              <w:t>nın</w:t>
            </w:r>
            <w:r w:rsidRPr="002E17F3">
              <w:rPr>
                <w:rFonts w:ascii="Times New Roman" w:eastAsia="Calibri" w:hAnsi="Times New Roman" w:cs="Times New Roman"/>
                <w:color w:val="000000" w:themeColor="text1"/>
                <w:sz w:val="24"/>
                <w:szCs w:val="24"/>
                <w:lang w:val="tr-TR"/>
              </w:rPr>
              <w:t xml:space="preserve"> 2020 yılına kadar imzalanması.</w:t>
            </w:r>
          </w:p>
        </w:tc>
        <w:tc>
          <w:tcPr>
            <w:tcW w:w="1579" w:type="pct"/>
            <w:shd w:val="clear" w:color="auto" w:fill="auto"/>
          </w:tcPr>
          <w:p w:rsidR="00AF2F9F" w:rsidRPr="002E17F3" w:rsidRDefault="00030712"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w:t>
            </w:r>
            <w:r w:rsidR="00AF2F9F" w:rsidRPr="002E17F3">
              <w:rPr>
                <w:rFonts w:ascii="Times New Roman" w:eastAsia="Calibri" w:hAnsi="Times New Roman" w:cs="Times New Roman"/>
                <w:color w:val="000000" w:themeColor="text1"/>
                <w:sz w:val="24"/>
                <w:szCs w:val="24"/>
                <w:lang w:val="tr-TR"/>
              </w:rPr>
              <w:t>Anlaşma Azerbaycan tarafınca değerlendirilerek Türk tarafına iletilmiştir. Anlaşma ile Azerbaycan’a ait mev</w:t>
            </w:r>
            <w:r w:rsidR="00AF06C2">
              <w:rPr>
                <w:rFonts w:ascii="Times New Roman" w:eastAsia="Calibri" w:hAnsi="Times New Roman" w:cs="Times New Roman"/>
                <w:color w:val="000000" w:themeColor="text1"/>
                <w:sz w:val="24"/>
                <w:szCs w:val="24"/>
                <w:lang w:val="tr-TR"/>
              </w:rPr>
              <w:t xml:space="preserve">cut bojisi değişebilen vagonlarının, </w:t>
            </w:r>
            <w:r w:rsidR="00AF2F9F" w:rsidRPr="002E17F3">
              <w:rPr>
                <w:rFonts w:ascii="Times New Roman" w:eastAsia="Calibri" w:hAnsi="Times New Roman" w:cs="Times New Roman"/>
                <w:color w:val="000000" w:themeColor="text1"/>
                <w:sz w:val="24"/>
                <w:szCs w:val="24"/>
                <w:lang w:val="tr-TR"/>
              </w:rPr>
              <w:t xml:space="preserve">Türkiye ve ötesine </w:t>
            </w:r>
            <w:r w:rsidR="00AF06C2" w:rsidRPr="002E17F3">
              <w:rPr>
                <w:rFonts w:ascii="Times New Roman" w:eastAsia="Calibri" w:hAnsi="Times New Roman" w:cs="Times New Roman"/>
                <w:color w:val="000000" w:themeColor="text1"/>
                <w:sz w:val="24"/>
                <w:szCs w:val="24"/>
                <w:lang w:val="tr-TR"/>
              </w:rPr>
              <w:t xml:space="preserve"> Bakü-Tiflis-Kars </w:t>
            </w:r>
            <w:r w:rsidR="00AF2F9F" w:rsidRPr="002E17F3">
              <w:rPr>
                <w:rFonts w:ascii="Times New Roman" w:eastAsia="Calibri" w:hAnsi="Times New Roman" w:cs="Times New Roman"/>
                <w:color w:val="000000" w:themeColor="text1"/>
                <w:sz w:val="24"/>
                <w:szCs w:val="24"/>
                <w:lang w:val="tr-TR"/>
              </w:rPr>
              <w:t xml:space="preserve"> hattı üzerinde işletiminde kolaylık sağlanacaktır.</w:t>
            </w:r>
          </w:p>
          <w:p w:rsidR="00AF2F9F" w:rsidRPr="002E17F3" w:rsidRDefault="00030712"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Ayrıca ortak üretimi planlanan bojisi değişen vagonların karşılıklı dolaşımında da kolaylık</w:t>
            </w:r>
            <w:r w:rsidR="00AF06C2">
              <w:rPr>
                <w:rFonts w:ascii="Times New Roman" w:eastAsia="Calibri" w:hAnsi="Times New Roman" w:cs="Times New Roman"/>
                <w:color w:val="000000" w:themeColor="text1"/>
                <w:sz w:val="24"/>
                <w:szCs w:val="24"/>
                <w:lang w:val="tr-TR"/>
              </w:rPr>
              <w:t xml:space="preserve"> ve</w:t>
            </w:r>
            <w:r w:rsidR="00AF2F9F" w:rsidRPr="002E17F3">
              <w:rPr>
                <w:rFonts w:ascii="Times New Roman" w:eastAsia="Calibri" w:hAnsi="Times New Roman" w:cs="Times New Roman"/>
                <w:color w:val="000000" w:themeColor="text1"/>
                <w:sz w:val="24"/>
                <w:szCs w:val="24"/>
                <w:lang w:val="tr-TR"/>
              </w:rPr>
              <w:t xml:space="preserve"> uygulamada pratiklik sağlanacaktır.</w:t>
            </w:r>
          </w:p>
          <w:p w:rsidR="00AF2F9F" w:rsidRDefault="00030712"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 xml:space="preserve">TCDD Taşımacılık A.Ş. tarafınca hazırlanan “Vagon Kullanım Anlaşması” </w:t>
            </w:r>
            <w:r w:rsidR="0055002C">
              <w:rPr>
                <w:rFonts w:ascii="Times New Roman" w:eastAsia="Calibri" w:hAnsi="Times New Roman" w:cs="Times New Roman"/>
                <w:color w:val="000000" w:themeColor="text1"/>
                <w:sz w:val="24"/>
                <w:szCs w:val="24"/>
                <w:lang w:val="tr-TR"/>
              </w:rPr>
              <w:t>2020 yılına kadar imzalan</w:t>
            </w:r>
            <w:r w:rsidR="009674CE">
              <w:rPr>
                <w:rFonts w:ascii="Times New Roman" w:eastAsia="Calibri" w:hAnsi="Times New Roman" w:cs="Times New Roman"/>
                <w:color w:val="000000" w:themeColor="text1"/>
                <w:sz w:val="24"/>
                <w:szCs w:val="24"/>
                <w:lang w:val="tr-TR"/>
              </w:rPr>
              <w:t>a</w:t>
            </w:r>
            <w:r w:rsidR="0055002C">
              <w:rPr>
                <w:rFonts w:ascii="Times New Roman" w:eastAsia="Calibri" w:hAnsi="Times New Roman" w:cs="Times New Roman"/>
                <w:color w:val="000000" w:themeColor="text1"/>
                <w:sz w:val="24"/>
                <w:szCs w:val="24"/>
                <w:lang w:val="tr-TR"/>
              </w:rPr>
              <w:t>caktır.</w:t>
            </w:r>
          </w:p>
          <w:p w:rsidR="00512D16" w:rsidRPr="002E17F3" w:rsidRDefault="00512D16"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AF06C2" w:rsidP="00AF06C2">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2019</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 TCDD Taşımacılık A.Ş</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Azerbaycan Demiryolları</w:t>
            </w:r>
          </w:p>
        </w:tc>
      </w:tr>
      <w:tr w:rsidR="001F776E" w:rsidRPr="002E17F3" w:rsidTr="009674CE">
        <w:trPr>
          <w:cantSplit/>
          <w:trHeight w:val="1134"/>
        </w:trPr>
        <w:tc>
          <w:tcPr>
            <w:tcW w:w="470" w:type="pct"/>
            <w:shd w:val="clear" w:color="auto" w:fill="auto"/>
            <w:vAlign w:val="center"/>
          </w:tcPr>
          <w:p w:rsidR="001F776E" w:rsidRPr="002E17F3" w:rsidRDefault="001F776E"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1F776E" w:rsidRPr="0096115A" w:rsidRDefault="001F776E" w:rsidP="005A5580">
            <w:pPr>
              <w:jc w:val="both"/>
              <w:rPr>
                <w:rFonts w:ascii="Times New Roman" w:eastAsia="Calibri" w:hAnsi="Times New Roman" w:cs="Times New Roman"/>
                <w:color w:val="000000" w:themeColor="text1"/>
                <w:sz w:val="24"/>
                <w:szCs w:val="24"/>
                <w:highlight w:val="yellow"/>
                <w:lang w:val="tr-TR"/>
              </w:rPr>
            </w:pPr>
            <w:r w:rsidRPr="0096115A">
              <w:rPr>
                <w:rFonts w:ascii="Times New Roman" w:eastAsia="Calibri" w:hAnsi="Times New Roman" w:cs="Times New Roman"/>
                <w:color w:val="000000" w:themeColor="text1"/>
                <w:sz w:val="24"/>
                <w:szCs w:val="24"/>
                <w:lang w:val="tr-TR"/>
              </w:rPr>
              <w:t>Hava Ulaştırma Anlaşması</w:t>
            </w:r>
            <w:r w:rsidR="005A5580">
              <w:rPr>
                <w:rFonts w:ascii="Times New Roman" w:eastAsia="Calibri" w:hAnsi="Times New Roman" w:cs="Times New Roman"/>
                <w:color w:val="000000" w:themeColor="text1"/>
                <w:sz w:val="24"/>
                <w:szCs w:val="24"/>
                <w:lang w:val="tr-TR"/>
              </w:rPr>
              <w:t>nın</w:t>
            </w:r>
            <w:r w:rsidRPr="0096115A">
              <w:rPr>
                <w:rFonts w:ascii="Times New Roman" w:eastAsia="Calibri" w:hAnsi="Times New Roman" w:cs="Times New Roman"/>
                <w:color w:val="000000" w:themeColor="text1"/>
                <w:sz w:val="24"/>
                <w:szCs w:val="24"/>
                <w:lang w:val="tr-TR"/>
              </w:rPr>
              <w:t xml:space="preserve"> </w:t>
            </w:r>
            <w:r w:rsidR="005A5580">
              <w:rPr>
                <w:rFonts w:ascii="Times New Roman" w:eastAsia="Calibri" w:hAnsi="Times New Roman" w:cs="Times New Roman"/>
                <w:color w:val="000000" w:themeColor="text1"/>
                <w:sz w:val="24"/>
                <w:szCs w:val="24"/>
                <w:lang w:val="tr-TR"/>
              </w:rPr>
              <w:t>imzalanması.</w:t>
            </w:r>
          </w:p>
        </w:tc>
        <w:tc>
          <w:tcPr>
            <w:tcW w:w="1579" w:type="pct"/>
            <w:shd w:val="clear" w:color="auto" w:fill="auto"/>
          </w:tcPr>
          <w:p w:rsidR="001F776E" w:rsidRPr="0096115A" w:rsidRDefault="001F776E" w:rsidP="00AD37E7">
            <w:pPr>
              <w:jc w:val="both"/>
              <w:rPr>
                <w:rFonts w:ascii="Times New Roman" w:eastAsia="Calibri" w:hAnsi="Times New Roman" w:cs="Times New Roman"/>
                <w:color w:val="000000" w:themeColor="text1"/>
                <w:sz w:val="24"/>
                <w:szCs w:val="24"/>
                <w:highlight w:val="yellow"/>
                <w:lang w:val="tr-TR"/>
              </w:rPr>
            </w:pPr>
            <w:r w:rsidRPr="0096115A">
              <w:rPr>
                <w:rFonts w:ascii="Times New Roman" w:eastAsia="Calibri" w:hAnsi="Times New Roman" w:cs="Times New Roman"/>
                <w:color w:val="000000" w:themeColor="text1"/>
                <w:sz w:val="24"/>
                <w:szCs w:val="24"/>
                <w:lang w:val="tr-TR"/>
              </w:rPr>
              <w:t>Hava Ulaştırma Anlaşması 2020 yılının sonuna kadar imzalanacaktır.</w:t>
            </w:r>
          </w:p>
        </w:tc>
        <w:tc>
          <w:tcPr>
            <w:tcW w:w="463" w:type="pct"/>
            <w:shd w:val="clear" w:color="auto" w:fill="auto"/>
          </w:tcPr>
          <w:p w:rsidR="001F776E" w:rsidRPr="0096115A" w:rsidRDefault="001F776E"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2019-2020</w:t>
            </w:r>
          </w:p>
        </w:tc>
        <w:tc>
          <w:tcPr>
            <w:tcW w:w="877" w:type="pct"/>
            <w:gridSpan w:val="2"/>
            <w:shd w:val="clear" w:color="auto" w:fill="auto"/>
          </w:tcPr>
          <w:p w:rsidR="001F776E" w:rsidRPr="0096115A" w:rsidRDefault="001F776E"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 xml:space="preserve">Ulaştırma ve Altyapı Bakanlığı / </w:t>
            </w:r>
            <w:r w:rsidRPr="0096115A">
              <w:rPr>
                <w:color w:val="000000" w:themeColor="text1"/>
                <w:lang w:val="tr-TR"/>
              </w:rPr>
              <w:t xml:space="preserve"> </w:t>
            </w:r>
            <w:r w:rsidRPr="0096115A">
              <w:rPr>
                <w:rFonts w:ascii="Times New Roman" w:hAnsi="Times New Roman" w:cs="Times New Roman"/>
                <w:color w:val="000000" w:themeColor="text1"/>
                <w:sz w:val="24"/>
                <w:szCs w:val="24"/>
                <w:lang w:val="tr-TR"/>
              </w:rPr>
              <w:t>Sivil Havacılık Genel Müdürlüğü</w:t>
            </w:r>
          </w:p>
        </w:tc>
        <w:tc>
          <w:tcPr>
            <w:tcW w:w="733" w:type="pct"/>
            <w:shd w:val="clear" w:color="auto" w:fill="auto"/>
          </w:tcPr>
          <w:p w:rsidR="001F776E" w:rsidRPr="0096115A" w:rsidRDefault="001F776E" w:rsidP="00AD37E7">
            <w:pPr>
              <w:jc w:val="both"/>
              <w:rPr>
                <w:rFonts w:ascii="Times New Roman" w:eastAsia="Calibri" w:hAnsi="Times New Roman" w:cs="Times New Roman"/>
                <w:color w:val="000000" w:themeColor="text1"/>
                <w:sz w:val="24"/>
                <w:szCs w:val="24"/>
                <w:highlight w:val="yellow"/>
                <w:lang w:val="tr-TR"/>
              </w:rPr>
            </w:pPr>
            <w:r w:rsidRPr="0096115A">
              <w:rPr>
                <w:rFonts w:ascii="Times New Roman" w:hAnsi="Times New Roman" w:cs="Times New Roman"/>
                <w:color w:val="000000" w:themeColor="text1"/>
                <w:sz w:val="24"/>
                <w:szCs w:val="24"/>
                <w:lang w:val="tr-TR"/>
              </w:rPr>
              <w:t xml:space="preserve">Ulaştırma, Haberleşme ve Yüksek Teknoloji Bakanlığı  </w:t>
            </w:r>
          </w:p>
        </w:tc>
      </w:tr>
      <w:tr w:rsidR="004C74AA" w:rsidRPr="002E17F3" w:rsidTr="00E41A6C">
        <w:trPr>
          <w:cantSplit/>
          <w:trHeight w:val="1134"/>
        </w:trPr>
        <w:tc>
          <w:tcPr>
            <w:tcW w:w="470" w:type="pct"/>
            <w:shd w:val="clear" w:color="auto" w:fill="auto"/>
            <w:vAlign w:val="center"/>
          </w:tcPr>
          <w:p w:rsidR="004C74AA" w:rsidRPr="004C74AA" w:rsidRDefault="004C74AA"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4C74AA" w:rsidRPr="00B774D4" w:rsidRDefault="004C74AA" w:rsidP="00AD37E7">
            <w:pPr>
              <w:jc w:val="both"/>
              <w:rPr>
                <w:rFonts w:ascii="Times New Roman" w:eastAsia="Calibri" w:hAnsi="Times New Roman" w:cs="Times New Roman"/>
                <w:color w:val="000000" w:themeColor="text1"/>
                <w:sz w:val="24"/>
                <w:szCs w:val="24"/>
                <w:highlight w:val="yellow"/>
                <w:lang w:val="tr-TR"/>
              </w:rPr>
            </w:pPr>
            <w:r w:rsidRPr="00B774D4">
              <w:rPr>
                <w:rFonts w:ascii="Times New Roman" w:eastAsia="Calibri" w:hAnsi="Times New Roman" w:cs="Times New Roman"/>
                <w:color w:val="000000" w:themeColor="text1"/>
                <w:sz w:val="24"/>
                <w:szCs w:val="24"/>
                <w:lang w:val="tr-TR"/>
              </w:rPr>
              <w:t>Limanlar arasında işbirliğinin geliştirilmesi.</w:t>
            </w:r>
          </w:p>
        </w:tc>
        <w:tc>
          <w:tcPr>
            <w:tcW w:w="1579" w:type="pct"/>
            <w:shd w:val="clear" w:color="auto" w:fill="auto"/>
          </w:tcPr>
          <w:p w:rsidR="004C74AA" w:rsidRPr="00B774D4" w:rsidRDefault="004C74AA"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B774D4">
              <w:rPr>
                <w:rFonts w:ascii="Times New Roman" w:eastAsia="Calibri" w:hAnsi="Times New Roman" w:cs="Times New Roman"/>
                <w:color w:val="000000" w:themeColor="text1"/>
                <w:sz w:val="24"/>
                <w:szCs w:val="24"/>
                <w:lang w:val="tr-TR"/>
              </w:rPr>
              <w:t xml:space="preserve">Türkiye Mersin Limanı ile Bakü Uluslararası Deniz Ticaret Limanı arasında işbirliği ilişkilerinin kurulması ile ilgili müzakereler yapılacaktır. </w:t>
            </w:r>
          </w:p>
          <w:p w:rsidR="004C74AA" w:rsidRPr="00B774D4" w:rsidRDefault="004C74AA"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4C74AA" w:rsidRPr="00B774D4" w:rsidRDefault="004C74AA" w:rsidP="00AD37E7">
            <w:pPr>
              <w:jc w:val="both"/>
              <w:rPr>
                <w:rFonts w:ascii="Times New Roman" w:hAnsi="Times New Roman" w:cs="Times New Roman"/>
                <w:color w:val="000000" w:themeColor="text1"/>
                <w:sz w:val="24"/>
                <w:szCs w:val="24"/>
                <w:lang w:val="tr-TR"/>
              </w:rPr>
            </w:pPr>
            <w:r w:rsidRPr="00B774D4">
              <w:rPr>
                <w:rFonts w:ascii="Times New Roman" w:hAnsi="Times New Roman" w:cs="Times New Roman"/>
                <w:color w:val="000000" w:themeColor="text1"/>
                <w:sz w:val="24"/>
                <w:szCs w:val="24"/>
                <w:lang w:val="tr-TR"/>
              </w:rPr>
              <w:t>2020-2021</w:t>
            </w:r>
          </w:p>
        </w:tc>
        <w:tc>
          <w:tcPr>
            <w:tcW w:w="877" w:type="pct"/>
            <w:gridSpan w:val="2"/>
            <w:shd w:val="clear" w:color="auto" w:fill="auto"/>
          </w:tcPr>
          <w:p w:rsidR="004C74AA" w:rsidRPr="00B774D4" w:rsidRDefault="004C74AA" w:rsidP="00AD37E7">
            <w:pPr>
              <w:jc w:val="both"/>
              <w:rPr>
                <w:rFonts w:ascii="Times New Roman" w:hAnsi="Times New Roman" w:cs="Times New Roman"/>
                <w:color w:val="000000" w:themeColor="text1"/>
                <w:sz w:val="24"/>
                <w:szCs w:val="24"/>
                <w:lang w:val="tr-TR"/>
              </w:rPr>
            </w:pPr>
            <w:r w:rsidRPr="00B774D4">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4C74AA" w:rsidRPr="00B774D4" w:rsidRDefault="004C74AA" w:rsidP="00AD37E7">
            <w:pPr>
              <w:jc w:val="both"/>
              <w:rPr>
                <w:rFonts w:ascii="Times New Roman" w:hAnsi="Times New Roman" w:cs="Times New Roman"/>
                <w:color w:val="000000" w:themeColor="text1"/>
                <w:sz w:val="24"/>
                <w:szCs w:val="24"/>
                <w:lang w:val="tr-TR"/>
              </w:rPr>
            </w:pPr>
            <w:r w:rsidRPr="00B774D4">
              <w:rPr>
                <w:rFonts w:ascii="Times New Roman" w:hAnsi="Times New Roman" w:cs="Times New Roman"/>
                <w:color w:val="000000" w:themeColor="text1"/>
                <w:sz w:val="24"/>
                <w:szCs w:val="24"/>
                <w:lang w:val="tr-TR"/>
              </w:rPr>
              <w:t xml:space="preserve">Ulaştırma, Haberleşme ve Yüksek Teknoloji Bakanlığı  </w:t>
            </w:r>
          </w:p>
        </w:tc>
      </w:tr>
      <w:tr w:rsidR="00AF2F9F" w:rsidRPr="002E17F3" w:rsidTr="00E41A6C">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Kars-Nahçıvan demiryolu projesi ile ilgili olarak fizibilite çalışmalarının sürdürülmesi.</w:t>
            </w:r>
          </w:p>
          <w:p w:rsidR="00512D16" w:rsidRPr="002E17F3" w:rsidRDefault="00512D16" w:rsidP="00AD37E7">
            <w:pPr>
              <w:jc w:val="both"/>
              <w:rPr>
                <w:rFonts w:ascii="Times New Roman" w:eastAsia="Calibri" w:hAnsi="Times New Roman" w:cs="Times New Roman"/>
                <w:color w:val="000000" w:themeColor="text1"/>
                <w:sz w:val="24"/>
                <w:szCs w:val="24"/>
                <w:highlight w:val="yellow"/>
                <w:lang w:val="tr-TR"/>
              </w:rPr>
            </w:pPr>
          </w:p>
        </w:tc>
        <w:tc>
          <w:tcPr>
            <w:tcW w:w="1579"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Kars-Nahçıvan demiryolu projesi fizibilite çalışmaları sürdürülecektir.</w:t>
            </w:r>
          </w:p>
        </w:tc>
        <w:tc>
          <w:tcPr>
            <w:tcW w:w="463" w:type="pct"/>
            <w:shd w:val="clear" w:color="auto" w:fill="auto"/>
          </w:tcPr>
          <w:p w:rsidR="00AF2F9F" w:rsidRPr="002E17F3" w:rsidRDefault="005A5580"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2020-2026</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Ulaştırma, Haberleşme ve Yüksek Teknoloji Bakanlığı  </w:t>
            </w:r>
          </w:p>
        </w:tc>
      </w:tr>
      <w:tr w:rsidR="00AF2F9F" w:rsidRPr="002E17F3" w:rsidTr="00512D16">
        <w:trPr>
          <w:cantSplit/>
          <w:trHeight w:val="840"/>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İki ülke milli değerlerini yansıtan televizyon programları</w:t>
            </w:r>
            <w:r w:rsidR="00AA56DD">
              <w:rPr>
                <w:rFonts w:ascii="Times New Roman" w:eastAsia="Calibri" w:hAnsi="Times New Roman" w:cs="Times New Roman"/>
                <w:color w:val="000000" w:themeColor="text1"/>
                <w:sz w:val="24"/>
                <w:szCs w:val="24"/>
                <w:lang w:val="tr-TR"/>
              </w:rPr>
              <w:t xml:space="preserve">nın </w:t>
            </w:r>
            <w:r w:rsidRPr="002E17F3">
              <w:rPr>
                <w:rFonts w:ascii="Times New Roman" w:eastAsia="Calibri" w:hAnsi="Times New Roman" w:cs="Times New Roman"/>
                <w:color w:val="000000" w:themeColor="text1"/>
                <w:sz w:val="24"/>
                <w:szCs w:val="24"/>
                <w:lang w:val="tr-TR"/>
              </w:rPr>
              <w:t xml:space="preserve">Azerbaycan ve Türkiye’de uydu ve sayısal karasal şebeke üzerinden yayımlanması </w:t>
            </w:r>
            <w:r w:rsidRPr="002E17F3">
              <w:rPr>
                <w:rFonts w:ascii="Times New Roman" w:eastAsia="Calibri" w:hAnsi="Times New Roman" w:cs="Times New Roman"/>
                <w:color w:val="000000" w:themeColor="text1"/>
                <w:sz w:val="24"/>
                <w:szCs w:val="24"/>
                <w:lang w:val="tr-TR"/>
              </w:rPr>
              <w:lastRenderedPageBreak/>
              <w:t>imkânlarının araştırılması.</w:t>
            </w:r>
          </w:p>
        </w:tc>
        <w:tc>
          <w:tcPr>
            <w:tcW w:w="1579" w:type="pct"/>
            <w:shd w:val="clear" w:color="auto" w:fill="auto"/>
          </w:tcPr>
          <w:p w:rsidR="00AF2F9F" w:rsidRPr="002E17F3" w:rsidRDefault="006907EF" w:rsidP="00AD37E7">
            <w:pPr>
              <w:jc w:val="both"/>
              <w:rPr>
                <w:rFonts w:ascii="Times New Roman" w:eastAsia="Calibri" w:hAnsi="Times New Roman" w:cs="Times New Roman"/>
                <w:color w:val="000000" w:themeColor="text1"/>
                <w:sz w:val="24"/>
                <w:szCs w:val="24"/>
                <w:highlight w:val="yellow"/>
                <w:lang w:val="tr-TR"/>
              </w:rPr>
            </w:pPr>
            <w:r>
              <w:rPr>
                <w:rFonts w:ascii="Times New Roman" w:eastAsia="Calibri" w:hAnsi="Times New Roman" w:cs="Times New Roman"/>
                <w:color w:val="000000" w:themeColor="text1"/>
                <w:sz w:val="24"/>
                <w:szCs w:val="24"/>
                <w:lang w:val="tr-TR"/>
              </w:rPr>
              <w:lastRenderedPageBreak/>
              <w:t>Beşerî ilişkilerin güçlenmesi ve</w:t>
            </w:r>
            <w:r w:rsidR="00AF2F9F" w:rsidRPr="002E17F3">
              <w:rPr>
                <w:rFonts w:ascii="Times New Roman" w:eastAsia="Calibri" w:hAnsi="Times New Roman" w:cs="Times New Roman"/>
                <w:color w:val="000000" w:themeColor="text1"/>
                <w:sz w:val="24"/>
                <w:szCs w:val="24"/>
                <w:lang w:val="tr-TR"/>
              </w:rPr>
              <w:t xml:space="preserve"> kültürler arası diyaloğun gelişmesine katkı sağlamak amacıyla </w:t>
            </w:r>
            <w:r>
              <w:rPr>
                <w:rFonts w:ascii="Times New Roman" w:eastAsia="Calibri" w:hAnsi="Times New Roman" w:cs="Times New Roman"/>
                <w:color w:val="000000" w:themeColor="text1"/>
                <w:sz w:val="24"/>
                <w:szCs w:val="24"/>
                <w:lang w:val="tr-TR"/>
              </w:rPr>
              <w:t>iki ülkenin</w:t>
            </w:r>
            <w:r w:rsidR="00AF2F9F" w:rsidRPr="002E17F3">
              <w:rPr>
                <w:rFonts w:ascii="Times New Roman" w:eastAsia="Calibri" w:hAnsi="Times New Roman" w:cs="Times New Roman"/>
                <w:color w:val="000000" w:themeColor="text1"/>
                <w:sz w:val="24"/>
                <w:szCs w:val="24"/>
                <w:lang w:val="tr-TR"/>
              </w:rPr>
              <w:t xml:space="preserve"> milli değerlerini yansıtan televizyon programlarını</w:t>
            </w:r>
            <w:r w:rsidR="00AA56DD">
              <w:rPr>
                <w:rFonts w:ascii="Times New Roman" w:eastAsia="Calibri" w:hAnsi="Times New Roman" w:cs="Times New Roman"/>
                <w:color w:val="000000" w:themeColor="text1"/>
                <w:sz w:val="24"/>
                <w:szCs w:val="24"/>
                <w:lang w:val="tr-TR"/>
              </w:rPr>
              <w:t>n</w:t>
            </w:r>
            <w:r w:rsidR="00AF2F9F" w:rsidRPr="002E17F3">
              <w:rPr>
                <w:rFonts w:ascii="Times New Roman" w:eastAsia="Calibri" w:hAnsi="Times New Roman" w:cs="Times New Roman"/>
                <w:color w:val="000000" w:themeColor="text1"/>
                <w:sz w:val="24"/>
                <w:szCs w:val="24"/>
                <w:lang w:val="tr-TR"/>
              </w:rPr>
              <w:t xml:space="preserve"> Azerbaycan ve Türkiye’de uydu ve sayısal karasal şebeke üzerinden yayımlanması imkânları araştırılacaktır.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2019-2023</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 TÜRKSAT Uydu Haberleşme Kablo TV ve İşletme A.Ş</w:t>
            </w:r>
          </w:p>
        </w:tc>
        <w:tc>
          <w:tcPr>
            <w:tcW w:w="733" w:type="pct"/>
            <w:shd w:val="clear" w:color="auto" w:fill="auto"/>
          </w:tcPr>
          <w:p w:rsidR="00AF2F9F"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“Azerkosmos” ASC, Ulaştırma, Haberleşme ve Yüksek Teknoloji Bakanlığı</w:t>
            </w:r>
          </w:p>
          <w:p w:rsidR="0084505F" w:rsidRPr="002E17F3" w:rsidRDefault="0084505F" w:rsidP="00AD37E7">
            <w:pPr>
              <w:jc w:val="both"/>
              <w:rPr>
                <w:rFonts w:ascii="Times New Roman" w:hAnsi="Times New Roman" w:cs="Times New Roman"/>
                <w:color w:val="000000" w:themeColor="text1"/>
                <w:sz w:val="24"/>
                <w:szCs w:val="24"/>
                <w:lang w:val="tr-TR"/>
              </w:rPr>
            </w:pPr>
          </w:p>
        </w:tc>
      </w:tr>
      <w:tr w:rsidR="00AF2F9F" w:rsidRPr="002E17F3" w:rsidTr="00E41A6C">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Telekomünikasyon altyapısının modernleştirilmesi amacıyla yeni nesil haberleşme teknolojileri (5G ve ötesi ile fiber) alanında iş birliği yapılması.</w:t>
            </w:r>
          </w:p>
          <w:p w:rsidR="00512D16" w:rsidRPr="002E17F3" w:rsidRDefault="00512D16" w:rsidP="00AD37E7">
            <w:pPr>
              <w:jc w:val="both"/>
              <w:rPr>
                <w:rFonts w:ascii="Times New Roman" w:eastAsia="Calibri" w:hAnsi="Times New Roman" w:cs="Times New Roman"/>
                <w:color w:val="000000" w:themeColor="text1"/>
                <w:sz w:val="24"/>
                <w:szCs w:val="24"/>
                <w:highlight w:val="yellow"/>
                <w:lang w:val="tr-TR"/>
              </w:rPr>
            </w:pPr>
          </w:p>
        </w:tc>
        <w:tc>
          <w:tcPr>
            <w:tcW w:w="1579"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highlight w:val="yellow"/>
                <w:lang w:val="tr-TR"/>
              </w:rPr>
            </w:pPr>
            <w:r w:rsidRPr="002E17F3">
              <w:rPr>
                <w:rFonts w:ascii="Times New Roman" w:eastAsia="Calibri" w:hAnsi="Times New Roman" w:cs="Times New Roman"/>
                <w:color w:val="000000" w:themeColor="text1"/>
                <w:sz w:val="24"/>
                <w:szCs w:val="24"/>
                <w:lang w:val="tr-TR"/>
              </w:rPr>
              <w:t>Telekomünikasyon altyapısının modernleştirilmesi amacıyla yeni nesil haberleşme teknolojileri (5G ve ötesi ile fiber) alanında işbirliği yapılacaktır.</w:t>
            </w: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2019 - 2023</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  Bilgi Teknolojileri ve İletişim Kurumu (BTK)</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 Bakanlığı</w:t>
            </w:r>
          </w:p>
        </w:tc>
      </w:tr>
      <w:tr w:rsidR="00AF2F9F" w:rsidRPr="002E17F3" w:rsidTr="0034728D">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Telekomünikasyon altyapısının güçlendirilmesi amacıyla Hazar denizi</w:t>
            </w:r>
            <w:r w:rsidR="00C12D7D">
              <w:rPr>
                <w:rFonts w:ascii="Times New Roman" w:eastAsia="Calibri" w:hAnsi="Times New Roman" w:cs="Times New Roman"/>
                <w:color w:val="000000" w:themeColor="text1"/>
                <w:sz w:val="24"/>
                <w:szCs w:val="24"/>
                <w:lang w:val="tr-TR"/>
              </w:rPr>
              <w:t xml:space="preserve"> altından</w:t>
            </w:r>
            <w:r w:rsidRPr="002E17F3">
              <w:rPr>
                <w:rFonts w:ascii="Times New Roman" w:eastAsia="Calibri" w:hAnsi="Times New Roman" w:cs="Times New Roman"/>
                <w:color w:val="000000" w:themeColor="text1"/>
                <w:sz w:val="24"/>
                <w:szCs w:val="24"/>
                <w:lang w:val="tr-TR"/>
              </w:rPr>
              <w:t xml:space="preserve"> fiber geçişi dâhil bölgesel işbirliklerin arttırılması.</w:t>
            </w:r>
          </w:p>
        </w:tc>
        <w:tc>
          <w:tcPr>
            <w:tcW w:w="1579" w:type="pct"/>
            <w:shd w:val="clear" w:color="auto" w:fill="auto"/>
          </w:tcPr>
          <w:p w:rsidR="006A53F3" w:rsidRDefault="006A53F3" w:rsidP="006A53F3">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Taraflar BM tarafından desteklenen “Trans-Avrasya Süper Bilgi Otoyolu(TASİM) Vasıtasıyla bağlantı İmkanlarının Oluşturulması” projesinin hayata geçirilmesi ve Türk Telekom Şirketinin faaliyetlerinin teşvik edilmesi konularında anlaşmışlardır.</w:t>
            </w:r>
          </w:p>
          <w:p w:rsidR="00AF2F9F" w:rsidRDefault="006A53F3" w:rsidP="006A53F3">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 xml:space="preserve">Telekomünikasyon altyapısının güçlendirilmesi amacıyla Hazar denizi </w:t>
            </w:r>
            <w:r w:rsidR="00C12D7D">
              <w:rPr>
                <w:rFonts w:ascii="Times New Roman" w:eastAsia="Calibri" w:hAnsi="Times New Roman" w:cs="Times New Roman"/>
                <w:color w:val="000000" w:themeColor="text1"/>
                <w:sz w:val="24"/>
                <w:szCs w:val="24"/>
                <w:lang w:val="tr-TR"/>
              </w:rPr>
              <w:t xml:space="preserve">altından </w:t>
            </w:r>
            <w:r w:rsidR="00AF2F9F" w:rsidRPr="002E17F3">
              <w:rPr>
                <w:rFonts w:ascii="Times New Roman" w:eastAsia="Calibri" w:hAnsi="Times New Roman" w:cs="Times New Roman"/>
                <w:color w:val="000000" w:themeColor="text1"/>
                <w:sz w:val="24"/>
                <w:szCs w:val="24"/>
                <w:lang w:val="tr-TR"/>
              </w:rPr>
              <w:t>fiber geçişi dâhil bölgesel işbirliklerin arttırılması için yapılacak çalışmalar araştırılacaktır.</w:t>
            </w:r>
          </w:p>
          <w:p w:rsidR="00512D16" w:rsidRPr="002E17F3" w:rsidRDefault="00512D16" w:rsidP="006A53F3">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  Bilgi Teknolojileri ve İletişim Kurumu (BTK), Türk Telekom A.Ş.</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 Bakanlığı</w:t>
            </w:r>
          </w:p>
        </w:tc>
      </w:tr>
      <w:tr w:rsidR="00AF2F9F" w:rsidRPr="002E17F3" w:rsidTr="0034728D">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İki ülkenin elektronik imza sertifikalarının karşılıklı olarak tanınması.</w:t>
            </w:r>
          </w:p>
        </w:tc>
        <w:tc>
          <w:tcPr>
            <w:tcW w:w="1579" w:type="pct"/>
            <w:shd w:val="clear" w:color="auto" w:fill="auto"/>
          </w:tcPr>
          <w:p w:rsidR="00AF2F9F" w:rsidRDefault="00512D1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 xml:space="preserve">25 Nisan 2018 tarihinde Ankara’da imzalanan “Azerbaycan Cumhuriyeti Ulaştırma, Haberleşme ve Yüksek Teknolojiler Bakanlığı ile Türkiye Cumhuriyeti Ulaştırma, Denizcilik ve Haberleşme Bakanlığı </w:t>
            </w:r>
            <w:r w:rsidR="000938A3" w:rsidRPr="002E17F3">
              <w:rPr>
                <w:rFonts w:ascii="Times New Roman" w:eastAsia="Calibri" w:hAnsi="Times New Roman" w:cs="Times New Roman"/>
                <w:color w:val="000000" w:themeColor="text1"/>
                <w:sz w:val="24"/>
                <w:szCs w:val="24"/>
                <w:lang w:val="tr-TR"/>
              </w:rPr>
              <w:t>Arasında Elektronik</w:t>
            </w:r>
            <w:r w:rsidR="00AF2F9F" w:rsidRPr="002E17F3">
              <w:rPr>
                <w:rFonts w:ascii="Times New Roman" w:eastAsia="Calibri" w:hAnsi="Times New Roman" w:cs="Times New Roman"/>
                <w:color w:val="000000" w:themeColor="text1"/>
                <w:sz w:val="24"/>
                <w:szCs w:val="24"/>
                <w:lang w:val="tr-TR"/>
              </w:rPr>
              <w:t xml:space="preserve"> İmza Alanında İşbirliği Hakkında Mutabakat Zaptı”nın uygulanmasının sağlanması ve iki ülkenin elektronik imza sertifikalarının karşılıklı olarak tanınması ve entegrasyonunun sağlanması amacıyla iki ülkenin mevcut altyapıları arasında “köprü” altyapısının kurulumu için finansman mekanizmaları ve teknik detaylar müzakere edilecek ve bu alanda çalışmalar hızlandırılacaktır.</w:t>
            </w:r>
          </w:p>
          <w:p w:rsidR="00512D16" w:rsidRPr="002E17F3" w:rsidRDefault="00512D16"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2019-2020</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 xml:space="preserve">Ulaştırma ve Altyapı Bakanlığı, </w:t>
            </w:r>
          </w:p>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Bilgi Teknolojileri ve İletişim Kurumu (BTK)</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Teknolojiler Bakanlığı</w:t>
            </w:r>
          </w:p>
        </w:tc>
      </w:tr>
      <w:tr w:rsidR="00AF2F9F" w:rsidRPr="002E17F3" w:rsidTr="0034728D">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Ulaştırma ve Bilgi Teknolojileri Alanlarında Araştırma Geliştirme Faaliyetleri Yönünde İşbirliği Hakkında Mutabakat Zaptının imzalanması.</w:t>
            </w:r>
          </w:p>
        </w:tc>
        <w:tc>
          <w:tcPr>
            <w:tcW w:w="1579" w:type="pct"/>
            <w:shd w:val="clear" w:color="auto" w:fill="auto"/>
          </w:tcPr>
          <w:p w:rsidR="00AF2F9F" w:rsidRDefault="00512D1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“Azerbaycan Cumhuriyeti Ulaştırma, Haberleşme ve Yüksek Teknolojiler Bakanlığı ile Türkiye Cumhuriyeti Ulaştırma ve Altyapı Bakanlığı Arasında Ulaştırma ve Bilgi Teknolojileri Alanlarında Araştırma Geliştirme Faaliyetleri Yönünde İşbirliği Hakkında Mutabakat Zaptı”nın imzalanması için gerekli işlemler yapılacaktır.</w:t>
            </w:r>
          </w:p>
          <w:p w:rsidR="00512D16" w:rsidRPr="002E17F3" w:rsidRDefault="00512D16"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2019</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Teknolojiler Bakanlığı</w:t>
            </w:r>
          </w:p>
        </w:tc>
      </w:tr>
      <w:tr w:rsidR="00AF2F9F" w:rsidRPr="002E17F3" w:rsidTr="003436D4">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Yüksek teknolojiler alanında bilgi ve deneyim değişiminin yapılması.</w:t>
            </w:r>
          </w:p>
        </w:tc>
        <w:tc>
          <w:tcPr>
            <w:tcW w:w="1579" w:type="pct"/>
            <w:shd w:val="clear" w:color="auto" w:fill="auto"/>
          </w:tcPr>
          <w:p w:rsidR="00AF2F9F" w:rsidRPr="002E17F3" w:rsidRDefault="00512D1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Yapay zekâ, eşyaların interneti, “Bulut” teknolojisi, robotik teknol</w:t>
            </w:r>
            <w:r w:rsidR="0002436E">
              <w:rPr>
                <w:rFonts w:ascii="Times New Roman" w:eastAsia="Calibri" w:hAnsi="Times New Roman" w:cs="Times New Roman"/>
                <w:color w:val="000000" w:themeColor="text1"/>
                <w:sz w:val="24"/>
                <w:szCs w:val="24"/>
                <w:lang w:val="tr-TR"/>
              </w:rPr>
              <w:t xml:space="preserve">ojisi, nanoteknolojiler vb. </w:t>
            </w:r>
            <w:r w:rsidR="00AF2F9F" w:rsidRPr="002E17F3">
              <w:rPr>
                <w:rFonts w:ascii="Times New Roman" w:eastAsia="Calibri" w:hAnsi="Times New Roman" w:cs="Times New Roman"/>
                <w:color w:val="000000" w:themeColor="text1"/>
                <w:sz w:val="24"/>
                <w:szCs w:val="24"/>
                <w:lang w:val="tr-TR"/>
              </w:rPr>
              <w:t xml:space="preserve"> bilim ağırlıklı alanlar için bilgi ve tecrübe değişiminin gerçekleştirilmesi, inovasyon ekosisteminin geliştirilmesi, ayrıca “startup”ların desteklenmesi alanında deneyim alışverişi yapılacaktır. </w:t>
            </w:r>
          </w:p>
          <w:p w:rsidR="00AF2F9F" w:rsidRDefault="00512D16"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 </w:t>
            </w:r>
            <w:r w:rsidR="00AF2F9F" w:rsidRPr="002E17F3">
              <w:rPr>
                <w:rFonts w:ascii="Times New Roman" w:eastAsia="Calibri" w:hAnsi="Times New Roman" w:cs="Times New Roman"/>
                <w:color w:val="000000" w:themeColor="text1"/>
                <w:sz w:val="24"/>
                <w:szCs w:val="24"/>
                <w:lang w:val="tr-TR"/>
              </w:rPr>
              <w:t>Haberleşme alanı için bağımsız düzenleyici kurumun oluşturulması ile ilgili Türkiye’nin tecrübesinin öğrenilmesi için işbirliği yapılacaktır.</w:t>
            </w:r>
          </w:p>
          <w:p w:rsidR="00512D16" w:rsidRPr="002E17F3" w:rsidRDefault="00512D16"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2020-2021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Teknolojiler Bakanlığı</w:t>
            </w:r>
          </w:p>
        </w:tc>
      </w:tr>
      <w:tr w:rsidR="00AF2F9F" w:rsidRPr="002E17F3" w:rsidTr="003436D4">
        <w:trPr>
          <w:cantSplit/>
          <w:trHeight w:val="1134"/>
        </w:trPr>
        <w:tc>
          <w:tcPr>
            <w:tcW w:w="470" w:type="pct"/>
            <w:shd w:val="clear" w:color="auto" w:fill="auto"/>
            <w:vAlign w:val="center"/>
          </w:tcPr>
          <w:p w:rsidR="00AF2F9F" w:rsidRPr="002E17F3" w:rsidRDefault="00AF2F9F"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F2F9F" w:rsidRPr="002E17F3"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Eğitim ve seminerlere karşılıklı katılım sağlanması.</w:t>
            </w:r>
          </w:p>
        </w:tc>
        <w:tc>
          <w:tcPr>
            <w:tcW w:w="1579" w:type="pct"/>
            <w:shd w:val="clear" w:color="auto" w:fill="auto"/>
          </w:tcPr>
          <w:p w:rsidR="00AF2F9F" w:rsidRDefault="00AF2F9F" w:rsidP="00AD37E7">
            <w:pPr>
              <w:jc w:val="both"/>
              <w:rPr>
                <w:rFonts w:ascii="Times New Roman" w:eastAsia="Calibri" w:hAnsi="Times New Roman" w:cs="Times New Roman"/>
                <w:color w:val="000000" w:themeColor="text1"/>
                <w:sz w:val="24"/>
                <w:szCs w:val="24"/>
                <w:lang w:val="tr-TR"/>
              </w:rPr>
            </w:pPr>
            <w:r w:rsidRPr="002E17F3">
              <w:rPr>
                <w:rFonts w:ascii="Times New Roman" w:eastAsia="Calibri" w:hAnsi="Times New Roman" w:cs="Times New Roman"/>
                <w:color w:val="000000" w:themeColor="text1"/>
                <w:sz w:val="24"/>
                <w:szCs w:val="24"/>
                <w:lang w:val="tr-TR"/>
              </w:rPr>
              <w:t>İki ülke CERT kuruluşları arasında siber olaylarla ilgili operatif bilgi alışverişi gerçekleştirilecek ve siber güvenlik alanında düzenlenecek eğitim ve seminerlere karşılıklı katılım sağlanacaktır.</w:t>
            </w:r>
          </w:p>
          <w:p w:rsidR="000C6F03" w:rsidRPr="002E17F3" w:rsidRDefault="000C6F03" w:rsidP="00AD37E7">
            <w:pPr>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2020-2021</w:t>
            </w:r>
          </w:p>
        </w:tc>
        <w:tc>
          <w:tcPr>
            <w:tcW w:w="877" w:type="pct"/>
            <w:gridSpan w:val="2"/>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AF2F9F" w:rsidRPr="002E17F3" w:rsidRDefault="00AF2F9F" w:rsidP="00AD37E7">
            <w:pPr>
              <w:jc w:val="both"/>
              <w:rPr>
                <w:rFonts w:ascii="Times New Roman" w:hAnsi="Times New Roman" w:cs="Times New Roman"/>
                <w:color w:val="000000" w:themeColor="text1"/>
                <w:sz w:val="24"/>
                <w:szCs w:val="24"/>
                <w:lang w:val="tr-TR"/>
              </w:rPr>
            </w:pPr>
            <w:r w:rsidRPr="002E17F3">
              <w:rPr>
                <w:rFonts w:ascii="Times New Roman" w:hAnsi="Times New Roman" w:cs="Times New Roman"/>
                <w:color w:val="000000" w:themeColor="text1"/>
                <w:sz w:val="24"/>
                <w:szCs w:val="24"/>
                <w:lang w:val="tr-TR"/>
              </w:rPr>
              <w:t>Ulaştırma, Haberleşme ve Yüksek Teknolojiler Bakanlığı</w:t>
            </w:r>
          </w:p>
        </w:tc>
      </w:tr>
      <w:tr w:rsidR="00A06B8C" w:rsidRPr="002E17F3" w:rsidTr="003436D4">
        <w:trPr>
          <w:cantSplit/>
          <w:trHeight w:val="1134"/>
        </w:trPr>
        <w:tc>
          <w:tcPr>
            <w:tcW w:w="470" w:type="pct"/>
            <w:shd w:val="clear" w:color="auto" w:fill="auto"/>
            <w:vAlign w:val="center"/>
          </w:tcPr>
          <w:p w:rsidR="00A06B8C" w:rsidRPr="002E17F3" w:rsidRDefault="00A06B8C"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A06B8C" w:rsidRPr="00B774D4" w:rsidRDefault="00A06B8C" w:rsidP="00AD37E7">
            <w:pPr>
              <w:jc w:val="both"/>
              <w:rPr>
                <w:rFonts w:ascii="Times New Roman" w:eastAsia="Calibri" w:hAnsi="Times New Roman" w:cs="Times New Roman"/>
                <w:color w:val="000000" w:themeColor="text1"/>
                <w:sz w:val="24"/>
                <w:szCs w:val="24"/>
                <w:highlight w:val="yellow"/>
                <w:lang w:val="tr-TR"/>
              </w:rPr>
            </w:pPr>
            <w:r w:rsidRPr="00B774D4">
              <w:rPr>
                <w:rFonts w:ascii="Times New Roman" w:eastAsia="Calibri" w:hAnsi="Times New Roman" w:cs="Times New Roman"/>
                <w:color w:val="000000" w:themeColor="text1"/>
                <w:sz w:val="24"/>
                <w:szCs w:val="24"/>
                <w:lang w:val="tr-TR"/>
              </w:rPr>
              <w:t>“Lapis-Lazuli” güzergâhının teşvik edilmesi.</w:t>
            </w:r>
          </w:p>
        </w:tc>
        <w:tc>
          <w:tcPr>
            <w:tcW w:w="1579" w:type="pct"/>
            <w:shd w:val="clear" w:color="auto" w:fill="auto"/>
          </w:tcPr>
          <w:p w:rsidR="00A06B8C" w:rsidRPr="00B774D4" w:rsidRDefault="00A06B8C" w:rsidP="0002436E">
            <w:pPr>
              <w:jc w:val="both"/>
              <w:rPr>
                <w:rFonts w:ascii="Times New Roman" w:eastAsia="Calibri" w:hAnsi="Times New Roman" w:cs="Times New Roman"/>
                <w:color w:val="000000" w:themeColor="text1"/>
                <w:sz w:val="24"/>
                <w:szCs w:val="24"/>
                <w:lang w:val="tr-TR"/>
              </w:rPr>
            </w:pPr>
            <w:r w:rsidRPr="00B774D4">
              <w:rPr>
                <w:rFonts w:ascii="Times New Roman" w:eastAsia="Calibri" w:hAnsi="Times New Roman" w:cs="Times New Roman"/>
                <w:color w:val="000000" w:themeColor="text1"/>
                <w:sz w:val="24"/>
                <w:szCs w:val="24"/>
                <w:lang w:val="tr-TR"/>
              </w:rPr>
              <w:t xml:space="preserve">“Lapis-Lazuli” güzergâhının teşviki, potansiyel ülkelerin bu </w:t>
            </w:r>
            <w:r w:rsidR="007D3F30" w:rsidRPr="00B774D4">
              <w:rPr>
                <w:rFonts w:ascii="Times New Roman" w:eastAsia="Calibri" w:hAnsi="Times New Roman" w:cs="Times New Roman"/>
                <w:color w:val="000000" w:themeColor="text1"/>
                <w:sz w:val="24"/>
                <w:szCs w:val="24"/>
                <w:lang w:val="tr-TR"/>
              </w:rPr>
              <w:t>güzergâha</w:t>
            </w:r>
            <w:r w:rsidRPr="00B774D4">
              <w:rPr>
                <w:rFonts w:ascii="Times New Roman" w:eastAsia="Calibri" w:hAnsi="Times New Roman" w:cs="Times New Roman"/>
                <w:color w:val="000000" w:themeColor="text1"/>
                <w:sz w:val="24"/>
                <w:szCs w:val="24"/>
                <w:lang w:val="tr-TR"/>
              </w:rPr>
              <w:t xml:space="preserve"> teşviki, UNESCAP çerçevesinde Trans Asya demiryolu projesi ve Asya Karayolu Ağı inisiyatifinde bu projenin yer alması amacıyla uluslararası kuruluşlar nezdinde  (AB, NATO vb.) ve yabancı devletlerde ortak teşv</w:t>
            </w:r>
            <w:r>
              <w:rPr>
                <w:rFonts w:ascii="Times New Roman" w:eastAsia="Calibri" w:hAnsi="Times New Roman" w:cs="Times New Roman"/>
                <w:color w:val="000000" w:themeColor="text1"/>
                <w:sz w:val="24"/>
                <w:szCs w:val="24"/>
                <w:lang w:val="tr-TR"/>
              </w:rPr>
              <w:t xml:space="preserve">ik faaliyetlerinin yürütülmesi, Lapis Lazuli Hattının </w:t>
            </w:r>
            <w:r w:rsidRPr="00B774D4">
              <w:rPr>
                <w:rFonts w:ascii="Times New Roman" w:eastAsia="Calibri" w:hAnsi="Times New Roman" w:cs="Times New Roman"/>
                <w:color w:val="000000" w:themeColor="text1"/>
                <w:sz w:val="24"/>
                <w:szCs w:val="24"/>
                <w:lang w:val="tr-TR"/>
              </w:rPr>
              <w:t xml:space="preserve">Avrupa’dan </w:t>
            </w:r>
            <w:r w:rsidR="0002436E">
              <w:rPr>
                <w:rFonts w:ascii="Times New Roman" w:eastAsia="Calibri" w:hAnsi="Times New Roman" w:cs="Times New Roman"/>
                <w:color w:val="000000" w:themeColor="text1"/>
                <w:sz w:val="24"/>
                <w:szCs w:val="24"/>
                <w:lang w:val="tr-TR"/>
              </w:rPr>
              <w:t>Güney Asya’ya</w:t>
            </w:r>
            <w:r w:rsidRPr="00B774D4">
              <w:rPr>
                <w:rFonts w:ascii="Times New Roman" w:eastAsia="Calibri" w:hAnsi="Times New Roman" w:cs="Times New Roman"/>
                <w:color w:val="000000" w:themeColor="text1"/>
                <w:sz w:val="24"/>
                <w:szCs w:val="24"/>
                <w:lang w:val="tr-TR"/>
              </w:rPr>
              <w:t xml:space="preserve"> hızlı ve alternatif </w:t>
            </w:r>
            <w:r w:rsidR="00456633" w:rsidRPr="00B774D4">
              <w:rPr>
                <w:rFonts w:ascii="Times New Roman" w:eastAsia="Calibri" w:hAnsi="Times New Roman" w:cs="Times New Roman"/>
                <w:color w:val="000000" w:themeColor="text1"/>
                <w:sz w:val="24"/>
                <w:szCs w:val="24"/>
                <w:lang w:val="tr-TR"/>
              </w:rPr>
              <w:t>güzergâhın</w:t>
            </w:r>
            <w:r w:rsidRPr="00B774D4">
              <w:rPr>
                <w:rFonts w:ascii="Times New Roman" w:eastAsia="Calibri" w:hAnsi="Times New Roman" w:cs="Times New Roman"/>
                <w:color w:val="000000" w:themeColor="text1"/>
                <w:sz w:val="24"/>
                <w:szCs w:val="24"/>
                <w:lang w:val="tr-TR"/>
              </w:rPr>
              <w:t xml:space="preserve"> önemli bir parçası olması ortaklaşa teşvik edilecektir.  </w:t>
            </w:r>
          </w:p>
        </w:tc>
        <w:tc>
          <w:tcPr>
            <w:tcW w:w="463" w:type="pct"/>
            <w:shd w:val="clear" w:color="auto" w:fill="auto"/>
          </w:tcPr>
          <w:p w:rsidR="00A06B8C" w:rsidRPr="00B774D4" w:rsidRDefault="00A06B8C" w:rsidP="00AD37E7">
            <w:pPr>
              <w:jc w:val="both"/>
              <w:rPr>
                <w:rFonts w:ascii="Times New Roman" w:hAnsi="Times New Roman" w:cs="Times New Roman"/>
                <w:color w:val="000000" w:themeColor="text1"/>
                <w:sz w:val="24"/>
                <w:szCs w:val="24"/>
                <w:lang w:val="tr-TR"/>
              </w:rPr>
            </w:pPr>
            <w:r w:rsidRPr="00B774D4">
              <w:rPr>
                <w:rFonts w:ascii="Times New Roman" w:hAnsi="Times New Roman" w:cs="Times New Roman"/>
                <w:color w:val="000000" w:themeColor="text1"/>
                <w:sz w:val="24"/>
                <w:szCs w:val="24"/>
                <w:lang w:val="tr-TR"/>
              </w:rPr>
              <w:t>2</w:t>
            </w:r>
            <w:r w:rsidR="0002436E">
              <w:rPr>
                <w:rFonts w:ascii="Times New Roman" w:hAnsi="Times New Roman" w:cs="Times New Roman"/>
                <w:color w:val="000000" w:themeColor="text1"/>
                <w:sz w:val="24"/>
                <w:szCs w:val="24"/>
                <w:lang w:val="tr-TR"/>
              </w:rPr>
              <w:t>020-2025</w:t>
            </w:r>
          </w:p>
        </w:tc>
        <w:tc>
          <w:tcPr>
            <w:tcW w:w="877" w:type="pct"/>
            <w:gridSpan w:val="2"/>
            <w:shd w:val="clear" w:color="auto" w:fill="auto"/>
          </w:tcPr>
          <w:p w:rsidR="00A06B8C" w:rsidRPr="00B774D4" w:rsidRDefault="00A06B8C"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ve Altyapı Bakanlığı</w:t>
            </w:r>
          </w:p>
        </w:tc>
        <w:tc>
          <w:tcPr>
            <w:tcW w:w="733" w:type="pct"/>
            <w:shd w:val="clear" w:color="auto" w:fill="auto"/>
          </w:tcPr>
          <w:p w:rsidR="00A06B8C" w:rsidRPr="00B774D4" w:rsidRDefault="00A06B8C" w:rsidP="00AD37E7">
            <w:pPr>
              <w:jc w:val="both"/>
              <w:rPr>
                <w:rFonts w:ascii="Times New Roman" w:hAnsi="Times New Roman" w:cs="Times New Roman"/>
                <w:color w:val="000000" w:themeColor="text1"/>
                <w:sz w:val="24"/>
                <w:szCs w:val="24"/>
                <w:lang w:val="tr-TR"/>
              </w:rPr>
            </w:pPr>
            <w:r w:rsidRPr="00B774D4">
              <w:rPr>
                <w:rFonts w:ascii="Times New Roman" w:hAnsi="Times New Roman" w:cs="Times New Roman"/>
                <w:color w:val="000000" w:themeColor="text1"/>
                <w:sz w:val="24"/>
                <w:szCs w:val="24"/>
                <w:lang w:val="tr-TR"/>
              </w:rPr>
              <w:t>Ulaştırma, Haberleşme ve Yüksek Teknolojiler Bakanlığı</w:t>
            </w:r>
            <w:r>
              <w:rPr>
                <w:rFonts w:ascii="Times New Roman" w:hAnsi="Times New Roman" w:cs="Times New Roman"/>
                <w:color w:val="000000" w:themeColor="text1"/>
                <w:sz w:val="24"/>
                <w:szCs w:val="24"/>
                <w:lang w:val="tr-TR"/>
              </w:rPr>
              <w:t>, Azerbaycan Demiryolları</w:t>
            </w:r>
          </w:p>
        </w:tc>
      </w:tr>
      <w:tr w:rsidR="005B7B57" w:rsidRPr="002E17F3" w:rsidTr="003436D4">
        <w:trPr>
          <w:cantSplit/>
          <w:trHeight w:val="1134"/>
        </w:trPr>
        <w:tc>
          <w:tcPr>
            <w:tcW w:w="470" w:type="pct"/>
            <w:shd w:val="clear" w:color="auto" w:fill="auto"/>
            <w:vAlign w:val="center"/>
          </w:tcPr>
          <w:p w:rsidR="005B7B57" w:rsidRPr="002E17F3" w:rsidRDefault="005B7B57" w:rsidP="00AD37E7">
            <w:pPr>
              <w:pStyle w:val="ListeParagraf"/>
              <w:numPr>
                <w:ilvl w:val="0"/>
                <w:numId w:val="1"/>
              </w:numPr>
              <w:spacing w:line="240" w:lineRule="auto"/>
              <w:ind w:left="502" w:hanging="163"/>
              <w:jc w:val="both"/>
              <w:rPr>
                <w:rFonts w:ascii="Times New Roman" w:hAnsi="Times New Roman" w:cs="Times New Roman"/>
                <w:b/>
                <w:color w:val="000000" w:themeColor="text1"/>
                <w:sz w:val="24"/>
                <w:szCs w:val="24"/>
                <w:lang w:val="tr-TR"/>
              </w:rPr>
            </w:pPr>
          </w:p>
        </w:tc>
        <w:tc>
          <w:tcPr>
            <w:tcW w:w="878" w:type="pct"/>
            <w:shd w:val="clear" w:color="auto" w:fill="auto"/>
          </w:tcPr>
          <w:p w:rsidR="005B7B57" w:rsidRPr="00B774D4" w:rsidRDefault="005B7B57" w:rsidP="006A2A61">
            <w:pPr>
              <w:jc w:val="both"/>
              <w:rPr>
                <w:rFonts w:ascii="Times New Roman" w:eastAsia="Calibri" w:hAnsi="Times New Roman" w:cs="Times New Roman"/>
                <w:color w:val="000000" w:themeColor="text1"/>
                <w:sz w:val="24"/>
                <w:szCs w:val="24"/>
                <w:lang w:val="tr-TR"/>
              </w:rPr>
            </w:pPr>
            <w:r w:rsidRPr="00B774D4">
              <w:rPr>
                <w:rFonts w:ascii="Times New Roman" w:eastAsia="Calibri" w:hAnsi="Times New Roman" w:cs="Times New Roman"/>
                <w:color w:val="000000" w:themeColor="text1"/>
                <w:sz w:val="24"/>
                <w:szCs w:val="24"/>
                <w:lang w:val="tr-TR"/>
              </w:rPr>
              <w:t xml:space="preserve">Yerli ve yabancı turistlerin </w:t>
            </w:r>
            <w:r w:rsidR="00337F00">
              <w:rPr>
                <w:rFonts w:ascii="Times New Roman" w:eastAsia="Calibri" w:hAnsi="Times New Roman" w:cs="Times New Roman"/>
                <w:color w:val="000000" w:themeColor="text1"/>
                <w:sz w:val="24"/>
                <w:szCs w:val="24"/>
                <w:lang w:val="tr-TR"/>
              </w:rPr>
              <w:t xml:space="preserve"> Bakü-Tiflis-Kars</w:t>
            </w:r>
            <w:r w:rsidRPr="00B774D4">
              <w:rPr>
                <w:rFonts w:ascii="Times New Roman" w:eastAsia="Calibri" w:hAnsi="Times New Roman" w:cs="Times New Roman"/>
                <w:color w:val="000000" w:themeColor="text1"/>
                <w:sz w:val="24"/>
                <w:szCs w:val="24"/>
                <w:lang w:val="tr-TR"/>
              </w:rPr>
              <w:t xml:space="preserve"> </w:t>
            </w:r>
            <w:r w:rsidR="006A2A61">
              <w:rPr>
                <w:rFonts w:ascii="Times New Roman" w:eastAsia="Calibri" w:hAnsi="Times New Roman" w:cs="Times New Roman"/>
                <w:color w:val="000000" w:themeColor="text1"/>
                <w:sz w:val="24"/>
                <w:szCs w:val="24"/>
                <w:lang w:val="tr-TR"/>
              </w:rPr>
              <w:t>demiryolu hattının</w:t>
            </w:r>
            <w:r w:rsidRPr="00B774D4">
              <w:rPr>
                <w:rFonts w:ascii="Times New Roman" w:eastAsia="Calibri" w:hAnsi="Times New Roman" w:cs="Times New Roman"/>
                <w:color w:val="000000" w:themeColor="text1"/>
                <w:sz w:val="24"/>
                <w:szCs w:val="24"/>
                <w:lang w:val="tr-TR"/>
              </w:rPr>
              <w:t xml:space="preserve"> kullanmasının teşvik edilmesi.</w:t>
            </w:r>
          </w:p>
        </w:tc>
        <w:tc>
          <w:tcPr>
            <w:tcW w:w="1579" w:type="pct"/>
            <w:shd w:val="clear" w:color="auto" w:fill="auto"/>
          </w:tcPr>
          <w:p w:rsidR="005B7B57" w:rsidRDefault="00E74A8A"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Türkiye’nin “Doğu Eks</w:t>
            </w:r>
            <w:r w:rsidR="005B7B57" w:rsidRPr="00B774D4">
              <w:rPr>
                <w:rFonts w:ascii="Times New Roman" w:eastAsia="Calibri" w:hAnsi="Times New Roman" w:cs="Times New Roman"/>
                <w:color w:val="000000" w:themeColor="text1"/>
                <w:sz w:val="24"/>
                <w:szCs w:val="24"/>
                <w:lang w:val="tr-TR"/>
              </w:rPr>
              <w:t xml:space="preserve">presi” demiryolu </w:t>
            </w:r>
            <w:r w:rsidR="00BB5CA7" w:rsidRPr="00B774D4">
              <w:rPr>
                <w:rFonts w:ascii="Times New Roman" w:eastAsia="Calibri" w:hAnsi="Times New Roman" w:cs="Times New Roman"/>
                <w:color w:val="000000" w:themeColor="text1"/>
                <w:sz w:val="24"/>
                <w:szCs w:val="24"/>
                <w:lang w:val="tr-TR"/>
              </w:rPr>
              <w:t>güzergâhının</w:t>
            </w:r>
            <w:r w:rsidR="005B7B57" w:rsidRPr="00B774D4">
              <w:rPr>
                <w:rFonts w:ascii="Times New Roman" w:eastAsia="Calibri" w:hAnsi="Times New Roman" w:cs="Times New Roman"/>
                <w:color w:val="000000" w:themeColor="text1"/>
                <w:sz w:val="24"/>
                <w:szCs w:val="24"/>
                <w:lang w:val="tr-TR"/>
              </w:rPr>
              <w:t xml:space="preserve"> bir uzantısı olar</w:t>
            </w:r>
            <w:r w:rsidR="00337F00">
              <w:rPr>
                <w:rFonts w:ascii="Times New Roman" w:eastAsia="Calibri" w:hAnsi="Times New Roman" w:cs="Times New Roman"/>
                <w:color w:val="000000" w:themeColor="text1"/>
                <w:sz w:val="24"/>
                <w:szCs w:val="24"/>
                <w:lang w:val="tr-TR"/>
              </w:rPr>
              <w:t>ak yerli ve yabancı turistlerin Bakü-Tiflis-Kars</w:t>
            </w:r>
            <w:r w:rsidR="00337F00" w:rsidRPr="002E17F3">
              <w:rPr>
                <w:rFonts w:ascii="Times New Roman" w:eastAsia="Calibri" w:hAnsi="Times New Roman" w:cs="Times New Roman"/>
                <w:color w:val="000000" w:themeColor="text1"/>
                <w:sz w:val="24"/>
                <w:szCs w:val="24"/>
                <w:lang w:val="tr-TR"/>
              </w:rPr>
              <w:t xml:space="preserve"> Hattı </w:t>
            </w:r>
            <w:r w:rsidR="005B7B57" w:rsidRPr="00B774D4">
              <w:rPr>
                <w:rFonts w:ascii="Times New Roman" w:eastAsia="Calibri" w:hAnsi="Times New Roman" w:cs="Times New Roman"/>
                <w:color w:val="000000" w:themeColor="text1"/>
                <w:sz w:val="24"/>
                <w:szCs w:val="24"/>
                <w:lang w:val="tr-TR"/>
              </w:rPr>
              <w:t xml:space="preserve"> </w:t>
            </w:r>
            <w:r w:rsidR="002D5015" w:rsidRPr="00B774D4">
              <w:rPr>
                <w:rFonts w:ascii="Times New Roman" w:eastAsia="Calibri" w:hAnsi="Times New Roman" w:cs="Times New Roman"/>
                <w:color w:val="000000" w:themeColor="text1"/>
                <w:sz w:val="24"/>
                <w:szCs w:val="24"/>
                <w:lang w:val="tr-TR"/>
              </w:rPr>
              <w:t>güzergâhını</w:t>
            </w:r>
            <w:r w:rsidR="005B7B57" w:rsidRPr="00B774D4">
              <w:rPr>
                <w:rFonts w:ascii="Times New Roman" w:eastAsia="Calibri" w:hAnsi="Times New Roman" w:cs="Times New Roman"/>
                <w:color w:val="000000" w:themeColor="text1"/>
                <w:sz w:val="24"/>
                <w:szCs w:val="24"/>
                <w:lang w:val="tr-TR"/>
              </w:rPr>
              <w:t xml:space="preserve"> kullanmak suretiyle Azerbaycan’a yolculuklarının teşviki ve bu bağlamda her iki devletin demiryolları kurumları, aynı zamanda gümrük ve sınır hizmeti kurumları arasında işlemlerin kolaylaştırılması amacıyla mevcut işbirliğinin geliştirilmesi, </w:t>
            </w:r>
            <w:r w:rsidR="003477C5" w:rsidRPr="00B774D4">
              <w:rPr>
                <w:rFonts w:ascii="Times New Roman" w:eastAsia="Calibri" w:hAnsi="Times New Roman" w:cs="Times New Roman"/>
                <w:color w:val="000000" w:themeColor="text1"/>
                <w:sz w:val="24"/>
                <w:szCs w:val="24"/>
                <w:lang w:val="tr-TR"/>
              </w:rPr>
              <w:t>ortak bilet</w:t>
            </w:r>
            <w:r w:rsidR="005B7B57" w:rsidRPr="00B774D4">
              <w:rPr>
                <w:rFonts w:ascii="Times New Roman" w:eastAsia="Calibri" w:hAnsi="Times New Roman" w:cs="Times New Roman"/>
                <w:color w:val="000000" w:themeColor="text1"/>
                <w:sz w:val="24"/>
                <w:szCs w:val="24"/>
                <w:lang w:val="tr-TR"/>
              </w:rPr>
              <w:t xml:space="preserve"> satışının sağlanması olanaklarının araştırılması </w:t>
            </w:r>
            <w:r w:rsidR="00BB5CA7" w:rsidRPr="00B774D4">
              <w:rPr>
                <w:rFonts w:ascii="Times New Roman" w:eastAsia="Calibri" w:hAnsi="Times New Roman" w:cs="Times New Roman"/>
                <w:color w:val="000000" w:themeColor="text1"/>
                <w:sz w:val="24"/>
                <w:szCs w:val="24"/>
                <w:lang w:val="tr-TR"/>
              </w:rPr>
              <w:t>için hem</w:t>
            </w:r>
            <w:r w:rsidR="005B7B57" w:rsidRPr="00B774D4">
              <w:rPr>
                <w:rFonts w:ascii="Times New Roman" w:eastAsia="Calibri" w:hAnsi="Times New Roman" w:cs="Times New Roman"/>
                <w:color w:val="000000" w:themeColor="text1"/>
                <w:sz w:val="24"/>
                <w:szCs w:val="24"/>
                <w:lang w:val="tr-TR"/>
              </w:rPr>
              <w:t xml:space="preserve"> devlet hem de özel sektör arasında temasların güçlendirilmesi,  turizm şirketleri tarafından vize konularıyla ilgili desteğin ve yönlendirici tavsiyelerin verilmesine ilişkin çalışmalar yapılacaktır.</w:t>
            </w:r>
          </w:p>
          <w:p w:rsidR="000C6F03" w:rsidRPr="00B774D4" w:rsidRDefault="000C6F03" w:rsidP="00AD37E7">
            <w:pPr>
              <w:jc w:val="both"/>
              <w:rPr>
                <w:rFonts w:ascii="Times New Roman" w:eastAsia="Calibri" w:hAnsi="Times New Roman" w:cs="Times New Roman"/>
                <w:color w:val="000000" w:themeColor="text1"/>
                <w:sz w:val="24"/>
                <w:szCs w:val="24"/>
                <w:highlight w:val="yellow"/>
                <w:lang w:val="tr-TR"/>
              </w:rPr>
            </w:pPr>
          </w:p>
        </w:tc>
        <w:tc>
          <w:tcPr>
            <w:tcW w:w="463" w:type="pct"/>
            <w:shd w:val="clear" w:color="auto" w:fill="auto"/>
          </w:tcPr>
          <w:p w:rsidR="005B7B57" w:rsidRPr="00B774D4" w:rsidRDefault="005B7B57" w:rsidP="00AD37E7">
            <w:pPr>
              <w:jc w:val="both"/>
              <w:rPr>
                <w:rFonts w:ascii="Times New Roman" w:hAnsi="Times New Roman" w:cs="Times New Roman"/>
                <w:color w:val="000000" w:themeColor="text1"/>
                <w:sz w:val="24"/>
                <w:szCs w:val="24"/>
                <w:lang w:val="tr-TR"/>
              </w:rPr>
            </w:pPr>
            <w:r w:rsidRPr="00B774D4">
              <w:rPr>
                <w:rFonts w:ascii="Times New Roman" w:hAnsi="Times New Roman" w:cs="Times New Roman"/>
                <w:color w:val="000000" w:themeColor="text1"/>
                <w:sz w:val="24"/>
                <w:szCs w:val="24"/>
                <w:lang w:val="tr-TR"/>
              </w:rPr>
              <w:t>2020-2022</w:t>
            </w:r>
          </w:p>
        </w:tc>
        <w:tc>
          <w:tcPr>
            <w:tcW w:w="877" w:type="pct"/>
            <w:gridSpan w:val="2"/>
            <w:shd w:val="clear" w:color="auto" w:fill="auto"/>
          </w:tcPr>
          <w:p w:rsidR="005B7B57" w:rsidRPr="00B774D4" w:rsidRDefault="005B7B57" w:rsidP="00AD37E7">
            <w:pPr>
              <w:jc w:val="both"/>
              <w:rPr>
                <w:rFonts w:ascii="Times New Roman" w:hAnsi="Times New Roman" w:cs="Times New Roman"/>
                <w:color w:val="000000" w:themeColor="text1"/>
                <w:sz w:val="24"/>
                <w:szCs w:val="24"/>
                <w:lang w:val="tr-TR"/>
              </w:rPr>
            </w:pPr>
            <w:r w:rsidRPr="0096115A">
              <w:rPr>
                <w:rFonts w:ascii="Times New Roman" w:hAnsi="Times New Roman" w:cs="Times New Roman"/>
                <w:color w:val="000000" w:themeColor="text1"/>
                <w:sz w:val="24"/>
                <w:szCs w:val="24"/>
                <w:lang w:val="tr-TR"/>
              </w:rPr>
              <w:t>Ulaştırma ve Altyapı Bakanlığı</w:t>
            </w:r>
            <w:r>
              <w:rPr>
                <w:rFonts w:ascii="Times New Roman" w:hAnsi="Times New Roman" w:cs="Times New Roman"/>
                <w:color w:val="000000" w:themeColor="text1"/>
                <w:sz w:val="24"/>
                <w:szCs w:val="24"/>
                <w:lang w:val="tr-TR"/>
              </w:rPr>
              <w:t>, TCDD, TCDD Taşımacılık A.Ş.</w:t>
            </w:r>
          </w:p>
        </w:tc>
        <w:tc>
          <w:tcPr>
            <w:tcW w:w="733" w:type="pct"/>
            <w:shd w:val="clear" w:color="auto" w:fill="auto"/>
          </w:tcPr>
          <w:p w:rsidR="005B7B57" w:rsidRDefault="005B7B57" w:rsidP="00AD37E7">
            <w:pPr>
              <w:jc w:val="both"/>
              <w:rPr>
                <w:rFonts w:ascii="Times New Roman" w:hAnsi="Times New Roman" w:cs="Times New Roman"/>
                <w:color w:val="000000" w:themeColor="text1"/>
                <w:sz w:val="24"/>
                <w:szCs w:val="24"/>
                <w:lang w:val="tr-TR"/>
              </w:rPr>
            </w:pPr>
            <w:r w:rsidRPr="00B774D4">
              <w:rPr>
                <w:rFonts w:ascii="Times New Roman" w:hAnsi="Times New Roman" w:cs="Times New Roman"/>
                <w:color w:val="000000" w:themeColor="text1"/>
                <w:sz w:val="24"/>
                <w:szCs w:val="24"/>
                <w:lang w:val="tr-TR"/>
              </w:rPr>
              <w:t>Ulaştırma, Haberleşme ve Yüksek Teknolojiler Bakanlığı</w:t>
            </w:r>
            <w:r>
              <w:rPr>
                <w:rFonts w:ascii="Times New Roman" w:hAnsi="Times New Roman" w:cs="Times New Roman"/>
                <w:color w:val="000000" w:themeColor="text1"/>
                <w:sz w:val="24"/>
                <w:szCs w:val="24"/>
                <w:lang w:val="tr-TR"/>
              </w:rPr>
              <w:t>, Azerbaycan Demiryolları</w:t>
            </w:r>
            <w:r w:rsidR="00DE0591">
              <w:rPr>
                <w:rFonts w:ascii="Times New Roman" w:hAnsi="Times New Roman" w:cs="Times New Roman"/>
                <w:color w:val="000000" w:themeColor="text1"/>
                <w:sz w:val="24"/>
                <w:szCs w:val="24"/>
                <w:lang w:val="tr-TR"/>
              </w:rPr>
              <w:t>,</w:t>
            </w:r>
          </w:p>
          <w:p w:rsidR="00DE0591" w:rsidRPr="00B774D4" w:rsidRDefault="00DE0591" w:rsidP="00AD37E7">
            <w:pPr>
              <w:jc w:val="both"/>
              <w:rPr>
                <w:rFonts w:ascii="Times New Roman" w:hAnsi="Times New Roman" w:cs="Times New Roman"/>
                <w:color w:val="000000" w:themeColor="text1"/>
                <w:sz w:val="24"/>
                <w:szCs w:val="24"/>
                <w:lang w:val="tr-TR"/>
              </w:rPr>
            </w:pPr>
            <w:r>
              <w:rPr>
                <w:rFonts w:ascii="Times New Roman" w:hAnsi="Times New Roman" w:cs="Times New Roman"/>
                <w:color w:val="000000" w:themeColor="text1"/>
                <w:sz w:val="24"/>
                <w:szCs w:val="24"/>
                <w:lang w:val="tr-TR"/>
              </w:rPr>
              <w:t>Devlet Turizm Ajansı</w:t>
            </w:r>
          </w:p>
        </w:tc>
      </w:tr>
      <w:tr w:rsidR="00AF2F9F" w:rsidRPr="002E17F3" w:rsidTr="00985846">
        <w:trPr>
          <w:cantSplit/>
          <w:trHeight w:val="645"/>
        </w:trPr>
        <w:tc>
          <w:tcPr>
            <w:tcW w:w="5000" w:type="pct"/>
            <w:gridSpan w:val="7"/>
            <w:shd w:val="clear" w:color="auto" w:fill="auto"/>
            <w:vAlign w:val="center"/>
          </w:tcPr>
          <w:p w:rsidR="00AF2F9F" w:rsidRPr="002E17F3" w:rsidRDefault="007040B5" w:rsidP="007D3A8C">
            <w:pPr>
              <w:jc w:val="center"/>
              <w:rPr>
                <w:rFonts w:ascii="Times New Roman" w:eastAsia="Calibri" w:hAnsi="Times New Roman" w:cs="Times New Roman"/>
                <w:b/>
                <w:color w:val="000000" w:themeColor="text1"/>
                <w:sz w:val="24"/>
                <w:szCs w:val="24"/>
                <w:lang w:val="tr-TR"/>
              </w:rPr>
            </w:pPr>
            <w:r>
              <w:rPr>
                <w:rFonts w:ascii="Times New Roman" w:eastAsia="Calibri" w:hAnsi="Times New Roman" w:cs="Times New Roman"/>
                <w:b/>
                <w:color w:val="000000" w:themeColor="text1"/>
                <w:sz w:val="24"/>
                <w:szCs w:val="24"/>
                <w:lang w:val="tr-TR"/>
              </w:rPr>
              <w:t>NAHÇIVAN ÖZERK CUMHURİYE</w:t>
            </w:r>
            <w:r w:rsidR="00AF2F9F" w:rsidRPr="002E17F3">
              <w:rPr>
                <w:rFonts w:ascii="Times New Roman" w:eastAsia="Calibri" w:hAnsi="Times New Roman" w:cs="Times New Roman"/>
                <w:b/>
                <w:color w:val="000000" w:themeColor="text1"/>
                <w:sz w:val="24"/>
                <w:szCs w:val="24"/>
                <w:lang w:val="tr-TR"/>
              </w:rPr>
              <w:t>Tİ</w:t>
            </w:r>
            <w:r w:rsidR="006A2A61">
              <w:rPr>
                <w:rFonts w:ascii="Times New Roman" w:eastAsia="Calibri" w:hAnsi="Times New Roman" w:cs="Times New Roman"/>
                <w:b/>
                <w:color w:val="000000" w:themeColor="text1"/>
                <w:sz w:val="24"/>
                <w:szCs w:val="24"/>
                <w:lang w:val="tr-TR"/>
              </w:rPr>
              <w:t xml:space="preserve"> İLE İŞBİRLİĞİ</w:t>
            </w:r>
          </w:p>
        </w:tc>
      </w:tr>
      <w:tr w:rsidR="00AF2F9F" w:rsidRPr="002E17F3" w:rsidTr="00E87BB3">
        <w:trPr>
          <w:cantSplit/>
          <w:trHeight w:val="1134"/>
        </w:trPr>
        <w:tc>
          <w:tcPr>
            <w:tcW w:w="470" w:type="pct"/>
            <w:shd w:val="clear" w:color="auto" w:fill="auto"/>
            <w:vAlign w:val="center"/>
          </w:tcPr>
          <w:p w:rsidR="00AF2F9F" w:rsidRPr="00A22CED" w:rsidRDefault="00AF2F9F" w:rsidP="00AD37E7">
            <w:pPr>
              <w:pStyle w:val="ListeParagraf"/>
              <w:numPr>
                <w:ilvl w:val="0"/>
                <w:numId w:val="1"/>
              </w:numPr>
              <w:spacing w:line="240" w:lineRule="auto"/>
              <w:ind w:left="502" w:hanging="163"/>
              <w:jc w:val="both"/>
              <w:rPr>
                <w:rFonts w:ascii="Times New Roman" w:eastAsia="Calibri" w:hAnsi="Times New Roman" w:cs="Times New Roman"/>
                <w:color w:val="000000" w:themeColor="text1"/>
                <w:sz w:val="24"/>
                <w:szCs w:val="24"/>
                <w:lang w:val="tr-TR"/>
              </w:rPr>
            </w:pPr>
          </w:p>
        </w:tc>
        <w:tc>
          <w:tcPr>
            <w:tcW w:w="878" w:type="pct"/>
            <w:shd w:val="clear" w:color="auto" w:fill="auto"/>
          </w:tcPr>
          <w:p w:rsidR="00AF2F9F" w:rsidRPr="00A22CED" w:rsidRDefault="00AF2F9F"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"Tüketim Ürünlerini Denetleme Merkezi MMC"nin Türkiye'nin ilgili yetkili kurumu tarafından tanınması</w:t>
            </w:r>
          </w:p>
        </w:tc>
        <w:tc>
          <w:tcPr>
            <w:tcW w:w="1579" w:type="pct"/>
            <w:shd w:val="clear" w:color="auto" w:fill="auto"/>
          </w:tcPr>
          <w:p w:rsidR="00AF2F9F" w:rsidRDefault="00AF2F9F"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Nahçıvan Özerk Cumhuriyeti’nde faaliyet gösteren "Tüketim Ürünlerini Denetleme Merkezi MMC"nin Uluslararası Akredite olunmuş Merkezi Gıda Test Laboratuvarının (İSO/İEC 17025:2005 standartlarına uygundur) Türkiye'nin ilgili yetkili kurumu tarafından tanınması ve söz konusu laboratuvar tarafından verilen analiz sonuçlarının kabul edilmesine yönelik adımlar atılacaktır.</w:t>
            </w:r>
          </w:p>
          <w:p w:rsidR="000C6F03" w:rsidRPr="00A22CED" w:rsidRDefault="000C6F03" w:rsidP="00AD37E7">
            <w:pPr>
              <w:autoSpaceDE w:val="0"/>
              <w:autoSpaceDN w:val="0"/>
              <w:adjustRightInd w:val="0"/>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A22CED" w:rsidRDefault="00DF3190"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2019-2020</w:t>
            </w:r>
          </w:p>
        </w:tc>
        <w:tc>
          <w:tcPr>
            <w:tcW w:w="877" w:type="pct"/>
            <w:gridSpan w:val="2"/>
            <w:shd w:val="clear" w:color="auto" w:fill="auto"/>
          </w:tcPr>
          <w:p w:rsidR="00AF2F9F" w:rsidRPr="00A22CED" w:rsidRDefault="00F750AF"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Tarım ve Orman Bakanlığı</w:t>
            </w:r>
          </w:p>
        </w:tc>
        <w:tc>
          <w:tcPr>
            <w:tcW w:w="733" w:type="pct"/>
            <w:shd w:val="clear" w:color="auto" w:fill="auto"/>
          </w:tcPr>
          <w:p w:rsidR="00AF2F9F" w:rsidRPr="00A22CED" w:rsidRDefault="005927B3"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Gıda Güvenliği Ajansı, </w:t>
            </w:r>
            <w:r w:rsidRPr="00A22CED">
              <w:rPr>
                <w:rFonts w:ascii="Times New Roman" w:eastAsia="Calibri" w:hAnsi="Times New Roman" w:cs="Times New Roman"/>
                <w:color w:val="000000" w:themeColor="text1"/>
                <w:sz w:val="24"/>
                <w:szCs w:val="24"/>
                <w:lang w:val="tr-TR"/>
              </w:rPr>
              <w:t>Nahçıvan Özerk Cumhuriyeti’nin İlgili Kurumları</w:t>
            </w:r>
          </w:p>
        </w:tc>
      </w:tr>
      <w:tr w:rsidR="00AF2F9F" w:rsidRPr="002E17F3" w:rsidTr="00E87BB3">
        <w:trPr>
          <w:cantSplit/>
          <w:trHeight w:val="1134"/>
        </w:trPr>
        <w:tc>
          <w:tcPr>
            <w:tcW w:w="470" w:type="pct"/>
            <w:shd w:val="clear" w:color="auto" w:fill="auto"/>
            <w:vAlign w:val="center"/>
          </w:tcPr>
          <w:p w:rsidR="00AF2F9F" w:rsidRPr="00A22CED" w:rsidRDefault="00AF2F9F" w:rsidP="00AD37E7">
            <w:pPr>
              <w:pStyle w:val="ListeParagraf"/>
              <w:numPr>
                <w:ilvl w:val="0"/>
                <w:numId w:val="1"/>
              </w:numPr>
              <w:spacing w:line="240" w:lineRule="auto"/>
              <w:ind w:left="502" w:hanging="163"/>
              <w:jc w:val="both"/>
              <w:rPr>
                <w:rFonts w:ascii="Times New Roman" w:eastAsia="Calibri" w:hAnsi="Times New Roman" w:cs="Times New Roman"/>
                <w:color w:val="000000" w:themeColor="text1"/>
                <w:sz w:val="24"/>
                <w:szCs w:val="24"/>
                <w:lang w:val="tr-TR"/>
              </w:rPr>
            </w:pPr>
          </w:p>
        </w:tc>
        <w:tc>
          <w:tcPr>
            <w:tcW w:w="878" w:type="pct"/>
            <w:shd w:val="clear" w:color="auto" w:fill="auto"/>
          </w:tcPr>
          <w:p w:rsidR="00AF2F9F" w:rsidRPr="00A22CED" w:rsidRDefault="00AF2F9F"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 xml:space="preserve">Nahçıvan Özerk Cumhuriyeti'nde Türkiye Cumhuriyeti'nin Ticaret </w:t>
            </w:r>
            <w:r w:rsidR="00F750AF" w:rsidRPr="00A22CED">
              <w:rPr>
                <w:rFonts w:ascii="Times New Roman" w:eastAsia="Calibri" w:hAnsi="Times New Roman" w:cs="Times New Roman"/>
                <w:color w:val="000000" w:themeColor="text1"/>
                <w:sz w:val="24"/>
                <w:szCs w:val="24"/>
                <w:lang w:val="tr-TR"/>
              </w:rPr>
              <w:t>Ataşesinin atanması</w:t>
            </w:r>
          </w:p>
        </w:tc>
        <w:tc>
          <w:tcPr>
            <w:tcW w:w="1579" w:type="pct"/>
            <w:shd w:val="clear" w:color="auto" w:fill="auto"/>
          </w:tcPr>
          <w:p w:rsidR="00AF2F9F" w:rsidRDefault="00AF2F9F"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 xml:space="preserve">Nahçıvan Özerk Cumhuriyeti'nde Türkiye Cumhuriyeti Ticaret Bakanlığı yetkilisinin - Ticaret </w:t>
            </w:r>
            <w:r w:rsidR="00F750AF" w:rsidRPr="00A22CED">
              <w:rPr>
                <w:rFonts w:ascii="Times New Roman" w:eastAsia="Calibri" w:hAnsi="Times New Roman" w:cs="Times New Roman"/>
                <w:color w:val="000000" w:themeColor="text1"/>
                <w:sz w:val="24"/>
                <w:szCs w:val="24"/>
                <w:lang w:val="tr-TR"/>
              </w:rPr>
              <w:t>Ataşesinin</w:t>
            </w:r>
            <w:r w:rsidRPr="00A22CED">
              <w:rPr>
                <w:rFonts w:ascii="Times New Roman" w:eastAsia="Calibri" w:hAnsi="Times New Roman" w:cs="Times New Roman"/>
                <w:color w:val="000000" w:themeColor="text1"/>
                <w:sz w:val="24"/>
                <w:szCs w:val="24"/>
                <w:lang w:val="tr-TR"/>
              </w:rPr>
              <w:t xml:space="preserve"> atanması veya </w:t>
            </w:r>
            <w:r w:rsidR="00F750AF" w:rsidRPr="00A22CED">
              <w:rPr>
                <w:rFonts w:ascii="Times New Roman" w:eastAsia="Calibri" w:hAnsi="Times New Roman" w:cs="Times New Roman"/>
                <w:color w:val="000000" w:themeColor="text1"/>
                <w:sz w:val="24"/>
                <w:szCs w:val="24"/>
                <w:lang w:val="tr-TR"/>
              </w:rPr>
              <w:t>geçici görevlendirilmesi için çalışmalar yapılacaktır.</w:t>
            </w:r>
          </w:p>
          <w:p w:rsidR="000C6F03" w:rsidRPr="00A22CED" w:rsidRDefault="000C6F03" w:rsidP="00AD37E7">
            <w:pPr>
              <w:autoSpaceDE w:val="0"/>
              <w:autoSpaceDN w:val="0"/>
              <w:adjustRightInd w:val="0"/>
              <w:jc w:val="both"/>
              <w:rPr>
                <w:rFonts w:ascii="Times New Roman" w:eastAsia="Calibri" w:hAnsi="Times New Roman" w:cs="Times New Roman"/>
                <w:color w:val="000000" w:themeColor="text1"/>
                <w:sz w:val="24"/>
                <w:szCs w:val="24"/>
                <w:lang w:val="tr-TR"/>
              </w:rPr>
            </w:pPr>
          </w:p>
        </w:tc>
        <w:tc>
          <w:tcPr>
            <w:tcW w:w="463" w:type="pct"/>
            <w:shd w:val="clear" w:color="auto" w:fill="auto"/>
          </w:tcPr>
          <w:p w:rsidR="00AF2F9F" w:rsidRPr="00A22CED" w:rsidRDefault="00F750AF"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2019-2020</w:t>
            </w:r>
          </w:p>
        </w:tc>
        <w:tc>
          <w:tcPr>
            <w:tcW w:w="877" w:type="pct"/>
            <w:gridSpan w:val="2"/>
            <w:shd w:val="clear" w:color="auto" w:fill="auto"/>
          </w:tcPr>
          <w:p w:rsidR="00AF2F9F" w:rsidRPr="00A22CED" w:rsidRDefault="00F750AF"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Ticaret Bakanlığı</w:t>
            </w:r>
          </w:p>
        </w:tc>
        <w:tc>
          <w:tcPr>
            <w:tcW w:w="733" w:type="pct"/>
            <w:shd w:val="clear" w:color="auto" w:fill="auto"/>
          </w:tcPr>
          <w:p w:rsidR="00AF2F9F" w:rsidRPr="00A22CED" w:rsidRDefault="006A2A61"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Nahçıvan Özerk Cumhuriyeti’nin İlgili Kurumları</w:t>
            </w:r>
          </w:p>
        </w:tc>
      </w:tr>
      <w:tr w:rsidR="00AF2F9F" w:rsidRPr="002E17F3" w:rsidTr="00E87BB3">
        <w:trPr>
          <w:cantSplit/>
          <w:trHeight w:val="1134"/>
        </w:trPr>
        <w:tc>
          <w:tcPr>
            <w:tcW w:w="470" w:type="pct"/>
            <w:shd w:val="clear" w:color="auto" w:fill="auto"/>
            <w:vAlign w:val="center"/>
          </w:tcPr>
          <w:p w:rsidR="00AF2F9F" w:rsidRPr="00A22CED" w:rsidRDefault="00AF2F9F" w:rsidP="00AD37E7">
            <w:pPr>
              <w:pStyle w:val="ListeParagraf"/>
              <w:numPr>
                <w:ilvl w:val="0"/>
                <w:numId w:val="1"/>
              </w:numPr>
              <w:spacing w:line="240" w:lineRule="auto"/>
              <w:ind w:left="502" w:hanging="163"/>
              <w:jc w:val="both"/>
              <w:rPr>
                <w:rFonts w:ascii="Times New Roman" w:eastAsia="Calibri" w:hAnsi="Times New Roman" w:cs="Times New Roman"/>
                <w:color w:val="000000" w:themeColor="text1"/>
                <w:sz w:val="24"/>
                <w:szCs w:val="24"/>
                <w:lang w:val="tr-TR"/>
              </w:rPr>
            </w:pPr>
          </w:p>
        </w:tc>
        <w:tc>
          <w:tcPr>
            <w:tcW w:w="878" w:type="pct"/>
            <w:shd w:val="clear" w:color="auto" w:fill="auto"/>
          </w:tcPr>
          <w:p w:rsidR="00AF2F9F" w:rsidRPr="00A22CED" w:rsidRDefault="00AF2F9F"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 xml:space="preserve">Dilucu Gümrük Kapısından ithal edilen </w:t>
            </w:r>
            <w:r w:rsidR="00D814D2" w:rsidRPr="00A22CED">
              <w:rPr>
                <w:rFonts w:ascii="Times New Roman" w:eastAsia="Calibri" w:hAnsi="Times New Roman" w:cs="Times New Roman"/>
                <w:color w:val="000000" w:themeColor="text1"/>
                <w:sz w:val="24"/>
                <w:szCs w:val="24"/>
                <w:lang w:val="tr-TR"/>
              </w:rPr>
              <w:t>tarım</w:t>
            </w:r>
            <w:r w:rsidRPr="00A22CED">
              <w:rPr>
                <w:rFonts w:ascii="Times New Roman" w:eastAsia="Calibri" w:hAnsi="Times New Roman" w:cs="Times New Roman"/>
                <w:color w:val="000000" w:themeColor="text1"/>
                <w:sz w:val="24"/>
                <w:szCs w:val="24"/>
                <w:lang w:val="tr-TR"/>
              </w:rPr>
              <w:t xml:space="preserve"> ürünlerinin Dilucu</w:t>
            </w:r>
            <w:r w:rsidR="00D814D2" w:rsidRPr="00A22CED">
              <w:rPr>
                <w:rFonts w:ascii="Times New Roman" w:eastAsia="Calibri" w:hAnsi="Times New Roman" w:cs="Times New Roman"/>
                <w:color w:val="000000" w:themeColor="text1"/>
                <w:sz w:val="24"/>
                <w:szCs w:val="24"/>
                <w:lang w:val="tr-TR"/>
              </w:rPr>
              <w:t xml:space="preserve"> Gümrük Kapısında gümrüklenmesi için </w:t>
            </w:r>
            <w:r w:rsidR="00D814D2" w:rsidRPr="00A22CED">
              <w:rPr>
                <w:rFonts w:ascii="Times New Roman" w:eastAsia="Calibri" w:hAnsi="Times New Roman" w:cs="Times New Roman"/>
                <w:color w:val="000000" w:themeColor="text1"/>
                <w:sz w:val="24"/>
                <w:szCs w:val="24"/>
                <w:lang w:val="tr-TR"/>
              </w:rPr>
              <w:lastRenderedPageBreak/>
              <w:t>çözüm alternatiflerinin değerlendirilmesi.</w:t>
            </w:r>
          </w:p>
        </w:tc>
        <w:tc>
          <w:tcPr>
            <w:tcW w:w="1579" w:type="pct"/>
            <w:shd w:val="clear" w:color="auto" w:fill="auto"/>
          </w:tcPr>
          <w:p w:rsidR="00AF2F9F" w:rsidRPr="00A22CED" w:rsidRDefault="00AF2F9F"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lastRenderedPageBreak/>
              <w:t xml:space="preserve">Türkiye Cumhuriyeti'ne Dilucu Gümrük Kapısından ithal edilen </w:t>
            </w:r>
            <w:r w:rsidR="00D814D2" w:rsidRPr="00A22CED">
              <w:rPr>
                <w:rFonts w:ascii="Times New Roman" w:eastAsia="Calibri" w:hAnsi="Times New Roman" w:cs="Times New Roman"/>
                <w:color w:val="000000" w:themeColor="text1"/>
                <w:sz w:val="24"/>
                <w:szCs w:val="24"/>
                <w:lang w:val="tr-TR"/>
              </w:rPr>
              <w:t>tarım</w:t>
            </w:r>
            <w:r w:rsidRPr="00A22CED">
              <w:rPr>
                <w:rFonts w:ascii="Times New Roman" w:eastAsia="Calibri" w:hAnsi="Times New Roman" w:cs="Times New Roman"/>
                <w:color w:val="000000" w:themeColor="text1"/>
                <w:sz w:val="24"/>
                <w:szCs w:val="24"/>
                <w:lang w:val="tr-TR"/>
              </w:rPr>
              <w:t xml:space="preserve"> ürünlerinin Dilucu Gümrük Kapısında gümrüklenerek geçişinin temin edilmesine yönelik </w:t>
            </w:r>
            <w:r w:rsidR="00D814D2" w:rsidRPr="00A22CED">
              <w:rPr>
                <w:rFonts w:ascii="Times New Roman" w:eastAsia="Calibri" w:hAnsi="Times New Roman" w:cs="Times New Roman"/>
                <w:color w:val="000000" w:themeColor="text1"/>
                <w:sz w:val="24"/>
                <w:szCs w:val="24"/>
                <w:lang w:val="tr-TR"/>
              </w:rPr>
              <w:t>çalışmalar yapılacaktır.</w:t>
            </w:r>
          </w:p>
        </w:tc>
        <w:tc>
          <w:tcPr>
            <w:tcW w:w="463" w:type="pct"/>
            <w:shd w:val="clear" w:color="auto" w:fill="auto"/>
          </w:tcPr>
          <w:p w:rsidR="00AF2F9F" w:rsidRPr="00A22CED" w:rsidRDefault="00A22CED"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2019-2020</w:t>
            </w:r>
          </w:p>
        </w:tc>
        <w:tc>
          <w:tcPr>
            <w:tcW w:w="877" w:type="pct"/>
            <w:gridSpan w:val="2"/>
            <w:shd w:val="clear" w:color="auto" w:fill="auto"/>
          </w:tcPr>
          <w:p w:rsidR="00AF2F9F" w:rsidRPr="00A22CED" w:rsidRDefault="00A22CED"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Ticaret Bakanlığı</w:t>
            </w:r>
          </w:p>
        </w:tc>
        <w:tc>
          <w:tcPr>
            <w:tcW w:w="733" w:type="pct"/>
            <w:shd w:val="clear" w:color="auto" w:fill="auto"/>
          </w:tcPr>
          <w:p w:rsidR="00AF2F9F" w:rsidRPr="00A22CED" w:rsidRDefault="006A2A61"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Nahçıvan Özerk Cumhuriyeti’nin İlgili Kurumları</w:t>
            </w:r>
          </w:p>
        </w:tc>
      </w:tr>
      <w:tr w:rsidR="00AF2F9F" w:rsidRPr="002E17F3" w:rsidTr="00E87BB3">
        <w:trPr>
          <w:cantSplit/>
          <w:trHeight w:val="1134"/>
        </w:trPr>
        <w:tc>
          <w:tcPr>
            <w:tcW w:w="470" w:type="pct"/>
            <w:shd w:val="clear" w:color="auto" w:fill="auto"/>
            <w:vAlign w:val="center"/>
          </w:tcPr>
          <w:p w:rsidR="00AF2F9F" w:rsidRPr="00A22CED" w:rsidRDefault="00AF2F9F" w:rsidP="00AD37E7">
            <w:pPr>
              <w:pStyle w:val="ListeParagraf"/>
              <w:numPr>
                <w:ilvl w:val="0"/>
                <w:numId w:val="1"/>
              </w:numPr>
              <w:spacing w:line="240" w:lineRule="auto"/>
              <w:ind w:left="502" w:hanging="163"/>
              <w:jc w:val="both"/>
              <w:rPr>
                <w:rFonts w:ascii="Times New Roman" w:eastAsia="Calibri" w:hAnsi="Times New Roman" w:cs="Times New Roman"/>
                <w:color w:val="000000" w:themeColor="text1"/>
                <w:sz w:val="24"/>
                <w:szCs w:val="24"/>
                <w:lang w:val="tr-TR"/>
              </w:rPr>
            </w:pPr>
          </w:p>
        </w:tc>
        <w:tc>
          <w:tcPr>
            <w:tcW w:w="878" w:type="pct"/>
            <w:shd w:val="clear" w:color="auto" w:fill="auto"/>
          </w:tcPr>
          <w:p w:rsidR="00AF2F9F" w:rsidRPr="00A22CED" w:rsidRDefault="00A22CED" w:rsidP="00AD37E7">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 xml:space="preserve">Hayvan ve bitki sağlığı sertifikalarının </w:t>
            </w:r>
            <w:r w:rsidR="00AF2F9F" w:rsidRPr="00A22CED">
              <w:rPr>
                <w:rFonts w:ascii="Times New Roman" w:eastAsia="Calibri" w:hAnsi="Times New Roman" w:cs="Times New Roman"/>
                <w:color w:val="000000" w:themeColor="text1"/>
                <w:sz w:val="24"/>
                <w:szCs w:val="24"/>
                <w:lang w:val="tr-TR"/>
              </w:rPr>
              <w:t>karşılıklı tanınması.</w:t>
            </w:r>
          </w:p>
        </w:tc>
        <w:tc>
          <w:tcPr>
            <w:tcW w:w="1579" w:type="pct"/>
            <w:shd w:val="clear" w:color="auto" w:fill="auto"/>
          </w:tcPr>
          <w:p w:rsidR="00AF2F9F" w:rsidRPr="00A22CED" w:rsidRDefault="00AF2F9F" w:rsidP="005E7AF2">
            <w:pPr>
              <w:autoSpaceDE w:val="0"/>
              <w:autoSpaceDN w:val="0"/>
              <w:adjustRightInd w:val="0"/>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 xml:space="preserve">Nahçıvan Özerk Cumhuriyeti’ne ve aksi yönde taşınan ve transit giden </w:t>
            </w:r>
            <w:r w:rsidR="00A22CED" w:rsidRPr="00A22CED">
              <w:rPr>
                <w:rFonts w:ascii="Times New Roman" w:eastAsia="Calibri" w:hAnsi="Times New Roman" w:cs="Times New Roman"/>
                <w:color w:val="000000" w:themeColor="text1"/>
                <w:sz w:val="24"/>
                <w:szCs w:val="24"/>
                <w:lang w:val="tr-TR"/>
              </w:rPr>
              <w:t xml:space="preserve">ürünler için </w:t>
            </w:r>
            <w:r w:rsidR="005E7AF2" w:rsidRPr="00A22CED">
              <w:rPr>
                <w:rFonts w:ascii="Times New Roman" w:eastAsia="Calibri" w:hAnsi="Times New Roman" w:cs="Times New Roman"/>
                <w:color w:val="000000" w:themeColor="text1"/>
                <w:sz w:val="24"/>
                <w:szCs w:val="24"/>
                <w:lang w:val="tr-TR"/>
              </w:rPr>
              <w:t>düzenlenen</w:t>
            </w:r>
            <w:r w:rsidR="00A22CED" w:rsidRPr="00A22CED">
              <w:rPr>
                <w:rFonts w:ascii="Times New Roman" w:eastAsia="Calibri" w:hAnsi="Times New Roman" w:cs="Times New Roman"/>
                <w:color w:val="000000" w:themeColor="text1"/>
                <w:sz w:val="24"/>
                <w:szCs w:val="24"/>
                <w:lang w:val="tr-TR"/>
              </w:rPr>
              <w:t xml:space="preserve"> </w:t>
            </w:r>
            <w:r w:rsidRPr="00A22CED">
              <w:rPr>
                <w:rFonts w:ascii="Times New Roman" w:eastAsia="Calibri" w:hAnsi="Times New Roman" w:cs="Times New Roman"/>
                <w:color w:val="000000" w:themeColor="text1"/>
                <w:sz w:val="24"/>
                <w:szCs w:val="24"/>
                <w:lang w:val="tr-TR"/>
              </w:rPr>
              <w:t xml:space="preserve">hayvan ve </w:t>
            </w:r>
            <w:r w:rsidR="00A22CED" w:rsidRPr="00A22CED">
              <w:rPr>
                <w:rFonts w:ascii="Times New Roman" w:eastAsia="Calibri" w:hAnsi="Times New Roman" w:cs="Times New Roman"/>
                <w:color w:val="000000" w:themeColor="text1"/>
                <w:sz w:val="24"/>
                <w:szCs w:val="24"/>
                <w:lang w:val="tr-TR"/>
              </w:rPr>
              <w:t xml:space="preserve">bitki sağlığı sertifikalarının </w:t>
            </w:r>
            <w:r w:rsidRPr="00A22CED">
              <w:rPr>
                <w:rFonts w:ascii="Times New Roman" w:eastAsia="Calibri" w:hAnsi="Times New Roman" w:cs="Times New Roman"/>
                <w:color w:val="000000" w:themeColor="text1"/>
                <w:sz w:val="24"/>
                <w:szCs w:val="24"/>
                <w:lang w:val="tr-TR"/>
              </w:rPr>
              <w:t>karşılıklı tanınması için gerekli çalışmalar yapılacaktır.</w:t>
            </w:r>
          </w:p>
        </w:tc>
        <w:tc>
          <w:tcPr>
            <w:tcW w:w="463" w:type="pct"/>
            <w:shd w:val="clear" w:color="auto" w:fill="auto"/>
          </w:tcPr>
          <w:p w:rsidR="00AF2F9F" w:rsidRPr="00A22CED" w:rsidRDefault="00A22CED"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2019-2020</w:t>
            </w:r>
          </w:p>
        </w:tc>
        <w:tc>
          <w:tcPr>
            <w:tcW w:w="877" w:type="pct"/>
            <w:gridSpan w:val="2"/>
            <w:shd w:val="clear" w:color="auto" w:fill="auto"/>
          </w:tcPr>
          <w:p w:rsidR="00AF2F9F" w:rsidRPr="00A22CED" w:rsidRDefault="00A22CED" w:rsidP="00AD37E7">
            <w:pPr>
              <w:jc w:val="both"/>
              <w:rPr>
                <w:rFonts w:ascii="Times New Roman" w:eastAsia="Calibri" w:hAnsi="Times New Roman" w:cs="Times New Roman"/>
                <w:color w:val="000000" w:themeColor="text1"/>
                <w:sz w:val="24"/>
                <w:szCs w:val="24"/>
                <w:lang w:val="tr-TR"/>
              </w:rPr>
            </w:pPr>
            <w:r w:rsidRPr="00A22CED">
              <w:rPr>
                <w:rFonts w:ascii="Times New Roman" w:eastAsia="Calibri" w:hAnsi="Times New Roman" w:cs="Times New Roman"/>
                <w:color w:val="000000" w:themeColor="text1"/>
                <w:sz w:val="24"/>
                <w:szCs w:val="24"/>
                <w:lang w:val="tr-TR"/>
              </w:rPr>
              <w:t>Tarım ve Orman Bakanlığı</w:t>
            </w:r>
          </w:p>
        </w:tc>
        <w:tc>
          <w:tcPr>
            <w:tcW w:w="733" w:type="pct"/>
            <w:shd w:val="clear" w:color="auto" w:fill="auto"/>
          </w:tcPr>
          <w:p w:rsidR="00AF2F9F" w:rsidRPr="00A22CED" w:rsidRDefault="005927B3" w:rsidP="00AD37E7">
            <w:pPr>
              <w:jc w:val="both"/>
              <w:rPr>
                <w:rFonts w:ascii="Times New Roman" w:eastAsia="Calibri" w:hAnsi="Times New Roman" w:cs="Times New Roman"/>
                <w:color w:val="000000" w:themeColor="text1"/>
                <w:sz w:val="24"/>
                <w:szCs w:val="24"/>
                <w:lang w:val="tr-TR"/>
              </w:rPr>
            </w:pPr>
            <w:r>
              <w:rPr>
                <w:rFonts w:ascii="Times New Roman" w:eastAsia="Calibri" w:hAnsi="Times New Roman" w:cs="Times New Roman"/>
                <w:color w:val="000000" w:themeColor="text1"/>
                <w:sz w:val="24"/>
                <w:szCs w:val="24"/>
                <w:lang w:val="tr-TR"/>
              </w:rPr>
              <w:t xml:space="preserve">Azerbaycan Gıda Güvenliği Ajansı, </w:t>
            </w:r>
            <w:r w:rsidR="00A22CED" w:rsidRPr="00A22CED">
              <w:rPr>
                <w:rFonts w:ascii="Times New Roman" w:eastAsia="Calibri" w:hAnsi="Times New Roman" w:cs="Times New Roman"/>
                <w:color w:val="000000" w:themeColor="text1"/>
                <w:sz w:val="24"/>
                <w:szCs w:val="24"/>
                <w:lang w:val="tr-TR"/>
              </w:rPr>
              <w:t>Nahçıvan Özerk Cumhuriyeti’nin İlgili Kurumları</w:t>
            </w:r>
          </w:p>
        </w:tc>
      </w:tr>
    </w:tbl>
    <w:p w:rsidR="00567BBB" w:rsidRDefault="00567BBB" w:rsidP="00AD37E7">
      <w:pPr>
        <w:jc w:val="both"/>
        <w:rPr>
          <w:rFonts w:ascii="Times New Roman" w:hAnsi="Times New Roman" w:cs="Times New Roman"/>
          <w:sz w:val="24"/>
          <w:szCs w:val="24"/>
          <w:lang w:val="tr-TR"/>
        </w:rPr>
      </w:pPr>
    </w:p>
    <w:p w:rsidR="00291331" w:rsidRPr="00567BBB" w:rsidRDefault="006A2A61" w:rsidP="00AD37E7">
      <w:pPr>
        <w:tabs>
          <w:tab w:val="left" w:pos="1020"/>
        </w:tabs>
        <w:jc w:val="both"/>
        <w:rPr>
          <w:rFonts w:ascii="Times New Roman" w:hAnsi="Times New Roman" w:cs="Times New Roman"/>
          <w:sz w:val="24"/>
          <w:szCs w:val="24"/>
          <w:lang w:val="tr-TR"/>
        </w:rPr>
      </w:pPr>
      <w:r>
        <w:rPr>
          <w:rFonts w:ascii="Times New Roman" w:hAnsi="Times New Roman" w:cs="Times New Roman"/>
          <w:sz w:val="24"/>
          <w:szCs w:val="24"/>
          <w:lang w:val="tr-TR"/>
        </w:rPr>
        <w:t>(*)</w:t>
      </w:r>
      <w:r w:rsidR="00567BBB">
        <w:rPr>
          <w:rFonts w:ascii="Times New Roman" w:hAnsi="Times New Roman" w:cs="Times New Roman"/>
          <w:sz w:val="24"/>
          <w:szCs w:val="24"/>
          <w:lang w:val="tr-TR"/>
        </w:rPr>
        <w:t xml:space="preserve"> </w:t>
      </w:r>
      <w:r w:rsidR="00567BBB" w:rsidRPr="00567BBB">
        <w:rPr>
          <w:rFonts w:ascii="Times New Roman" w:hAnsi="Times New Roman" w:cs="Times New Roman"/>
          <w:sz w:val="24"/>
          <w:szCs w:val="24"/>
          <w:lang w:val="tr-TR"/>
        </w:rPr>
        <w:t>Taraflardan birinin diğer taraftan talep ederek elde ettiği ticari ve ekonomik bilgi, bilgiyi temin eden tarafın izni olmaksızın herhangi</w:t>
      </w:r>
      <w:r w:rsidR="00567BBB">
        <w:rPr>
          <w:rFonts w:ascii="Times New Roman" w:hAnsi="Times New Roman" w:cs="Times New Roman"/>
          <w:sz w:val="24"/>
          <w:szCs w:val="24"/>
          <w:lang w:val="tr-TR"/>
        </w:rPr>
        <w:t xml:space="preserve"> bir üçüncü tarafla paylaş</w:t>
      </w:r>
      <w:r>
        <w:rPr>
          <w:rFonts w:ascii="Times New Roman" w:hAnsi="Times New Roman" w:cs="Times New Roman"/>
          <w:sz w:val="24"/>
          <w:szCs w:val="24"/>
          <w:lang w:val="tr-TR"/>
        </w:rPr>
        <w:t>ıl</w:t>
      </w:r>
      <w:r w:rsidR="00567BBB">
        <w:rPr>
          <w:rFonts w:ascii="Times New Roman" w:hAnsi="Times New Roman" w:cs="Times New Roman"/>
          <w:sz w:val="24"/>
          <w:szCs w:val="24"/>
          <w:lang w:val="tr-TR"/>
        </w:rPr>
        <w:t xml:space="preserve">amaz. </w:t>
      </w:r>
      <w:r w:rsidR="00567BBB" w:rsidRPr="00567BBB">
        <w:rPr>
          <w:rFonts w:ascii="Times New Roman" w:hAnsi="Times New Roman" w:cs="Times New Roman"/>
          <w:sz w:val="24"/>
          <w:szCs w:val="24"/>
          <w:lang w:val="tr-TR"/>
        </w:rPr>
        <w:t>Bu bağlayıcılık kamuya açık bilgileri kapsamaz.</w:t>
      </w:r>
    </w:p>
    <w:sectPr w:rsidR="00291331" w:rsidRPr="00567BBB" w:rsidSect="00C12578">
      <w:footerReference w:type="default" r:id="rId8"/>
      <w:pgSz w:w="16839" w:h="11907" w:orient="landscape" w:code="9"/>
      <w:pgMar w:top="432" w:right="720" w:bottom="432" w:left="72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90A" w:rsidRDefault="0006590A" w:rsidP="00BC64A1">
      <w:pPr>
        <w:spacing w:after="0" w:line="240" w:lineRule="auto"/>
      </w:pPr>
      <w:r>
        <w:separator/>
      </w:r>
    </w:p>
  </w:endnote>
  <w:endnote w:type="continuationSeparator" w:id="0">
    <w:p w:rsidR="0006590A" w:rsidRDefault="0006590A" w:rsidP="00BC6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653550"/>
      <w:docPartObj>
        <w:docPartGallery w:val="Page Numbers (Bottom of Page)"/>
        <w:docPartUnique/>
      </w:docPartObj>
    </w:sdtPr>
    <w:sdtEndPr/>
    <w:sdtContent>
      <w:p w:rsidR="003704A6" w:rsidRDefault="003704A6">
        <w:pPr>
          <w:pStyle w:val="AltBilgi"/>
          <w:jc w:val="center"/>
        </w:pPr>
        <w:r>
          <w:fldChar w:fldCharType="begin"/>
        </w:r>
        <w:r>
          <w:instrText xml:space="preserve"> PAGE   \* MERGEFORMAT </w:instrText>
        </w:r>
        <w:r>
          <w:fldChar w:fldCharType="separate"/>
        </w:r>
        <w:r w:rsidR="002619D8">
          <w:rPr>
            <w:noProof/>
          </w:rPr>
          <w:t>1</w:t>
        </w:r>
        <w:r>
          <w:rPr>
            <w:noProof/>
          </w:rPr>
          <w:fldChar w:fldCharType="end"/>
        </w:r>
      </w:p>
    </w:sdtContent>
  </w:sdt>
  <w:p w:rsidR="003704A6" w:rsidRDefault="003704A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90A" w:rsidRDefault="0006590A" w:rsidP="00BC64A1">
      <w:pPr>
        <w:spacing w:after="0" w:line="240" w:lineRule="auto"/>
      </w:pPr>
      <w:r>
        <w:separator/>
      </w:r>
    </w:p>
  </w:footnote>
  <w:footnote w:type="continuationSeparator" w:id="0">
    <w:p w:rsidR="0006590A" w:rsidRDefault="0006590A" w:rsidP="00BC64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A72D47"/>
    <w:multiLevelType w:val="hybridMultilevel"/>
    <w:tmpl w:val="734CB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2A2A84"/>
    <w:multiLevelType w:val="hybridMultilevel"/>
    <w:tmpl w:val="B01EFC08"/>
    <w:lvl w:ilvl="0" w:tplc="56EE70D0">
      <w:start w:val="1"/>
      <w:numFmt w:val="decimal"/>
      <w:lvlText w:val="%1."/>
      <w:lvlJc w:val="left"/>
      <w:pPr>
        <w:ind w:left="1637" w:hanging="360"/>
      </w:pPr>
      <w:rPr>
        <w:rFonts w:ascii="Times New Roman" w:hAnsi="Times New Roman" w:cs="Times New Roman"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59D6332"/>
    <w:multiLevelType w:val="hybridMultilevel"/>
    <w:tmpl w:val="A6601BE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3F3"/>
    <w:rsid w:val="000000CD"/>
    <w:rsid w:val="00000259"/>
    <w:rsid w:val="00000744"/>
    <w:rsid w:val="00000CDE"/>
    <w:rsid w:val="00000E53"/>
    <w:rsid w:val="00001A43"/>
    <w:rsid w:val="0000200B"/>
    <w:rsid w:val="00003304"/>
    <w:rsid w:val="00003ADB"/>
    <w:rsid w:val="000056AD"/>
    <w:rsid w:val="0000597D"/>
    <w:rsid w:val="0000677D"/>
    <w:rsid w:val="00006987"/>
    <w:rsid w:val="00006FE3"/>
    <w:rsid w:val="00007765"/>
    <w:rsid w:val="00007D8F"/>
    <w:rsid w:val="00011615"/>
    <w:rsid w:val="00011AAF"/>
    <w:rsid w:val="00011BDB"/>
    <w:rsid w:val="000130C9"/>
    <w:rsid w:val="00013D04"/>
    <w:rsid w:val="00013E19"/>
    <w:rsid w:val="000145F7"/>
    <w:rsid w:val="0002096C"/>
    <w:rsid w:val="00020C24"/>
    <w:rsid w:val="0002436E"/>
    <w:rsid w:val="00025758"/>
    <w:rsid w:val="00025C18"/>
    <w:rsid w:val="0002673F"/>
    <w:rsid w:val="00027EB0"/>
    <w:rsid w:val="00030712"/>
    <w:rsid w:val="0003083C"/>
    <w:rsid w:val="00030D1F"/>
    <w:rsid w:val="000311A0"/>
    <w:rsid w:val="000312CF"/>
    <w:rsid w:val="00031316"/>
    <w:rsid w:val="00031790"/>
    <w:rsid w:val="000343F0"/>
    <w:rsid w:val="00034DC0"/>
    <w:rsid w:val="00034F63"/>
    <w:rsid w:val="00036BC3"/>
    <w:rsid w:val="00036D0A"/>
    <w:rsid w:val="000374BF"/>
    <w:rsid w:val="000424EA"/>
    <w:rsid w:val="00042E73"/>
    <w:rsid w:val="00044917"/>
    <w:rsid w:val="00045CFD"/>
    <w:rsid w:val="00045FDB"/>
    <w:rsid w:val="000461D3"/>
    <w:rsid w:val="00046249"/>
    <w:rsid w:val="0004680F"/>
    <w:rsid w:val="00046DC8"/>
    <w:rsid w:val="00046FF5"/>
    <w:rsid w:val="000502F0"/>
    <w:rsid w:val="000511BB"/>
    <w:rsid w:val="000518A6"/>
    <w:rsid w:val="00051DDD"/>
    <w:rsid w:val="00053174"/>
    <w:rsid w:val="00053284"/>
    <w:rsid w:val="000532CD"/>
    <w:rsid w:val="00053B13"/>
    <w:rsid w:val="00054215"/>
    <w:rsid w:val="00054220"/>
    <w:rsid w:val="0005448B"/>
    <w:rsid w:val="00055FA3"/>
    <w:rsid w:val="00057EE6"/>
    <w:rsid w:val="0006125B"/>
    <w:rsid w:val="0006130D"/>
    <w:rsid w:val="0006193B"/>
    <w:rsid w:val="00061C89"/>
    <w:rsid w:val="000629D6"/>
    <w:rsid w:val="00062DFB"/>
    <w:rsid w:val="0006303F"/>
    <w:rsid w:val="00064D2F"/>
    <w:rsid w:val="00065509"/>
    <w:rsid w:val="0006590A"/>
    <w:rsid w:val="00066ACB"/>
    <w:rsid w:val="00066C57"/>
    <w:rsid w:val="00066F6E"/>
    <w:rsid w:val="00067586"/>
    <w:rsid w:val="00067B59"/>
    <w:rsid w:val="0007004B"/>
    <w:rsid w:val="000706A2"/>
    <w:rsid w:val="000710C3"/>
    <w:rsid w:val="00071101"/>
    <w:rsid w:val="00072A86"/>
    <w:rsid w:val="00072CD1"/>
    <w:rsid w:val="00074D58"/>
    <w:rsid w:val="00074D8A"/>
    <w:rsid w:val="00075246"/>
    <w:rsid w:val="000758E8"/>
    <w:rsid w:val="00075D63"/>
    <w:rsid w:val="00076686"/>
    <w:rsid w:val="00076FA7"/>
    <w:rsid w:val="000775B1"/>
    <w:rsid w:val="0007796C"/>
    <w:rsid w:val="00077B4F"/>
    <w:rsid w:val="00077C72"/>
    <w:rsid w:val="00082D2D"/>
    <w:rsid w:val="00082D50"/>
    <w:rsid w:val="00083B9B"/>
    <w:rsid w:val="00084967"/>
    <w:rsid w:val="00085DFB"/>
    <w:rsid w:val="00087078"/>
    <w:rsid w:val="000870A9"/>
    <w:rsid w:val="00087FC3"/>
    <w:rsid w:val="0009042C"/>
    <w:rsid w:val="00090722"/>
    <w:rsid w:val="000915BF"/>
    <w:rsid w:val="0009185B"/>
    <w:rsid w:val="00092373"/>
    <w:rsid w:val="00092781"/>
    <w:rsid w:val="00093538"/>
    <w:rsid w:val="000938A3"/>
    <w:rsid w:val="0009390E"/>
    <w:rsid w:val="00093C84"/>
    <w:rsid w:val="00093FB8"/>
    <w:rsid w:val="0009715E"/>
    <w:rsid w:val="000973D6"/>
    <w:rsid w:val="0009749E"/>
    <w:rsid w:val="00097A5E"/>
    <w:rsid w:val="00097C13"/>
    <w:rsid w:val="000A196C"/>
    <w:rsid w:val="000A2222"/>
    <w:rsid w:val="000A25CD"/>
    <w:rsid w:val="000A3279"/>
    <w:rsid w:val="000A4397"/>
    <w:rsid w:val="000A59D0"/>
    <w:rsid w:val="000A7404"/>
    <w:rsid w:val="000A7958"/>
    <w:rsid w:val="000B03A4"/>
    <w:rsid w:val="000B0883"/>
    <w:rsid w:val="000B121C"/>
    <w:rsid w:val="000B2D6C"/>
    <w:rsid w:val="000B3B4A"/>
    <w:rsid w:val="000B3E94"/>
    <w:rsid w:val="000B4AB5"/>
    <w:rsid w:val="000B4CE1"/>
    <w:rsid w:val="000B5D90"/>
    <w:rsid w:val="000B7E74"/>
    <w:rsid w:val="000B7F57"/>
    <w:rsid w:val="000C0287"/>
    <w:rsid w:val="000C0997"/>
    <w:rsid w:val="000C30A4"/>
    <w:rsid w:val="000C3D1D"/>
    <w:rsid w:val="000C4277"/>
    <w:rsid w:val="000C44B6"/>
    <w:rsid w:val="000C481F"/>
    <w:rsid w:val="000C49C4"/>
    <w:rsid w:val="000C67B0"/>
    <w:rsid w:val="000C6F03"/>
    <w:rsid w:val="000C6FEE"/>
    <w:rsid w:val="000D01B9"/>
    <w:rsid w:val="000D121B"/>
    <w:rsid w:val="000D1883"/>
    <w:rsid w:val="000D1AFD"/>
    <w:rsid w:val="000D1CB2"/>
    <w:rsid w:val="000D2CB1"/>
    <w:rsid w:val="000D320D"/>
    <w:rsid w:val="000D33DA"/>
    <w:rsid w:val="000D42F6"/>
    <w:rsid w:val="000D57BA"/>
    <w:rsid w:val="000D6942"/>
    <w:rsid w:val="000D6C0E"/>
    <w:rsid w:val="000D6C34"/>
    <w:rsid w:val="000D6E31"/>
    <w:rsid w:val="000D7853"/>
    <w:rsid w:val="000D7A6C"/>
    <w:rsid w:val="000E00DA"/>
    <w:rsid w:val="000E0804"/>
    <w:rsid w:val="000E13E2"/>
    <w:rsid w:val="000E1CAA"/>
    <w:rsid w:val="000E244F"/>
    <w:rsid w:val="000E2D63"/>
    <w:rsid w:val="000E3970"/>
    <w:rsid w:val="000E3D0A"/>
    <w:rsid w:val="000E50E9"/>
    <w:rsid w:val="000E5D57"/>
    <w:rsid w:val="000E7BCC"/>
    <w:rsid w:val="000F0680"/>
    <w:rsid w:val="000F0C2D"/>
    <w:rsid w:val="000F1614"/>
    <w:rsid w:val="000F1773"/>
    <w:rsid w:val="000F179B"/>
    <w:rsid w:val="000F254B"/>
    <w:rsid w:val="000F2EB4"/>
    <w:rsid w:val="000F50E5"/>
    <w:rsid w:val="000F67B4"/>
    <w:rsid w:val="000F6970"/>
    <w:rsid w:val="000F6F5D"/>
    <w:rsid w:val="001026D5"/>
    <w:rsid w:val="00105945"/>
    <w:rsid w:val="001070CD"/>
    <w:rsid w:val="00107AC1"/>
    <w:rsid w:val="00107D54"/>
    <w:rsid w:val="00110601"/>
    <w:rsid w:val="001109A3"/>
    <w:rsid w:val="001112DE"/>
    <w:rsid w:val="001125D8"/>
    <w:rsid w:val="00112BC1"/>
    <w:rsid w:val="001133DD"/>
    <w:rsid w:val="00113705"/>
    <w:rsid w:val="00113999"/>
    <w:rsid w:val="00114044"/>
    <w:rsid w:val="001156D7"/>
    <w:rsid w:val="00115F2E"/>
    <w:rsid w:val="00120A48"/>
    <w:rsid w:val="00121369"/>
    <w:rsid w:val="00121520"/>
    <w:rsid w:val="00121BBD"/>
    <w:rsid w:val="0012351C"/>
    <w:rsid w:val="0012478D"/>
    <w:rsid w:val="00125677"/>
    <w:rsid w:val="00126007"/>
    <w:rsid w:val="001273D0"/>
    <w:rsid w:val="0012767A"/>
    <w:rsid w:val="00130D04"/>
    <w:rsid w:val="00131180"/>
    <w:rsid w:val="001313D3"/>
    <w:rsid w:val="001318CF"/>
    <w:rsid w:val="00132038"/>
    <w:rsid w:val="00132090"/>
    <w:rsid w:val="001326C9"/>
    <w:rsid w:val="00132AA3"/>
    <w:rsid w:val="00132AD2"/>
    <w:rsid w:val="0013382D"/>
    <w:rsid w:val="00134FB2"/>
    <w:rsid w:val="001361DA"/>
    <w:rsid w:val="00136DB9"/>
    <w:rsid w:val="00137816"/>
    <w:rsid w:val="00137EAA"/>
    <w:rsid w:val="0014070D"/>
    <w:rsid w:val="00140F6E"/>
    <w:rsid w:val="00140FA8"/>
    <w:rsid w:val="00141F39"/>
    <w:rsid w:val="00142A24"/>
    <w:rsid w:val="00143291"/>
    <w:rsid w:val="001435B9"/>
    <w:rsid w:val="00144312"/>
    <w:rsid w:val="00144392"/>
    <w:rsid w:val="0014465D"/>
    <w:rsid w:val="00144B94"/>
    <w:rsid w:val="00144BFC"/>
    <w:rsid w:val="0014664E"/>
    <w:rsid w:val="0015065E"/>
    <w:rsid w:val="00151338"/>
    <w:rsid w:val="00151442"/>
    <w:rsid w:val="00151BA8"/>
    <w:rsid w:val="001527B8"/>
    <w:rsid w:val="0015468F"/>
    <w:rsid w:val="00154E71"/>
    <w:rsid w:val="00155BD3"/>
    <w:rsid w:val="00157916"/>
    <w:rsid w:val="00160184"/>
    <w:rsid w:val="001602D1"/>
    <w:rsid w:val="00160B34"/>
    <w:rsid w:val="00160BF3"/>
    <w:rsid w:val="0016151A"/>
    <w:rsid w:val="00162A7E"/>
    <w:rsid w:val="00162C1A"/>
    <w:rsid w:val="001630B2"/>
    <w:rsid w:val="00167FD5"/>
    <w:rsid w:val="0017184F"/>
    <w:rsid w:val="00172302"/>
    <w:rsid w:val="00172AB5"/>
    <w:rsid w:val="001732D8"/>
    <w:rsid w:val="00175952"/>
    <w:rsid w:val="0017680B"/>
    <w:rsid w:val="00180126"/>
    <w:rsid w:val="0018116F"/>
    <w:rsid w:val="00181C8D"/>
    <w:rsid w:val="00181FE3"/>
    <w:rsid w:val="0018323C"/>
    <w:rsid w:val="001834E3"/>
    <w:rsid w:val="0018589B"/>
    <w:rsid w:val="00185CE7"/>
    <w:rsid w:val="00185D77"/>
    <w:rsid w:val="00186074"/>
    <w:rsid w:val="00190342"/>
    <w:rsid w:val="001903CB"/>
    <w:rsid w:val="00191406"/>
    <w:rsid w:val="00191416"/>
    <w:rsid w:val="0019187A"/>
    <w:rsid w:val="00191CCF"/>
    <w:rsid w:val="001922F8"/>
    <w:rsid w:val="001941B6"/>
    <w:rsid w:val="00194846"/>
    <w:rsid w:val="00195574"/>
    <w:rsid w:val="00195B0A"/>
    <w:rsid w:val="00195EA2"/>
    <w:rsid w:val="00196113"/>
    <w:rsid w:val="001961EA"/>
    <w:rsid w:val="001A001F"/>
    <w:rsid w:val="001A0DFF"/>
    <w:rsid w:val="001A13F2"/>
    <w:rsid w:val="001A1864"/>
    <w:rsid w:val="001A33E1"/>
    <w:rsid w:val="001A35B8"/>
    <w:rsid w:val="001A42F3"/>
    <w:rsid w:val="001A42FE"/>
    <w:rsid w:val="001A4E9B"/>
    <w:rsid w:val="001A5613"/>
    <w:rsid w:val="001A5747"/>
    <w:rsid w:val="001A5A93"/>
    <w:rsid w:val="001A6C1B"/>
    <w:rsid w:val="001A6F64"/>
    <w:rsid w:val="001B16AB"/>
    <w:rsid w:val="001B2CF1"/>
    <w:rsid w:val="001B2DE3"/>
    <w:rsid w:val="001B3069"/>
    <w:rsid w:val="001B393B"/>
    <w:rsid w:val="001B3F51"/>
    <w:rsid w:val="001B40B4"/>
    <w:rsid w:val="001B453F"/>
    <w:rsid w:val="001B58A4"/>
    <w:rsid w:val="001B7339"/>
    <w:rsid w:val="001B7391"/>
    <w:rsid w:val="001B7E91"/>
    <w:rsid w:val="001C0015"/>
    <w:rsid w:val="001C00ED"/>
    <w:rsid w:val="001C02FA"/>
    <w:rsid w:val="001C2457"/>
    <w:rsid w:val="001C27FD"/>
    <w:rsid w:val="001C31FC"/>
    <w:rsid w:val="001C34D2"/>
    <w:rsid w:val="001C3E4D"/>
    <w:rsid w:val="001C4DDE"/>
    <w:rsid w:val="001C5A0A"/>
    <w:rsid w:val="001C6000"/>
    <w:rsid w:val="001C6E5D"/>
    <w:rsid w:val="001C70E8"/>
    <w:rsid w:val="001C72A8"/>
    <w:rsid w:val="001C7D8F"/>
    <w:rsid w:val="001D024C"/>
    <w:rsid w:val="001D02B1"/>
    <w:rsid w:val="001D0969"/>
    <w:rsid w:val="001D2081"/>
    <w:rsid w:val="001D4DEA"/>
    <w:rsid w:val="001D51B6"/>
    <w:rsid w:val="001D60FB"/>
    <w:rsid w:val="001D6A78"/>
    <w:rsid w:val="001D78C3"/>
    <w:rsid w:val="001E16E1"/>
    <w:rsid w:val="001E43C2"/>
    <w:rsid w:val="001E44EB"/>
    <w:rsid w:val="001E454D"/>
    <w:rsid w:val="001E46CD"/>
    <w:rsid w:val="001E5017"/>
    <w:rsid w:val="001E568A"/>
    <w:rsid w:val="001E7AE8"/>
    <w:rsid w:val="001E7EE5"/>
    <w:rsid w:val="001F0198"/>
    <w:rsid w:val="001F04DD"/>
    <w:rsid w:val="001F2117"/>
    <w:rsid w:val="001F21AC"/>
    <w:rsid w:val="001F34B9"/>
    <w:rsid w:val="001F45AA"/>
    <w:rsid w:val="001F4F11"/>
    <w:rsid w:val="001F51C5"/>
    <w:rsid w:val="001F626C"/>
    <w:rsid w:val="001F776E"/>
    <w:rsid w:val="0020099B"/>
    <w:rsid w:val="00201F44"/>
    <w:rsid w:val="00203961"/>
    <w:rsid w:val="00203E7B"/>
    <w:rsid w:val="00204D60"/>
    <w:rsid w:val="002055FD"/>
    <w:rsid w:val="002068C2"/>
    <w:rsid w:val="00207AC5"/>
    <w:rsid w:val="00210295"/>
    <w:rsid w:val="00212A39"/>
    <w:rsid w:val="00212E34"/>
    <w:rsid w:val="0021330F"/>
    <w:rsid w:val="00213EDD"/>
    <w:rsid w:val="00214767"/>
    <w:rsid w:val="00214C50"/>
    <w:rsid w:val="00214DB7"/>
    <w:rsid w:val="00216207"/>
    <w:rsid w:val="0021641E"/>
    <w:rsid w:val="00217CC7"/>
    <w:rsid w:val="00217E07"/>
    <w:rsid w:val="00220826"/>
    <w:rsid w:val="00222D41"/>
    <w:rsid w:val="002235E0"/>
    <w:rsid w:val="0022379F"/>
    <w:rsid w:val="00224338"/>
    <w:rsid w:val="00225B3D"/>
    <w:rsid w:val="00226D30"/>
    <w:rsid w:val="00230B83"/>
    <w:rsid w:val="002320F7"/>
    <w:rsid w:val="0023239A"/>
    <w:rsid w:val="002344A2"/>
    <w:rsid w:val="00235AF3"/>
    <w:rsid w:val="0023618D"/>
    <w:rsid w:val="0023640B"/>
    <w:rsid w:val="00236D96"/>
    <w:rsid w:val="00237152"/>
    <w:rsid w:val="00237BA0"/>
    <w:rsid w:val="00237CFC"/>
    <w:rsid w:val="00240C8F"/>
    <w:rsid w:val="00241113"/>
    <w:rsid w:val="002426E8"/>
    <w:rsid w:val="0024280E"/>
    <w:rsid w:val="002430C8"/>
    <w:rsid w:val="002440B2"/>
    <w:rsid w:val="0024422D"/>
    <w:rsid w:val="00244C31"/>
    <w:rsid w:val="00245132"/>
    <w:rsid w:val="002456A9"/>
    <w:rsid w:val="002457F3"/>
    <w:rsid w:val="00245930"/>
    <w:rsid w:val="00245AE6"/>
    <w:rsid w:val="00246463"/>
    <w:rsid w:val="0024659F"/>
    <w:rsid w:val="00247268"/>
    <w:rsid w:val="00247F4A"/>
    <w:rsid w:val="0025083A"/>
    <w:rsid w:val="00252F49"/>
    <w:rsid w:val="002534DD"/>
    <w:rsid w:val="00253982"/>
    <w:rsid w:val="0025435E"/>
    <w:rsid w:val="00255339"/>
    <w:rsid w:val="00255361"/>
    <w:rsid w:val="00255383"/>
    <w:rsid w:val="00255BB9"/>
    <w:rsid w:val="00255C97"/>
    <w:rsid w:val="002604D3"/>
    <w:rsid w:val="0026118C"/>
    <w:rsid w:val="00261218"/>
    <w:rsid w:val="002613CB"/>
    <w:rsid w:val="002619D8"/>
    <w:rsid w:val="00263151"/>
    <w:rsid w:val="002638FE"/>
    <w:rsid w:val="00263FC5"/>
    <w:rsid w:val="002647F8"/>
    <w:rsid w:val="00264A64"/>
    <w:rsid w:val="002650A7"/>
    <w:rsid w:val="0026527A"/>
    <w:rsid w:val="00265819"/>
    <w:rsid w:val="00265A78"/>
    <w:rsid w:val="00265E19"/>
    <w:rsid w:val="00266150"/>
    <w:rsid w:val="002670B1"/>
    <w:rsid w:val="00267FE9"/>
    <w:rsid w:val="00271B7C"/>
    <w:rsid w:val="00271ECE"/>
    <w:rsid w:val="002746C3"/>
    <w:rsid w:val="00274E13"/>
    <w:rsid w:val="00276091"/>
    <w:rsid w:val="002762D2"/>
    <w:rsid w:val="00276C76"/>
    <w:rsid w:val="002804F8"/>
    <w:rsid w:val="00281261"/>
    <w:rsid w:val="00283009"/>
    <w:rsid w:val="00283F01"/>
    <w:rsid w:val="002847DA"/>
    <w:rsid w:val="002854F5"/>
    <w:rsid w:val="00285CC8"/>
    <w:rsid w:val="002878A4"/>
    <w:rsid w:val="00287BE3"/>
    <w:rsid w:val="00290273"/>
    <w:rsid w:val="00291331"/>
    <w:rsid w:val="002918B9"/>
    <w:rsid w:val="00291B8D"/>
    <w:rsid w:val="00291C91"/>
    <w:rsid w:val="002938EF"/>
    <w:rsid w:val="00294395"/>
    <w:rsid w:val="00295999"/>
    <w:rsid w:val="00295D3C"/>
    <w:rsid w:val="00296542"/>
    <w:rsid w:val="002975B3"/>
    <w:rsid w:val="002A079F"/>
    <w:rsid w:val="002A3CEA"/>
    <w:rsid w:val="002A3D57"/>
    <w:rsid w:val="002A4626"/>
    <w:rsid w:val="002A702B"/>
    <w:rsid w:val="002A71A5"/>
    <w:rsid w:val="002A733E"/>
    <w:rsid w:val="002B19C1"/>
    <w:rsid w:val="002B23A2"/>
    <w:rsid w:val="002B28F6"/>
    <w:rsid w:val="002B2908"/>
    <w:rsid w:val="002B3447"/>
    <w:rsid w:val="002B34F2"/>
    <w:rsid w:val="002B3788"/>
    <w:rsid w:val="002B4D75"/>
    <w:rsid w:val="002B7BDF"/>
    <w:rsid w:val="002C079A"/>
    <w:rsid w:val="002C09F3"/>
    <w:rsid w:val="002C0ABE"/>
    <w:rsid w:val="002C0D2B"/>
    <w:rsid w:val="002C158F"/>
    <w:rsid w:val="002C16AF"/>
    <w:rsid w:val="002C21A2"/>
    <w:rsid w:val="002C3149"/>
    <w:rsid w:val="002C366D"/>
    <w:rsid w:val="002C368B"/>
    <w:rsid w:val="002C4D62"/>
    <w:rsid w:val="002C56ED"/>
    <w:rsid w:val="002D0DBD"/>
    <w:rsid w:val="002D1925"/>
    <w:rsid w:val="002D231E"/>
    <w:rsid w:val="002D23FC"/>
    <w:rsid w:val="002D2922"/>
    <w:rsid w:val="002D42C3"/>
    <w:rsid w:val="002D43D5"/>
    <w:rsid w:val="002D5015"/>
    <w:rsid w:val="002D5191"/>
    <w:rsid w:val="002D66AB"/>
    <w:rsid w:val="002D6E87"/>
    <w:rsid w:val="002E0B7E"/>
    <w:rsid w:val="002E10BF"/>
    <w:rsid w:val="002E17F3"/>
    <w:rsid w:val="002E1922"/>
    <w:rsid w:val="002E29A1"/>
    <w:rsid w:val="002E5187"/>
    <w:rsid w:val="002E573D"/>
    <w:rsid w:val="002E6A2F"/>
    <w:rsid w:val="002E6B66"/>
    <w:rsid w:val="002E6BF1"/>
    <w:rsid w:val="002E78D1"/>
    <w:rsid w:val="002E7EC6"/>
    <w:rsid w:val="002F03A0"/>
    <w:rsid w:val="002F0419"/>
    <w:rsid w:val="002F0AA1"/>
    <w:rsid w:val="002F3004"/>
    <w:rsid w:val="002F423D"/>
    <w:rsid w:val="002F49DA"/>
    <w:rsid w:val="002F5861"/>
    <w:rsid w:val="002F61C5"/>
    <w:rsid w:val="002F6384"/>
    <w:rsid w:val="002F650F"/>
    <w:rsid w:val="002F68B9"/>
    <w:rsid w:val="002F780B"/>
    <w:rsid w:val="00301869"/>
    <w:rsid w:val="0030273A"/>
    <w:rsid w:val="0030327D"/>
    <w:rsid w:val="003049CB"/>
    <w:rsid w:val="00306E51"/>
    <w:rsid w:val="003070A5"/>
    <w:rsid w:val="00307C37"/>
    <w:rsid w:val="003107B9"/>
    <w:rsid w:val="00311822"/>
    <w:rsid w:val="003126B1"/>
    <w:rsid w:val="00312944"/>
    <w:rsid w:val="00312CE3"/>
    <w:rsid w:val="00313880"/>
    <w:rsid w:val="003154FE"/>
    <w:rsid w:val="00315F9D"/>
    <w:rsid w:val="003161C2"/>
    <w:rsid w:val="00316F2D"/>
    <w:rsid w:val="00316FEB"/>
    <w:rsid w:val="00322E4B"/>
    <w:rsid w:val="0032354B"/>
    <w:rsid w:val="00323B3C"/>
    <w:rsid w:val="0032540F"/>
    <w:rsid w:val="00325469"/>
    <w:rsid w:val="00331B50"/>
    <w:rsid w:val="003321A1"/>
    <w:rsid w:val="00332258"/>
    <w:rsid w:val="00333359"/>
    <w:rsid w:val="00333E67"/>
    <w:rsid w:val="00333E7B"/>
    <w:rsid w:val="003347D5"/>
    <w:rsid w:val="00334F46"/>
    <w:rsid w:val="0033730F"/>
    <w:rsid w:val="00337C6F"/>
    <w:rsid w:val="00337F00"/>
    <w:rsid w:val="0034052E"/>
    <w:rsid w:val="003411E1"/>
    <w:rsid w:val="00341E45"/>
    <w:rsid w:val="00342360"/>
    <w:rsid w:val="0034277C"/>
    <w:rsid w:val="00343618"/>
    <w:rsid w:val="003436D4"/>
    <w:rsid w:val="00343F68"/>
    <w:rsid w:val="00344789"/>
    <w:rsid w:val="00344F3A"/>
    <w:rsid w:val="00345E8C"/>
    <w:rsid w:val="0034728D"/>
    <w:rsid w:val="003477C5"/>
    <w:rsid w:val="00347CE8"/>
    <w:rsid w:val="003505EE"/>
    <w:rsid w:val="003508C8"/>
    <w:rsid w:val="00352528"/>
    <w:rsid w:val="00353E9C"/>
    <w:rsid w:val="003549E7"/>
    <w:rsid w:val="00354ED1"/>
    <w:rsid w:val="00355881"/>
    <w:rsid w:val="003562F7"/>
    <w:rsid w:val="003571C5"/>
    <w:rsid w:val="003637F4"/>
    <w:rsid w:val="00364728"/>
    <w:rsid w:val="00364EBC"/>
    <w:rsid w:val="003651BA"/>
    <w:rsid w:val="00365248"/>
    <w:rsid w:val="003704A6"/>
    <w:rsid w:val="0037085C"/>
    <w:rsid w:val="00371C43"/>
    <w:rsid w:val="00373CD4"/>
    <w:rsid w:val="003740AF"/>
    <w:rsid w:val="0037468D"/>
    <w:rsid w:val="003750C3"/>
    <w:rsid w:val="0037565F"/>
    <w:rsid w:val="00375D4F"/>
    <w:rsid w:val="00376F6C"/>
    <w:rsid w:val="00377D10"/>
    <w:rsid w:val="00380225"/>
    <w:rsid w:val="00380943"/>
    <w:rsid w:val="003813E4"/>
    <w:rsid w:val="00381FF6"/>
    <w:rsid w:val="00382D87"/>
    <w:rsid w:val="0038305C"/>
    <w:rsid w:val="003832CF"/>
    <w:rsid w:val="00386875"/>
    <w:rsid w:val="0038689C"/>
    <w:rsid w:val="00386CD0"/>
    <w:rsid w:val="003875CD"/>
    <w:rsid w:val="00387C38"/>
    <w:rsid w:val="00390747"/>
    <w:rsid w:val="00390B0A"/>
    <w:rsid w:val="00390BA3"/>
    <w:rsid w:val="00391BAC"/>
    <w:rsid w:val="003930D7"/>
    <w:rsid w:val="0039393E"/>
    <w:rsid w:val="00394903"/>
    <w:rsid w:val="00394B48"/>
    <w:rsid w:val="003954C6"/>
    <w:rsid w:val="00395C80"/>
    <w:rsid w:val="00395D14"/>
    <w:rsid w:val="00396F00"/>
    <w:rsid w:val="0039718A"/>
    <w:rsid w:val="00397374"/>
    <w:rsid w:val="003974AD"/>
    <w:rsid w:val="003A0CEF"/>
    <w:rsid w:val="003A0D34"/>
    <w:rsid w:val="003A0DCA"/>
    <w:rsid w:val="003A164D"/>
    <w:rsid w:val="003A2742"/>
    <w:rsid w:val="003A2B55"/>
    <w:rsid w:val="003A315A"/>
    <w:rsid w:val="003A3E3D"/>
    <w:rsid w:val="003A526F"/>
    <w:rsid w:val="003A562E"/>
    <w:rsid w:val="003A5A34"/>
    <w:rsid w:val="003A5D8E"/>
    <w:rsid w:val="003A6660"/>
    <w:rsid w:val="003A6AA4"/>
    <w:rsid w:val="003A6AC7"/>
    <w:rsid w:val="003A7F85"/>
    <w:rsid w:val="003B0A34"/>
    <w:rsid w:val="003B164A"/>
    <w:rsid w:val="003B1914"/>
    <w:rsid w:val="003B38CE"/>
    <w:rsid w:val="003B3DC7"/>
    <w:rsid w:val="003B4293"/>
    <w:rsid w:val="003B6664"/>
    <w:rsid w:val="003B71D6"/>
    <w:rsid w:val="003B77D2"/>
    <w:rsid w:val="003B7E5C"/>
    <w:rsid w:val="003C0BB6"/>
    <w:rsid w:val="003C0C45"/>
    <w:rsid w:val="003C2F8D"/>
    <w:rsid w:val="003C3F36"/>
    <w:rsid w:val="003C448A"/>
    <w:rsid w:val="003C571F"/>
    <w:rsid w:val="003C62FB"/>
    <w:rsid w:val="003C64E5"/>
    <w:rsid w:val="003C6DB1"/>
    <w:rsid w:val="003C7BBD"/>
    <w:rsid w:val="003D0C74"/>
    <w:rsid w:val="003D0E42"/>
    <w:rsid w:val="003D11E5"/>
    <w:rsid w:val="003D1FB2"/>
    <w:rsid w:val="003D3238"/>
    <w:rsid w:val="003D3F53"/>
    <w:rsid w:val="003D4510"/>
    <w:rsid w:val="003D4633"/>
    <w:rsid w:val="003D4AAA"/>
    <w:rsid w:val="003D52E1"/>
    <w:rsid w:val="003D5D01"/>
    <w:rsid w:val="003D6FB0"/>
    <w:rsid w:val="003E0C46"/>
    <w:rsid w:val="003E1E30"/>
    <w:rsid w:val="003E2829"/>
    <w:rsid w:val="003E3075"/>
    <w:rsid w:val="003E3E54"/>
    <w:rsid w:val="003E4277"/>
    <w:rsid w:val="003E6C43"/>
    <w:rsid w:val="003E6D39"/>
    <w:rsid w:val="003E70A6"/>
    <w:rsid w:val="003E7B60"/>
    <w:rsid w:val="003E7E0D"/>
    <w:rsid w:val="003E7FE1"/>
    <w:rsid w:val="003F033C"/>
    <w:rsid w:val="003F1656"/>
    <w:rsid w:val="003F23BD"/>
    <w:rsid w:val="003F260D"/>
    <w:rsid w:val="003F26D3"/>
    <w:rsid w:val="003F33F5"/>
    <w:rsid w:val="003F3C86"/>
    <w:rsid w:val="003F3D14"/>
    <w:rsid w:val="003F57CA"/>
    <w:rsid w:val="003F5BEF"/>
    <w:rsid w:val="003F6BCF"/>
    <w:rsid w:val="003F76F6"/>
    <w:rsid w:val="004004B6"/>
    <w:rsid w:val="0040139F"/>
    <w:rsid w:val="004017B5"/>
    <w:rsid w:val="004018E1"/>
    <w:rsid w:val="004033A3"/>
    <w:rsid w:val="004036D6"/>
    <w:rsid w:val="004036DC"/>
    <w:rsid w:val="00403CA7"/>
    <w:rsid w:val="00406ADE"/>
    <w:rsid w:val="00406BAE"/>
    <w:rsid w:val="00406E99"/>
    <w:rsid w:val="00407276"/>
    <w:rsid w:val="004118B2"/>
    <w:rsid w:val="0041245A"/>
    <w:rsid w:val="0041252D"/>
    <w:rsid w:val="00412D7F"/>
    <w:rsid w:val="00413888"/>
    <w:rsid w:val="0041434A"/>
    <w:rsid w:val="0041454A"/>
    <w:rsid w:val="00414737"/>
    <w:rsid w:val="00415CA5"/>
    <w:rsid w:val="00415F5E"/>
    <w:rsid w:val="00417B18"/>
    <w:rsid w:val="00421E00"/>
    <w:rsid w:val="0042261D"/>
    <w:rsid w:val="00422768"/>
    <w:rsid w:val="00422BAC"/>
    <w:rsid w:val="00424348"/>
    <w:rsid w:val="004254A6"/>
    <w:rsid w:val="0042576E"/>
    <w:rsid w:val="004258A8"/>
    <w:rsid w:val="00427980"/>
    <w:rsid w:val="00430097"/>
    <w:rsid w:val="00430AE6"/>
    <w:rsid w:val="0043162C"/>
    <w:rsid w:val="004323E6"/>
    <w:rsid w:val="00432450"/>
    <w:rsid w:val="004335B4"/>
    <w:rsid w:val="00433823"/>
    <w:rsid w:val="00434445"/>
    <w:rsid w:val="00434DCE"/>
    <w:rsid w:val="00434FBC"/>
    <w:rsid w:val="004377BF"/>
    <w:rsid w:val="00437945"/>
    <w:rsid w:val="00440ED9"/>
    <w:rsid w:val="004411D2"/>
    <w:rsid w:val="0044345C"/>
    <w:rsid w:val="00443D33"/>
    <w:rsid w:val="004442AF"/>
    <w:rsid w:val="004453DE"/>
    <w:rsid w:val="004460D2"/>
    <w:rsid w:val="004465A3"/>
    <w:rsid w:val="00446AE6"/>
    <w:rsid w:val="004470B8"/>
    <w:rsid w:val="00447149"/>
    <w:rsid w:val="00447A55"/>
    <w:rsid w:val="00447AA7"/>
    <w:rsid w:val="004503C5"/>
    <w:rsid w:val="00451FA0"/>
    <w:rsid w:val="00452D79"/>
    <w:rsid w:val="00454318"/>
    <w:rsid w:val="00454B52"/>
    <w:rsid w:val="00454BCC"/>
    <w:rsid w:val="00456633"/>
    <w:rsid w:val="00457146"/>
    <w:rsid w:val="00460067"/>
    <w:rsid w:val="00460936"/>
    <w:rsid w:val="00463459"/>
    <w:rsid w:val="00463E39"/>
    <w:rsid w:val="004640B6"/>
    <w:rsid w:val="004702F6"/>
    <w:rsid w:val="004716DA"/>
    <w:rsid w:val="00471A4F"/>
    <w:rsid w:val="00471B12"/>
    <w:rsid w:val="00473704"/>
    <w:rsid w:val="004765F9"/>
    <w:rsid w:val="00477E20"/>
    <w:rsid w:val="004805FB"/>
    <w:rsid w:val="00480C01"/>
    <w:rsid w:val="004812A5"/>
    <w:rsid w:val="004812EF"/>
    <w:rsid w:val="0048136F"/>
    <w:rsid w:val="00481A3E"/>
    <w:rsid w:val="0048233D"/>
    <w:rsid w:val="00483AD9"/>
    <w:rsid w:val="00483E84"/>
    <w:rsid w:val="004843B7"/>
    <w:rsid w:val="0048458B"/>
    <w:rsid w:val="00484B64"/>
    <w:rsid w:val="00484EA6"/>
    <w:rsid w:val="00485466"/>
    <w:rsid w:val="00486383"/>
    <w:rsid w:val="0048737A"/>
    <w:rsid w:val="004878BF"/>
    <w:rsid w:val="00491C2A"/>
    <w:rsid w:val="00492678"/>
    <w:rsid w:val="004929A3"/>
    <w:rsid w:val="00493045"/>
    <w:rsid w:val="00495FB7"/>
    <w:rsid w:val="00497D20"/>
    <w:rsid w:val="00497E66"/>
    <w:rsid w:val="00497FB7"/>
    <w:rsid w:val="004A02F6"/>
    <w:rsid w:val="004A0FF9"/>
    <w:rsid w:val="004A1300"/>
    <w:rsid w:val="004A2330"/>
    <w:rsid w:val="004A2D76"/>
    <w:rsid w:val="004A3FE3"/>
    <w:rsid w:val="004A4837"/>
    <w:rsid w:val="004A4B97"/>
    <w:rsid w:val="004A7192"/>
    <w:rsid w:val="004A7627"/>
    <w:rsid w:val="004B05E2"/>
    <w:rsid w:val="004B16DB"/>
    <w:rsid w:val="004B170B"/>
    <w:rsid w:val="004B1779"/>
    <w:rsid w:val="004B21DD"/>
    <w:rsid w:val="004B258E"/>
    <w:rsid w:val="004B3CE0"/>
    <w:rsid w:val="004B41D4"/>
    <w:rsid w:val="004B503B"/>
    <w:rsid w:val="004B547B"/>
    <w:rsid w:val="004B68D8"/>
    <w:rsid w:val="004B6F55"/>
    <w:rsid w:val="004B7562"/>
    <w:rsid w:val="004C06F2"/>
    <w:rsid w:val="004C32E2"/>
    <w:rsid w:val="004C3A38"/>
    <w:rsid w:val="004C433E"/>
    <w:rsid w:val="004C4EE1"/>
    <w:rsid w:val="004C5D73"/>
    <w:rsid w:val="004C6B6C"/>
    <w:rsid w:val="004C6EF1"/>
    <w:rsid w:val="004C74AA"/>
    <w:rsid w:val="004C75BE"/>
    <w:rsid w:val="004D01E0"/>
    <w:rsid w:val="004D0C15"/>
    <w:rsid w:val="004D128B"/>
    <w:rsid w:val="004D192C"/>
    <w:rsid w:val="004D223C"/>
    <w:rsid w:val="004D27C3"/>
    <w:rsid w:val="004D373A"/>
    <w:rsid w:val="004D5C75"/>
    <w:rsid w:val="004D65EC"/>
    <w:rsid w:val="004E3869"/>
    <w:rsid w:val="004E45CB"/>
    <w:rsid w:val="004E47C8"/>
    <w:rsid w:val="004E4D1A"/>
    <w:rsid w:val="004E60BC"/>
    <w:rsid w:val="004E617C"/>
    <w:rsid w:val="004E70C8"/>
    <w:rsid w:val="004F020A"/>
    <w:rsid w:val="004F0D59"/>
    <w:rsid w:val="004F12DF"/>
    <w:rsid w:val="004F1746"/>
    <w:rsid w:val="004F32C8"/>
    <w:rsid w:val="004F377F"/>
    <w:rsid w:val="004F4924"/>
    <w:rsid w:val="004F564C"/>
    <w:rsid w:val="004F6204"/>
    <w:rsid w:val="004F6374"/>
    <w:rsid w:val="004F74E3"/>
    <w:rsid w:val="004F7CA8"/>
    <w:rsid w:val="00500817"/>
    <w:rsid w:val="0050250D"/>
    <w:rsid w:val="00502FE6"/>
    <w:rsid w:val="00504775"/>
    <w:rsid w:val="005047B6"/>
    <w:rsid w:val="00504E75"/>
    <w:rsid w:val="00505137"/>
    <w:rsid w:val="00505C25"/>
    <w:rsid w:val="00505DA1"/>
    <w:rsid w:val="00507DB8"/>
    <w:rsid w:val="00510995"/>
    <w:rsid w:val="005111AF"/>
    <w:rsid w:val="00512D16"/>
    <w:rsid w:val="005131E9"/>
    <w:rsid w:val="0051339F"/>
    <w:rsid w:val="005148EE"/>
    <w:rsid w:val="00514F88"/>
    <w:rsid w:val="00515356"/>
    <w:rsid w:val="005158C4"/>
    <w:rsid w:val="005168A5"/>
    <w:rsid w:val="005169D1"/>
    <w:rsid w:val="00516A17"/>
    <w:rsid w:val="005179A4"/>
    <w:rsid w:val="00520534"/>
    <w:rsid w:val="0052221E"/>
    <w:rsid w:val="00522A91"/>
    <w:rsid w:val="005233A2"/>
    <w:rsid w:val="00523C85"/>
    <w:rsid w:val="00524357"/>
    <w:rsid w:val="005243D1"/>
    <w:rsid w:val="005251C2"/>
    <w:rsid w:val="005256A6"/>
    <w:rsid w:val="00525E0A"/>
    <w:rsid w:val="00525FD4"/>
    <w:rsid w:val="00526883"/>
    <w:rsid w:val="005276BA"/>
    <w:rsid w:val="00530202"/>
    <w:rsid w:val="00530615"/>
    <w:rsid w:val="005319E5"/>
    <w:rsid w:val="005329BE"/>
    <w:rsid w:val="00532A29"/>
    <w:rsid w:val="00532FD7"/>
    <w:rsid w:val="005336F1"/>
    <w:rsid w:val="00533DB0"/>
    <w:rsid w:val="00533E8E"/>
    <w:rsid w:val="00535718"/>
    <w:rsid w:val="005357EF"/>
    <w:rsid w:val="00535E73"/>
    <w:rsid w:val="005367AB"/>
    <w:rsid w:val="0054137B"/>
    <w:rsid w:val="005414A3"/>
    <w:rsid w:val="00541B38"/>
    <w:rsid w:val="00541F7C"/>
    <w:rsid w:val="005420F5"/>
    <w:rsid w:val="00542C00"/>
    <w:rsid w:val="00543456"/>
    <w:rsid w:val="005434A5"/>
    <w:rsid w:val="005434EA"/>
    <w:rsid w:val="005439D9"/>
    <w:rsid w:val="0054418A"/>
    <w:rsid w:val="00544B46"/>
    <w:rsid w:val="005451A9"/>
    <w:rsid w:val="0054584C"/>
    <w:rsid w:val="00545AFF"/>
    <w:rsid w:val="00546EB8"/>
    <w:rsid w:val="0055002C"/>
    <w:rsid w:val="0055081F"/>
    <w:rsid w:val="005509D2"/>
    <w:rsid w:val="00551160"/>
    <w:rsid w:val="00551343"/>
    <w:rsid w:val="00551AFE"/>
    <w:rsid w:val="00552035"/>
    <w:rsid w:val="0055312C"/>
    <w:rsid w:val="00555769"/>
    <w:rsid w:val="00555A4D"/>
    <w:rsid w:val="00555F01"/>
    <w:rsid w:val="005566CE"/>
    <w:rsid w:val="005579DE"/>
    <w:rsid w:val="00557DEC"/>
    <w:rsid w:val="005600EB"/>
    <w:rsid w:val="00560313"/>
    <w:rsid w:val="00560AC0"/>
    <w:rsid w:val="00561C01"/>
    <w:rsid w:val="00563202"/>
    <w:rsid w:val="00563447"/>
    <w:rsid w:val="00563E0F"/>
    <w:rsid w:val="005655CA"/>
    <w:rsid w:val="00566441"/>
    <w:rsid w:val="00567BBB"/>
    <w:rsid w:val="00567FE2"/>
    <w:rsid w:val="005701E8"/>
    <w:rsid w:val="005704D9"/>
    <w:rsid w:val="0057068B"/>
    <w:rsid w:val="00570976"/>
    <w:rsid w:val="0057130A"/>
    <w:rsid w:val="00571AD8"/>
    <w:rsid w:val="00572B4F"/>
    <w:rsid w:val="00573FF2"/>
    <w:rsid w:val="00574465"/>
    <w:rsid w:val="0057500F"/>
    <w:rsid w:val="00576339"/>
    <w:rsid w:val="00576350"/>
    <w:rsid w:val="00577419"/>
    <w:rsid w:val="0058089F"/>
    <w:rsid w:val="005836D4"/>
    <w:rsid w:val="00583D94"/>
    <w:rsid w:val="0058482A"/>
    <w:rsid w:val="00584A62"/>
    <w:rsid w:val="00585697"/>
    <w:rsid w:val="0058570A"/>
    <w:rsid w:val="00585C7C"/>
    <w:rsid w:val="00587C9C"/>
    <w:rsid w:val="00587EB1"/>
    <w:rsid w:val="00590359"/>
    <w:rsid w:val="00590A65"/>
    <w:rsid w:val="005913C0"/>
    <w:rsid w:val="005913F3"/>
    <w:rsid w:val="00591690"/>
    <w:rsid w:val="005916F4"/>
    <w:rsid w:val="00591ED3"/>
    <w:rsid w:val="005927B3"/>
    <w:rsid w:val="00593170"/>
    <w:rsid w:val="005939A8"/>
    <w:rsid w:val="005944DF"/>
    <w:rsid w:val="00594B32"/>
    <w:rsid w:val="00594CE3"/>
    <w:rsid w:val="00594DA9"/>
    <w:rsid w:val="0059595F"/>
    <w:rsid w:val="0059628D"/>
    <w:rsid w:val="00596F80"/>
    <w:rsid w:val="00597406"/>
    <w:rsid w:val="005A0A98"/>
    <w:rsid w:val="005A0FE3"/>
    <w:rsid w:val="005A1766"/>
    <w:rsid w:val="005A1BF4"/>
    <w:rsid w:val="005A224B"/>
    <w:rsid w:val="005A2787"/>
    <w:rsid w:val="005A3487"/>
    <w:rsid w:val="005A382D"/>
    <w:rsid w:val="005A3E76"/>
    <w:rsid w:val="005A4459"/>
    <w:rsid w:val="005A5580"/>
    <w:rsid w:val="005B1AAC"/>
    <w:rsid w:val="005B3A6D"/>
    <w:rsid w:val="005B3AF8"/>
    <w:rsid w:val="005B3DA6"/>
    <w:rsid w:val="005B3E75"/>
    <w:rsid w:val="005B48AE"/>
    <w:rsid w:val="005B5EBD"/>
    <w:rsid w:val="005B5F61"/>
    <w:rsid w:val="005B66B5"/>
    <w:rsid w:val="005B7A7B"/>
    <w:rsid w:val="005B7B57"/>
    <w:rsid w:val="005C003C"/>
    <w:rsid w:val="005C092F"/>
    <w:rsid w:val="005C1235"/>
    <w:rsid w:val="005C1387"/>
    <w:rsid w:val="005C1FEC"/>
    <w:rsid w:val="005C278B"/>
    <w:rsid w:val="005C40D2"/>
    <w:rsid w:val="005C4381"/>
    <w:rsid w:val="005C43C2"/>
    <w:rsid w:val="005C4D5C"/>
    <w:rsid w:val="005C6382"/>
    <w:rsid w:val="005C6480"/>
    <w:rsid w:val="005C6E7F"/>
    <w:rsid w:val="005C7295"/>
    <w:rsid w:val="005D1392"/>
    <w:rsid w:val="005D16FC"/>
    <w:rsid w:val="005D2293"/>
    <w:rsid w:val="005D495D"/>
    <w:rsid w:val="005D50EB"/>
    <w:rsid w:val="005D510D"/>
    <w:rsid w:val="005D5787"/>
    <w:rsid w:val="005D6B35"/>
    <w:rsid w:val="005D7DE1"/>
    <w:rsid w:val="005E079B"/>
    <w:rsid w:val="005E13FA"/>
    <w:rsid w:val="005E1DDE"/>
    <w:rsid w:val="005E1E7B"/>
    <w:rsid w:val="005E23FD"/>
    <w:rsid w:val="005E2A62"/>
    <w:rsid w:val="005E2F87"/>
    <w:rsid w:val="005E40BF"/>
    <w:rsid w:val="005E590F"/>
    <w:rsid w:val="005E76A8"/>
    <w:rsid w:val="005E7AF2"/>
    <w:rsid w:val="005F0E3A"/>
    <w:rsid w:val="005F1002"/>
    <w:rsid w:val="005F1632"/>
    <w:rsid w:val="005F1E3D"/>
    <w:rsid w:val="005F211C"/>
    <w:rsid w:val="005F2BE4"/>
    <w:rsid w:val="005F3768"/>
    <w:rsid w:val="005F3FCD"/>
    <w:rsid w:val="005F43E0"/>
    <w:rsid w:val="005F498B"/>
    <w:rsid w:val="005F635C"/>
    <w:rsid w:val="005F66BF"/>
    <w:rsid w:val="005F68B3"/>
    <w:rsid w:val="005F7D18"/>
    <w:rsid w:val="005F7E1B"/>
    <w:rsid w:val="00600091"/>
    <w:rsid w:val="00600204"/>
    <w:rsid w:val="00600C54"/>
    <w:rsid w:val="00600EC3"/>
    <w:rsid w:val="006017D2"/>
    <w:rsid w:val="00601C61"/>
    <w:rsid w:val="006023CF"/>
    <w:rsid w:val="00602718"/>
    <w:rsid w:val="00602C1D"/>
    <w:rsid w:val="00603905"/>
    <w:rsid w:val="00603D3E"/>
    <w:rsid w:val="00603D57"/>
    <w:rsid w:val="00603EE3"/>
    <w:rsid w:val="00604FF8"/>
    <w:rsid w:val="00605487"/>
    <w:rsid w:val="006077D6"/>
    <w:rsid w:val="00610186"/>
    <w:rsid w:val="00610E23"/>
    <w:rsid w:val="00610F66"/>
    <w:rsid w:val="00611033"/>
    <w:rsid w:val="006127BB"/>
    <w:rsid w:val="006127D4"/>
    <w:rsid w:val="00613C73"/>
    <w:rsid w:val="006159DC"/>
    <w:rsid w:val="00615CC9"/>
    <w:rsid w:val="006161FE"/>
    <w:rsid w:val="0061671B"/>
    <w:rsid w:val="00617980"/>
    <w:rsid w:val="00617B37"/>
    <w:rsid w:val="00617EDA"/>
    <w:rsid w:val="006212E7"/>
    <w:rsid w:val="00622C94"/>
    <w:rsid w:val="00623041"/>
    <w:rsid w:val="006244FC"/>
    <w:rsid w:val="00625168"/>
    <w:rsid w:val="00625517"/>
    <w:rsid w:val="006301C3"/>
    <w:rsid w:val="0063059B"/>
    <w:rsid w:val="006305A6"/>
    <w:rsid w:val="00630FD2"/>
    <w:rsid w:val="006311CA"/>
    <w:rsid w:val="0063303A"/>
    <w:rsid w:val="00634422"/>
    <w:rsid w:val="00635FD1"/>
    <w:rsid w:val="0063610E"/>
    <w:rsid w:val="00636588"/>
    <w:rsid w:val="00636955"/>
    <w:rsid w:val="0063781F"/>
    <w:rsid w:val="00637C79"/>
    <w:rsid w:val="00640216"/>
    <w:rsid w:val="006411CC"/>
    <w:rsid w:val="00641719"/>
    <w:rsid w:val="00641811"/>
    <w:rsid w:val="00642C1C"/>
    <w:rsid w:val="006439B9"/>
    <w:rsid w:val="00644821"/>
    <w:rsid w:val="0064525B"/>
    <w:rsid w:val="006478D8"/>
    <w:rsid w:val="00650D37"/>
    <w:rsid w:val="006517C3"/>
    <w:rsid w:val="006521CB"/>
    <w:rsid w:val="00652A42"/>
    <w:rsid w:val="00652FD2"/>
    <w:rsid w:val="00653193"/>
    <w:rsid w:val="00653306"/>
    <w:rsid w:val="00653DD6"/>
    <w:rsid w:val="00653E4B"/>
    <w:rsid w:val="006576C5"/>
    <w:rsid w:val="006578D5"/>
    <w:rsid w:val="00660775"/>
    <w:rsid w:val="006607F0"/>
    <w:rsid w:val="00660EEF"/>
    <w:rsid w:val="00662AF3"/>
    <w:rsid w:val="00663BA5"/>
    <w:rsid w:val="006657BC"/>
    <w:rsid w:val="0066639E"/>
    <w:rsid w:val="00667FE7"/>
    <w:rsid w:val="00670065"/>
    <w:rsid w:val="00670291"/>
    <w:rsid w:val="0067078A"/>
    <w:rsid w:val="00670A8D"/>
    <w:rsid w:val="00670AE0"/>
    <w:rsid w:val="00670FB4"/>
    <w:rsid w:val="006717EA"/>
    <w:rsid w:val="006718BE"/>
    <w:rsid w:val="00671A44"/>
    <w:rsid w:val="00672623"/>
    <w:rsid w:val="00672F80"/>
    <w:rsid w:val="006731D9"/>
    <w:rsid w:val="00673F91"/>
    <w:rsid w:val="00674163"/>
    <w:rsid w:val="00675079"/>
    <w:rsid w:val="006765C2"/>
    <w:rsid w:val="00680090"/>
    <w:rsid w:val="006804F7"/>
    <w:rsid w:val="00681268"/>
    <w:rsid w:val="00682AD6"/>
    <w:rsid w:val="006841B3"/>
    <w:rsid w:val="00685B9A"/>
    <w:rsid w:val="006860C4"/>
    <w:rsid w:val="006867B4"/>
    <w:rsid w:val="00686B85"/>
    <w:rsid w:val="0068744B"/>
    <w:rsid w:val="00687F82"/>
    <w:rsid w:val="006907EF"/>
    <w:rsid w:val="00690FF8"/>
    <w:rsid w:val="00691EFF"/>
    <w:rsid w:val="006932C0"/>
    <w:rsid w:val="006948D6"/>
    <w:rsid w:val="00694D8A"/>
    <w:rsid w:val="0069503D"/>
    <w:rsid w:val="00696C3C"/>
    <w:rsid w:val="00697132"/>
    <w:rsid w:val="00697542"/>
    <w:rsid w:val="006978B4"/>
    <w:rsid w:val="006979C4"/>
    <w:rsid w:val="006A0CD4"/>
    <w:rsid w:val="006A16BB"/>
    <w:rsid w:val="006A1C8C"/>
    <w:rsid w:val="006A22B2"/>
    <w:rsid w:val="006A2A61"/>
    <w:rsid w:val="006A49B6"/>
    <w:rsid w:val="006A4D54"/>
    <w:rsid w:val="006A53F3"/>
    <w:rsid w:val="006A64BD"/>
    <w:rsid w:val="006A6A06"/>
    <w:rsid w:val="006A73F5"/>
    <w:rsid w:val="006A7565"/>
    <w:rsid w:val="006A7A34"/>
    <w:rsid w:val="006B3032"/>
    <w:rsid w:val="006B3531"/>
    <w:rsid w:val="006B39A9"/>
    <w:rsid w:val="006B3E93"/>
    <w:rsid w:val="006B3FC9"/>
    <w:rsid w:val="006B443D"/>
    <w:rsid w:val="006B65B0"/>
    <w:rsid w:val="006B6F8A"/>
    <w:rsid w:val="006B7F1A"/>
    <w:rsid w:val="006C041D"/>
    <w:rsid w:val="006C1BB1"/>
    <w:rsid w:val="006C35FB"/>
    <w:rsid w:val="006C4F26"/>
    <w:rsid w:val="006C6010"/>
    <w:rsid w:val="006C60C3"/>
    <w:rsid w:val="006C643A"/>
    <w:rsid w:val="006C73AC"/>
    <w:rsid w:val="006D002F"/>
    <w:rsid w:val="006D2F16"/>
    <w:rsid w:val="006D55C6"/>
    <w:rsid w:val="006D5CD1"/>
    <w:rsid w:val="006D679D"/>
    <w:rsid w:val="006D6B65"/>
    <w:rsid w:val="006E0C5B"/>
    <w:rsid w:val="006E1450"/>
    <w:rsid w:val="006E1FA9"/>
    <w:rsid w:val="006E27FE"/>
    <w:rsid w:val="006E33C1"/>
    <w:rsid w:val="006E3B2F"/>
    <w:rsid w:val="006E4173"/>
    <w:rsid w:val="006E47E9"/>
    <w:rsid w:val="006E4F76"/>
    <w:rsid w:val="006E5238"/>
    <w:rsid w:val="006E52D2"/>
    <w:rsid w:val="006E6181"/>
    <w:rsid w:val="006E7062"/>
    <w:rsid w:val="006E7582"/>
    <w:rsid w:val="006E76D0"/>
    <w:rsid w:val="006E79B2"/>
    <w:rsid w:val="006F01EA"/>
    <w:rsid w:val="006F05C1"/>
    <w:rsid w:val="006F0C27"/>
    <w:rsid w:val="006F0E57"/>
    <w:rsid w:val="006F1097"/>
    <w:rsid w:val="006F4198"/>
    <w:rsid w:val="006F4413"/>
    <w:rsid w:val="006F488F"/>
    <w:rsid w:val="006F7D0B"/>
    <w:rsid w:val="00700C3E"/>
    <w:rsid w:val="00701894"/>
    <w:rsid w:val="00701A02"/>
    <w:rsid w:val="00701E18"/>
    <w:rsid w:val="00702DE4"/>
    <w:rsid w:val="00702E14"/>
    <w:rsid w:val="00703937"/>
    <w:rsid w:val="00703C07"/>
    <w:rsid w:val="007040B5"/>
    <w:rsid w:val="00704338"/>
    <w:rsid w:val="00705296"/>
    <w:rsid w:val="007061FE"/>
    <w:rsid w:val="00707195"/>
    <w:rsid w:val="00707EDF"/>
    <w:rsid w:val="00711A86"/>
    <w:rsid w:val="00711D07"/>
    <w:rsid w:val="00712F92"/>
    <w:rsid w:val="00715D72"/>
    <w:rsid w:val="00715FA1"/>
    <w:rsid w:val="00716177"/>
    <w:rsid w:val="00717540"/>
    <w:rsid w:val="00720AEA"/>
    <w:rsid w:val="00720F89"/>
    <w:rsid w:val="00721BF8"/>
    <w:rsid w:val="007227BE"/>
    <w:rsid w:val="00722C9D"/>
    <w:rsid w:val="00722D1D"/>
    <w:rsid w:val="00723188"/>
    <w:rsid w:val="007243A5"/>
    <w:rsid w:val="007277B4"/>
    <w:rsid w:val="007301D7"/>
    <w:rsid w:val="0073080D"/>
    <w:rsid w:val="00732E7C"/>
    <w:rsid w:val="0073381B"/>
    <w:rsid w:val="00733BF2"/>
    <w:rsid w:val="0073537D"/>
    <w:rsid w:val="00735758"/>
    <w:rsid w:val="00735A40"/>
    <w:rsid w:val="00735C8C"/>
    <w:rsid w:val="00735ED1"/>
    <w:rsid w:val="00740571"/>
    <w:rsid w:val="00742159"/>
    <w:rsid w:val="007422FF"/>
    <w:rsid w:val="00742E1F"/>
    <w:rsid w:val="0074307B"/>
    <w:rsid w:val="007432CF"/>
    <w:rsid w:val="00743511"/>
    <w:rsid w:val="00744014"/>
    <w:rsid w:val="00744253"/>
    <w:rsid w:val="00744EEA"/>
    <w:rsid w:val="007454D3"/>
    <w:rsid w:val="00745C27"/>
    <w:rsid w:val="00745EF4"/>
    <w:rsid w:val="007461E2"/>
    <w:rsid w:val="007474D8"/>
    <w:rsid w:val="007479CD"/>
    <w:rsid w:val="00747B6E"/>
    <w:rsid w:val="00750376"/>
    <w:rsid w:val="00752435"/>
    <w:rsid w:val="0075254B"/>
    <w:rsid w:val="007528D1"/>
    <w:rsid w:val="00752F4B"/>
    <w:rsid w:val="007534BA"/>
    <w:rsid w:val="00754CBD"/>
    <w:rsid w:val="00754DF2"/>
    <w:rsid w:val="00756712"/>
    <w:rsid w:val="00761A60"/>
    <w:rsid w:val="00761E0C"/>
    <w:rsid w:val="00762235"/>
    <w:rsid w:val="00762B6D"/>
    <w:rsid w:val="00763B1E"/>
    <w:rsid w:val="0076492A"/>
    <w:rsid w:val="0076500D"/>
    <w:rsid w:val="00765BBC"/>
    <w:rsid w:val="00765CBD"/>
    <w:rsid w:val="00765CE3"/>
    <w:rsid w:val="00766C18"/>
    <w:rsid w:val="00767D82"/>
    <w:rsid w:val="0077018C"/>
    <w:rsid w:val="0077219F"/>
    <w:rsid w:val="00772D56"/>
    <w:rsid w:val="007733CF"/>
    <w:rsid w:val="007746A0"/>
    <w:rsid w:val="00774703"/>
    <w:rsid w:val="00774A12"/>
    <w:rsid w:val="00775C0C"/>
    <w:rsid w:val="00776381"/>
    <w:rsid w:val="007764FD"/>
    <w:rsid w:val="00776D04"/>
    <w:rsid w:val="007809D9"/>
    <w:rsid w:val="007811F8"/>
    <w:rsid w:val="00781F35"/>
    <w:rsid w:val="00783041"/>
    <w:rsid w:val="007838CC"/>
    <w:rsid w:val="00784025"/>
    <w:rsid w:val="00786A35"/>
    <w:rsid w:val="00786CA3"/>
    <w:rsid w:val="0078728D"/>
    <w:rsid w:val="0078783C"/>
    <w:rsid w:val="0079048D"/>
    <w:rsid w:val="0079233B"/>
    <w:rsid w:val="0079265F"/>
    <w:rsid w:val="0079408A"/>
    <w:rsid w:val="007950D1"/>
    <w:rsid w:val="00795A3A"/>
    <w:rsid w:val="00795DE2"/>
    <w:rsid w:val="00796B25"/>
    <w:rsid w:val="00796F66"/>
    <w:rsid w:val="0079757D"/>
    <w:rsid w:val="007A0471"/>
    <w:rsid w:val="007A0BF7"/>
    <w:rsid w:val="007A0C70"/>
    <w:rsid w:val="007A0EDF"/>
    <w:rsid w:val="007A10C8"/>
    <w:rsid w:val="007A1EB0"/>
    <w:rsid w:val="007A27A1"/>
    <w:rsid w:val="007A482B"/>
    <w:rsid w:val="007A503A"/>
    <w:rsid w:val="007A5EFB"/>
    <w:rsid w:val="007A61A7"/>
    <w:rsid w:val="007A6AA8"/>
    <w:rsid w:val="007A6BA7"/>
    <w:rsid w:val="007A70D7"/>
    <w:rsid w:val="007A7795"/>
    <w:rsid w:val="007A79D9"/>
    <w:rsid w:val="007A7F82"/>
    <w:rsid w:val="007B04A7"/>
    <w:rsid w:val="007B0952"/>
    <w:rsid w:val="007B2661"/>
    <w:rsid w:val="007B3034"/>
    <w:rsid w:val="007B4A26"/>
    <w:rsid w:val="007B5CE2"/>
    <w:rsid w:val="007B5FB6"/>
    <w:rsid w:val="007B6018"/>
    <w:rsid w:val="007B601D"/>
    <w:rsid w:val="007B71A9"/>
    <w:rsid w:val="007C0B2C"/>
    <w:rsid w:val="007C1613"/>
    <w:rsid w:val="007C1891"/>
    <w:rsid w:val="007C378E"/>
    <w:rsid w:val="007C3AB6"/>
    <w:rsid w:val="007C4B0A"/>
    <w:rsid w:val="007C5685"/>
    <w:rsid w:val="007C5A82"/>
    <w:rsid w:val="007C5BFB"/>
    <w:rsid w:val="007D1056"/>
    <w:rsid w:val="007D18AE"/>
    <w:rsid w:val="007D2677"/>
    <w:rsid w:val="007D3A8C"/>
    <w:rsid w:val="007D3F30"/>
    <w:rsid w:val="007D4105"/>
    <w:rsid w:val="007D452A"/>
    <w:rsid w:val="007D47E9"/>
    <w:rsid w:val="007D5204"/>
    <w:rsid w:val="007D772B"/>
    <w:rsid w:val="007E00A6"/>
    <w:rsid w:val="007E0333"/>
    <w:rsid w:val="007E10BF"/>
    <w:rsid w:val="007E12BE"/>
    <w:rsid w:val="007E1657"/>
    <w:rsid w:val="007E1A63"/>
    <w:rsid w:val="007E22EC"/>
    <w:rsid w:val="007E260C"/>
    <w:rsid w:val="007E2E01"/>
    <w:rsid w:val="007E37FE"/>
    <w:rsid w:val="007E4FAC"/>
    <w:rsid w:val="007E56A6"/>
    <w:rsid w:val="007E774D"/>
    <w:rsid w:val="007F0555"/>
    <w:rsid w:val="007F0CF1"/>
    <w:rsid w:val="007F0E52"/>
    <w:rsid w:val="007F15EB"/>
    <w:rsid w:val="007F1BB2"/>
    <w:rsid w:val="007F23E5"/>
    <w:rsid w:val="007F3C99"/>
    <w:rsid w:val="007F4DB7"/>
    <w:rsid w:val="007F6716"/>
    <w:rsid w:val="007F6A23"/>
    <w:rsid w:val="007F78BE"/>
    <w:rsid w:val="0080037A"/>
    <w:rsid w:val="008029B5"/>
    <w:rsid w:val="0080463B"/>
    <w:rsid w:val="00804DE9"/>
    <w:rsid w:val="0080703A"/>
    <w:rsid w:val="00810719"/>
    <w:rsid w:val="008114E2"/>
    <w:rsid w:val="00811E26"/>
    <w:rsid w:val="00811F83"/>
    <w:rsid w:val="008122EF"/>
    <w:rsid w:val="0081307B"/>
    <w:rsid w:val="008134C6"/>
    <w:rsid w:val="00814594"/>
    <w:rsid w:val="0081482B"/>
    <w:rsid w:val="00814839"/>
    <w:rsid w:val="00815621"/>
    <w:rsid w:val="008156B2"/>
    <w:rsid w:val="00815DAB"/>
    <w:rsid w:val="008171C0"/>
    <w:rsid w:val="00820E1E"/>
    <w:rsid w:val="00823416"/>
    <w:rsid w:val="00824ACE"/>
    <w:rsid w:val="0082546A"/>
    <w:rsid w:val="008254B6"/>
    <w:rsid w:val="00826401"/>
    <w:rsid w:val="00826C90"/>
    <w:rsid w:val="008270C5"/>
    <w:rsid w:val="00827643"/>
    <w:rsid w:val="00830CA4"/>
    <w:rsid w:val="0083427B"/>
    <w:rsid w:val="008348B5"/>
    <w:rsid w:val="00836197"/>
    <w:rsid w:val="008363A3"/>
    <w:rsid w:val="0083725E"/>
    <w:rsid w:val="00837BFE"/>
    <w:rsid w:val="008422A0"/>
    <w:rsid w:val="008431D1"/>
    <w:rsid w:val="008449DE"/>
    <w:rsid w:val="0084505F"/>
    <w:rsid w:val="008461A1"/>
    <w:rsid w:val="008473D1"/>
    <w:rsid w:val="00847CD2"/>
    <w:rsid w:val="00847E36"/>
    <w:rsid w:val="008504C5"/>
    <w:rsid w:val="00850874"/>
    <w:rsid w:val="00850A3C"/>
    <w:rsid w:val="00850DF3"/>
    <w:rsid w:val="00851CB6"/>
    <w:rsid w:val="00852150"/>
    <w:rsid w:val="00852392"/>
    <w:rsid w:val="008529C0"/>
    <w:rsid w:val="00853274"/>
    <w:rsid w:val="008535F7"/>
    <w:rsid w:val="00854207"/>
    <w:rsid w:val="00854A55"/>
    <w:rsid w:val="00854F42"/>
    <w:rsid w:val="00855CBE"/>
    <w:rsid w:val="00855E16"/>
    <w:rsid w:val="00855FFB"/>
    <w:rsid w:val="00856593"/>
    <w:rsid w:val="008570DB"/>
    <w:rsid w:val="008572AD"/>
    <w:rsid w:val="008610C0"/>
    <w:rsid w:val="00864DFA"/>
    <w:rsid w:val="00865005"/>
    <w:rsid w:val="00865685"/>
    <w:rsid w:val="00865BBB"/>
    <w:rsid w:val="0086664F"/>
    <w:rsid w:val="0086676A"/>
    <w:rsid w:val="00866E64"/>
    <w:rsid w:val="0086706B"/>
    <w:rsid w:val="008670E7"/>
    <w:rsid w:val="0086743B"/>
    <w:rsid w:val="00867B0B"/>
    <w:rsid w:val="0087212D"/>
    <w:rsid w:val="008754AF"/>
    <w:rsid w:val="008771EC"/>
    <w:rsid w:val="0087771B"/>
    <w:rsid w:val="0087785F"/>
    <w:rsid w:val="00877D29"/>
    <w:rsid w:val="008801E9"/>
    <w:rsid w:val="0088024E"/>
    <w:rsid w:val="008810DD"/>
    <w:rsid w:val="00881375"/>
    <w:rsid w:val="00883239"/>
    <w:rsid w:val="008835E6"/>
    <w:rsid w:val="00883ACD"/>
    <w:rsid w:val="008841D0"/>
    <w:rsid w:val="0088568A"/>
    <w:rsid w:val="008873F1"/>
    <w:rsid w:val="00887796"/>
    <w:rsid w:val="00887A38"/>
    <w:rsid w:val="00887E4A"/>
    <w:rsid w:val="00890628"/>
    <w:rsid w:val="00890978"/>
    <w:rsid w:val="0089226E"/>
    <w:rsid w:val="008925F4"/>
    <w:rsid w:val="00892CA1"/>
    <w:rsid w:val="00893FED"/>
    <w:rsid w:val="00896D04"/>
    <w:rsid w:val="008972A6"/>
    <w:rsid w:val="00897DD1"/>
    <w:rsid w:val="008A0476"/>
    <w:rsid w:val="008A12C9"/>
    <w:rsid w:val="008A1786"/>
    <w:rsid w:val="008A2706"/>
    <w:rsid w:val="008A3970"/>
    <w:rsid w:val="008A3BAF"/>
    <w:rsid w:val="008A416A"/>
    <w:rsid w:val="008A5234"/>
    <w:rsid w:val="008A5E15"/>
    <w:rsid w:val="008A6E2E"/>
    <w:rsid w:val="008B0C9E"/>
    <w:rsid w:val="008B22AA"/>
    <w:rsid w:val="008B2BE0"/>
    <w:rsid w:val="008B6926"/>
    <w:rsid w:val="008B7856"/>
    <w:rsid w:val="008C0058"/>
    <w:rsid w:val="008C0AE0"/>
    <w:rsid w:val="008C0F06"/>
    <w:rsid w:val="008C1459"/>
    <w:rsid w:val="008C1FBC"/>
    <w:rsid w:val="008C2521"/>
    <w:rsid w:val="008C40C8"/>
    <w:rsid w:val="008C53EF"/>
    <w:rsid w:val="008C5B47"/>
    <w:rsid w:val="008C675B"/>
    <w:rsid w:val="008C6B14"/>
    <w:rsid w:val="008C6F4A"/>
    <w:rsid w:val="008D1DE8"/>
    <w:rsid w:val="008D1F57"/>
    <w:rsid w:val="008D313F"/>
    <w:rsid w:val="008D33FA"/>
    <w:rsid w:val="008D5341"/>
    <w:rsid w:val="008D737F"/>
    <w:rsid w:val="008D7B55"/>
    <w:rsid w:val="008E0578"/>
    <w:rsid w:val="008E3A5D"/>
    <w:rsid w:val="008E4E4D"/>
    <w:rsid w:val="008E51B0"/>
    <w:rsid w:val="008E59C3"/>
    <w:rsid w:val="008E683D"/>
    <w:rsid w:val="008E6B0F"/>
    <w:rsid w:val="008E72A1"/>
    <w:rsid w:val="008E7AD8"/>
    <w:rsid w:val="008E7D92"/>
    <w:rsid w:val="008F0255"/>
    <w:rsid w:val="008F034C"/>
    <w:rsid w:val="008F03EC"/>
    <w:rsid w:val="008F09A8"/>
    <w:rsid w:val="008F21DE"/>
    <w:rsid w:val="008F2936"/>
    <w:rsid w:val="008F2D43"/>
    <w:rsid w:val="008F37AA"/>
    <w:rsid w:val="008F44DA"/>
    <w:rsid w:val="008F51C3"/>
    <w:rsid w:val="008F577A"/>
    <w:rsid w:val="00900452"/>
    <w:rsid w:val="009004D7"/>
    <w:rsid w:val="00902341"/>
    <w:rsid w:val="00902530"/>
    <w:rsid w:val="009027D6"/>
    <w:rsid w:val="009039FE"/>
    <w:rsid w:val="009048E6"/>
    <w:rsid w:val="00906741"/>
    <w:rsid w:val="0091041C"/>
    <w:rsid w:val="00910688"/>
    <w:rsid w:val="00910AA6"/>
    <w:rsid w:val="009125F5"/>
    <w:rsid w:val="009127F2"/>
    <w:rsid w:val="00913E8A"/>
    <w:rsid w:val="00914128"/>
    <w:rsid w:val="009147AA"/>
    <w:rsid w:val="00914D0F"/>
    <w:rsid w:val="00915324"/>
    <w:rsid w:val="009154E5"/>
    <w:rsid w:val="009158E1"/>
    <w:rsid w:val="00915FA3"/>
    <w:rsid w:val="009167A9"/>
    <w:rsid w:val="00917835"/>
    <w:rsid w:val="00920473"/>
    <w:rsid w:val="009208A3"/>
    <w:rsid w:val="00921044"/>
    <w:rsid w:val="00921404"/>
    <w:rsid w:val="009215EF"/>
    <w:rsid w:val="00921622"/>
    <w:rsid w:val="00921B0C"/>
    <w:rsid w:val="00921C1A"/>
    <w:rsid w:val="00922916"/>
    <w:rsid w:val="00922950"/>
    <w:rsid w:val="00922E62"/>
    <w:rsid w:val="009232DD"/>
    <w:rsid w:val="0092388D"/>
    <w:rsid w:val="00923BA9"/>
    <w:rsid w:val="00924AF2"/>
    <w:rsid w:val="0092577D"/>
    <w:rsid w:val="00926575"/>
    <w:rsid w:val="0092729A"/>
    <w:rsid w:val="009274D9"/>
    <w:rsid w:val="009301D9"/>
    <w:rsid w:val="009302DD"/>
    <w:rsid w:val="009316CE"/>
    <w:rsid w:val="009331B3"/>
    <w:rsid w:val="00933865"/>
    <w:rsid w:val="009355B9"/>
    <w:rsid w:val="00935C8A"/>
    <w:rsid w:val="0093618F"/>
    <w:rsid w:val="00937572"/>
    <w:rsid w:val="00937647"/>
    <w:rsid w:val="00937723"/>
    <w:rsid w:val="00937D74"/>
    <w:rsid w:val="00937F0D"/>
    <w:rsid w:val="0094022E"/>
    <w:rsid w:val="00940841"/>
    <w:rsid w:val="0094163A"/>
    <w:rsid w:val="00941991"/>
    <w:rsid w:val="00941A66"/>
    <w:rsid w:val="00941B92"/>
    <w:rsid w:val="00941E24"/>
    <w:rsid w:val="00946615"/>
    <w:rsid w:val="00946667"/>
    <w:rsid w:val="00946791"/>
    <w:rsid w:val="009473C8"/>
    <w:rsid w:val="0094780D"/>
    <w:rsid w:val="0095379B"/>
    <w:rsid w:val="00953B60"/>
    <w:rsid w:val="00953C9C"/>
    <w:rsid w:val="00953E04"/>
    <w:rsid w:val="00954285"/>
    <w:rsid w:val="009542D9"/>
    <w:rsid w:val="00955BA4"/>
    <w:rsid w:val="0096041F"/>
    <w:rsid w:val="009605ED"/>
    <w:rsid w:val="0096060C"/>
    <w:rsid w:val="0096081F"/>
    <w:rsid w:val="0096115A"/>
    <w:rsid w:val="0096196C"/>
    <w:rsid w:val="00962232"/>
    <w:rsid w:val="009626CA"/>
    <w:rsid w:val="00962B84"/>
    <w:rsid w:val="00962F45"/>
    <w:rsid w:val="00963711"/>
    <w:rsid w:val="0096426A"/>
    <w:rsid w:val="009649DD"/>
    <w:rsid w:val="00965A54"/>
    <w:rsid w:val="00965B57"/>
    <w:rsid w:val="009667EF"/>
    <w:rsid w:val="009674CE"/>
    <w:rsid w:val="00970D6A"/>
    <w:rsid w:val="00972FD6"/>
    <w:rsid w:val="0097370B"/>
    <w:rsid w:val="0097389A"/>
    <w:rsid w:val="009740C5"/>
    <w:rsid w:val="0097531F"/>
    <w:rsid w:val="00975D3D"/>
    <w:rsid w:val="0097671F"/>
    <w:rsid w:val="009769AB"/>
    <w:rsid w:val="00977E89"/>
    <w:rsid w:val="00980D4D"/>
    <w:rsid w:val="0098225B"/>
    <w:rsid w:val="00982A7D"/>
    <w:rsid w:val="00982E01"/>
    <w:rsid w:val="00983522"/>
    <w:rsid w:val="00983A6E"/>
    <w:rsid w:val="0098465F"/>
    <w:rsid w:val="00984826"/>
    <w:rsid w:val="00985110"/>
    <w:rsid w:val="00985846"/>
    <w:rsid w:val="00986565"/>
    <w:rsid w:val="009868A9"/>
    <w:rsid w:val="0098719B"/>
    <w:rsid w:val="009900E7"/>
    <w:rsid w:val="009907A3"/>
    <w:rsid w:val="00990CFD"/>
    <w:rsid w:val="00991042"/>
    <w:rsid w:val="00991DFB"/>
    <w:rsid w:val="00991F83"/>
    <w:rsid w:val="0099279C"/>
    <w:rsid w:val="00993F90"/>
    <w:rsid w:val="00994883"/>
    <w:rsid w:val="009962AF"/>
    <w:rsid w:val="00997430"/>
    <w:rsid w:val="009A00DC"/>
    <w:rsid w:val="009A0719"/>
    <w:rsid w:val="009A2A8A"/>
    <w:rsid w:val="009A2BE5"/>
    <w:rsid w:val="009A3956"/>
    <w:rsid w:val="009A39D2"/>
    <w:rsid w:val="009A4093"/>
    <w:rsid w:val="009A4529"/>
    <w:rsid w:val="009A461A"/>
    <w:rsid w:val="009A4B79"/>
    <w:rsid w:val="009A4DC9"/>
    <w:rsid w:val="009A61BE"/>
    <w:rsid w:val="009A6520"/>
    <w:rsid w:val="009A6C5E"/>
    <w:rsid w:val="009A75D8"/>
    <w:rsid w:val="009A798B"/>
    <w:rsid w:val="009A79FF"/>
    <w:rsid w:val="009A7C3C"/>
    <w:rsid w:val="009B0304"/>
    <w:rsid w:val="009B2037"/>
    <w:rsid w:val="009B2362"/>
    <w:rsid w:val="009B2424"/>
    <w:rsid w:val="009B6AB2"/>
    <w:rsid w:val="009B75BB"/>
    <w:rsid w:val="009C3620"/>
    <w:rsid w:val="009C3FC9"/>
    <w:rsid w:val="009C46F6"/>
    <w:rsid w:val="009C4FA7"/>
    <w:rsid w:val="009C735D"/>
    <w:rsid w:val="009D0067"/>
    <w:rsid w:val="009D07A7"/>
    <w:rsid w:val="009D10FF"/>
    <w:rsid w:val="009D1400"/>
    <w:rsid w:val="009D2365"/>
    <w:rsid w:val="009D26BD"/>
    <w:rsid w:val="009D3B23"/>
    <w:rsid w:val="009D3D28"/>
    <w:rsid w:val="009D3E30"/>
    <w:rsid w:val="009D679D"/>
    <w:rsid w:val="009D7688"/>
    <w:rsid w:val="009D7CB1"/>
    <w:rsid w:val="009E0872"/>
    <w:rsid w:val="009E0A9C"/>
    <w:rsid w:val="009E10A2"/>
    <w:rsid w:val="009E210B"/>
    <w:rsid w:val="009E2629"/>
    <w:rsid w:val="009E27BC"/>
    <w:rsid w:val="009E38D6"/>
    <w:rsid w:val="009E3C3E"/>
    <w:rsid w:val="009E4108"/>
    <w:rsid w:val="009E4543"/>
    <w:rsid w:val="009E513E"/>
    <w:rsid w:val="009E5B83"/>
    <w:rsid w:val="009E6415"/>
    <w:rsid w:val="009E689D"/>
    <w:rsid w:val="009E7527"/>
    <w:rsid w:val="009F0882"/>
    <w:rsid w:val="009F0D54"/>
    <w:rsid w:val="009F20A6"/>
    <w:rsid w:val="009F265F"/>
    <w:rsid w:val="009F3DAF"/>
    <w:rsid w:val="009F5AAA"/>
    <w:rsid w:val="00A003C8"/>
    <w:rsid w:val="00A004CA"/>
    <w:rsid w:val="00A00557"/>
    <w:rsid w:val="00A0228B"/>
    <w:rsid w:val="00A02484"/>
    <w:rsid w:val="00A02587"/>
    <w:rsid w:val="00A02B39"/>
    <w:rsid w:val="00A03FC7"/>
    <w:rsid w:val="00A04575"/>
    <w:rsid w:val="00A0534F"/>
    <w:rsid w:val="00A05B25"/>
    <w:rsid w:val="00A05C39"/>
    <w:rsid w:val="00A06B31"/>
    <w:rsid w:val="00A06B8C"/>
    <w:rsid w:val="00A06E2E"/>
    <w:rsid w:val="00A101B0"/>
    <w:rsid w:val="00A10784"/>
    <w:rsid w:val="00A10CDE"/>
    <w:rsid w:val="00A117D4"/>
    <w:rsid w:val="00A1485B"/>
    <w:rsid w:val="00A1529F"/>
    <w:rsid w:val="00A15706"/>
    <w:rsid w:val="00A15830"/>
    <w:rsid w:val="00A163D8"/>
    <w:rsid w:val="00A173D7"/>
    <w:rsid w:val="00A1776D"/>
    <w:rsid w:val="00A17BB2"/>
    <w:rsid w:val="00A209BF"/>
    <w:rsid w:val="00A20EEF"/>
    <w:rsid w:val="00A20F62"/>
    <w:rsid w:val="00A21714"/>
    <w:rsid w:val="00A2171D"/>
    <w:rsid w:val="00A22CED"/>
    <w:rsid w:val="00A22D25"/>
    <w:rsid w:val="00A22DC2"/>
    <w:rsid w:val="00A23CC3"/>
    <w:rsid w:val="00A24B11"/>
    <w:rsid w:val="00A257E5"/>
    <w:rsid w:val="00A27261"/>
    <w:rsid w:val="00A27B72"/>
    <w:rsid w:val="00A27DD1"/>
    <w:rsid w:val="00A30F61"/>
    <w:rsid w:val="00A30FC0"/>
    <w:rsid w:val="00A31F6B"/>
    <w:rsid w:val="00A3230F"/>
    <w:rsid w:val="00A3370C"/>
    <w:rsid w:val="00A34A3B"/>
    <w:rsid w:val="00A34CCA"/>
    <w:rsid w:val="00A35C50"/>
    <w:rsid w:val="00A35D5A"/>
    <w:rsid w:val="00A35EFA"/>
    <w:rsid w:val="00A36178"/>
    <w:rsid w:val="00A36C55"/>
    <w:rsid w:val="00A37943"/>
    <w:rsid w:val="00A40033"/>
    <w:rsid w:val="00A41556"/>
    <w:rsid w:val="00A41B38"/>
    <w:rsid w:val="00A425A8"/>
    <w:rsid w:val="00A42BAE"/>
    <w:rsid w:val="00A44E68"/>
    <w:rsid w:val="00A45418"/>
    <w:rsid w:val="00A45952"/>
    <w:rsid w:val="00A45A01"/>
    <w:rsid w:val="00A45FCB"/>
    <w:rsid w:val="00A45FCE"/>
    <w:rsid w:val="00A471FE"/>
    <w:rsid w:val="00A47335"/>
    <w:rsid w:val="00A47C76"/>
    <w:rsid w:val="00A47E8B"/>
    <w:rsid w:val="00A5098F"/>
    <w:rsid w:val="00A50F34"/>
    <w:rsid w:val="00A52600"/>
    <w:rsid w:val="00A5270C"/>
    <w:rsid w:val="00A52BA1"/>
    <w:rsid w:val="00A541D8"/>
    <w:rsid w:val="00A55312"/>
    <w:rsid w:val="00A55B11"/>
    <w:rsid w:val="00A55CA5"/>
    <w:rsid w:val="00A5739B"/>
    <w:rsid w:val="00A600D3"/>
    <w:rsid w:val="00A61098"/>
    <w:rsid w:val="00A610EB"/>
    <w:rsid w:val="00A613BF"/>
    <w:rsid w:val="00A61F93"/>
    <w:rsid w:val="00A62AFF"/>
    <w:rsid w:val="00A62F42"/>
    <w:rsid w:val="00A6337B"/>
    <w:rsid w:val="00A646C5"/>
    <w:rsid w:val="00A64A33"/>
    <w:rsid w:val="00A6571A"/>
    <w:rsid w:val="00A67338"/>
    <w:rsid w:val="00A676BA"/>
    <w:rsid w:val="00A70402"/>
    <w:rsid w:val="00A70406"/>
    <w:rsid w:val="00A707F7"/>
    <w:rsid w:val="00A70DBA"/>
    <w:rsid w:val="00A74B50"/>
    <w:rsid w:val="00A75B76"/>
    <w:rsid w:val="00A77229"/>
    <w:rsid w:val="00A77851"/>
    <w:rsid w:val="00A8089D"/>
    <w:rsid w:val="00A809E6"/>
    <w:rsid w:val="00A81C49"/>
    <w:rsid w:val="00A82289"/>
    <w:rsid w:val="00A828B1"/>
    <w:rsid w:val="00A828FF"/>
    <w:rsid w:val="00A8320A"/>
    <w:rsid w:val="00A83707"/>
    <w:rsid w:val="00A83AA0"/>
    <w:rsid w:val="00A83C1D"/>
    <w:rsid w:val="00A86653"/>
    <w:rsid w:val="00A8692D"/>
    <w:rsid w:val="00A86DFF"/>
    <w:rsid w:val="00A8760C"/>
    <w:rsid w:val="00A90058"/>
    <w:rsid w:val="00A903BC"/>
    <w:rsid w:val="00A90A07"/>
    <w:rsid w:val="00A90AB5"/>
    <w:rsid w:val="00A913A2"/>
    <w:rsid w:val="00A91ED6"/>
    <w:rsid w:val="00A9436C"/>
    <w:rsid w:val="00A9481F"/>
    <w:rsid w:val="00A94DE2"/>
    <w:rsid w:val="00A94EFE"/>
    <w:rsid w:val="00A951F0"/>
    <w:rsid w:val="00A96272"/>
    <w:rsid w:val="00A967E3"/>
    <w:rsid w:val="00A96A28"/>
    <w:rsid w:val="00A97708"/>
    <w:rsid w:val="00AA06F7"/>
    <w:rsid w:val="00AA2793"/>
    <w:rsid w:val="00AA4E4D"/>
    <w:rsid w:val="00AA56DD"/>
    <w:rsid w:val="00AA5C83"/>
    <w:rsid w:val="00AA5CB4"/>
    <w:rsid w:val="00AA5E3C"/>
    <w:rsid w:val="00AA6269"/>
    <w:rsid w:val="00AA65CB"/>
    <w:rsid w:val="00AA6DAB"/>
    <w:rsid w:val="00AA70EA"/>
    <w:rsid w:val="00AB1F77"/>
    <w:rsid w:val="00AB1FFE"/>
    <w:rsid w:val="00AB383C"/>
    <w:rsid w:val="00AB4440"/>
    <w:rsid w:val="00AB5E98"/>
    <w:rsid w:val="00AB75C5"/>
    <w:rsid w:val="00AC00CF"/>
    <w:rsid w:val="00AC1309"/>
    <w:rsid w:val="00AC25C9"/>
    <w:rsid w:val="00AC27D5"/>
    <w:rsid w:val="00AC2FCE"/>
    <w:rsid w:val="00AC3053"/>
    <w:rsid w:val="00AC3147"/>
    <w:rsid w:val="00AC31E7"/>
    <w:rsid w:val="00AC53E0"/>
    <w:rsid w:val="00AC55DE"/>
    <w:rsid w:val="00AC5743"/>
    <w:rsid w:val="00AD016E"/>
    <w:rsid w:val="00AD1A7A"/>
    <w:rsid w:val="00AD1AB6"/>
    <w:rsid w:val="00AD2119"/>
    <w:rsid w:val="00AD37E7"/>
    <w:rsid w:val="00AD3E5C"/>
    <w:rsid w:val="00AD4825"/>
    <w:rsid w:val="00AD55B4"/>
    <w:rsid w:val="00AD5858"/>
    <w:rsid w:val="00AD6940"/>
    <w:rsid w:val="00AD7DD8"/>
    <w:rsid w:val="00AE007B"/>
    <w:rsid w:val="00AE06EF"/>
    <w:rsid w:val="00AE0859"/>
    <w:rsid w:val="00AE0DBE"/>
    <w:rsid w:val="00AE184B"/>
    <w:rsid w:val="00AE1AE6"/>
    <w:rsid w:val="00AE1CB6"/>
    <w:rsid w:val="00AE29F3"/>
    <w:rsid w:val="00AE2FF2"/>
    <w:rsid w:val="00AE47CE"/>
    <w:rsid w:val="00AE5B2D"/>
    <w:rsid w:val="00AE69F8"/>
    <w:rsid w:val="00AE7B91"/>
    <w:rsid w:val="00AF06C2"/>
    <w:rsid w:val="00AF12AD"/>
    <w:rsid w:val="00AF1FAF"/>
    <w:rsid w:val="00AF2F9F"/>
    <w:rsid w:val="00AF376B"/>
    <w:rsid w:val="00AF4F7D"/>
    <w:rsid w:val="00AF5AA5"/>
    <w:rsid w:val="00AF6125"/>
    <w:rsid w:val="00AF7AD3"/>
    <w:rsid w:val="00B00048"/>
    <w:rsid w:val="00B00217"/>
    <w:rsid w:val="00B01477"/>
    <w:rsid w:val="00B01F26"/>
    <w:rsid w:val="00B020F4"/>
    <w:rsid w:val="00B02F1C"/>
    <w:rsid w:val="00B03359"/>
    <w:rsid w:val="00B0379D"/>
    <w:rsid w:val="00B047B1"/>
    <w:rsid w:val="00B0581F"/>
    <w:rsid w:val="00B059D0"/>
    <w:rsid w:val="00B061D5"/>
    <w:rsid w:val="00B064F0"/>
    <w:rsid w:val="00B06B69"/>
    <w:rsid w:val="00B07955"/>
    <w:rsid w:val="00B07FB5"/>
    <w:rsid w:val="00B10278"/>
    <w:rsid w:val="00B11308"/>
    <w:rsid w:val="00B1145A"/>
    <w:rsid w:val="00B124ED"/>
    <w:rsid w:val="00B12970"/>
    <w:rsid w:val="00B137D7"/>
    <w:rsid w:val="00B1391B"/>
    <w:rsid w:val="00B139BA"/>
    <w:rsid w:val="00B13C9A"/>
    <w:rsid w:val="00B1431A"/>
    <w:rsid w:val="00B1473A"/>
    <w:rsid w:val="00B15694"/>
    <w:rsid w:val="00B15F24"/>
    <w:rsid w:val="00B1606D"/>
    <w:rsid w:val="00B2157B"/>
    <w:rsid w:val="00B2208C"/>
    <w:rsid w:val="00B2280F"/>
    <w:rsid w:val="00B22CC1"/>
    <w:rsid w:val="00B23CDD"/>
    <w:rsid w:val="00B242B0"/>
    <w:rsid w:val="00B24661"/>
    <w:rsid w:val="00B25924"/>
    <w:rsid w:val="00B2754C"/>
    <w:rsid w:val="00B2785F"/>
    <w:rsid w:val="00B3096B"/>
    <w:rsid w:val="00B30E83"/>
    <w:rsid w:val="00B327B3"/>
    <w:rsid w:val="00B336D3"/>
    <w:rsid w:val="00B33A8A"/>
    <w:rsid w:val="00B34A41"/>
    <w:rsid w:val="00B3512D"/>
    <w:rsid w:val="00B35DD7"/>
    <w:rsid w:val="00B3678B"/>
    <w:rsid w:val="00B36C03"/>
    <w:rsid w:val="00B37D4E"/>
    <w:rsid w:val="00B40865"/>
    <w:rsid w:val="00B40E83"/>
    <w:rsid w:val="00B41C31"/>
    <w:rsid w:val="00B426CA"/>
    <w:rsid w:val="00B433FD"/>
    <w:rsid w:val="00B43CAA"/>
    <w:rsid w:val="00B445B0"/>
    <w:rsid w:val="00B44746"/>
    <w:rsid w:val="00B45636"/>
    <w:rsid w:val="00B461DB"/>
    <w:rsid w:val="00B46223"/>
    <w:rsid w:val="00B50B18"/>
    <w:rsid w:val="00B50FE1"/>
    <w:rsid w:val="00B53263"/>
    <w:rsid w:val="00B54A18"/>
    <w:rsid w:val="00B54D01"/>
    <w:rsid w:val="00B554B5"/>
    <w:rsid w:val="00B55EC7"/>
    <w:rsid w:val="00B565D8"/>
    <w:rsid w:val="00B572E8"/>
    <w:rsid w:val="00B600F7"/>
    <w:rsid w:val="00B602A2"/>
    <w:rsid w:val="00B60334"/>
    <w:rsid w:val="00B60E1E"/>
    <w:rsid w:val="00B61A81"/>
    <w:rsid w:val="00B6270E"/>
    <w:rsid w:val="00B632B3"/>
    <w:rsid w:val="00B648A2"/>
    <w:rsid w:val="00B6734F"/>
    <w:rsid w:val="00B7003D"/>
    <w:rsid w:val="00B7030F"/>
    <w:rsid w:val="00B71CE9"/>
    <w:rsid w:val="00B72C5A"/>
    <w:rsid w:val="00B73297"/>
    <w:rsid w:val="00B746BD"/>
    <w:rsid w:val="00B74CAE"/>
    <w:rsid w:val="00B75C56"/>
    <w:rsid w:val="00B75E7C"/>
    <w:rsid w:val="00B76AAD"/>
    <w:rsid w:val="00B76F43"/>
    <w:rsid w:val="00B77AD4"/>
    <w:rsid w:val="00B80AF7"/>
    <w:rsid w:val="00B80F22"/>
    <w:rsid w:val="00B82B45"/>
    <w:rsid w:val="00B82D84"/>
    <w:rsid w:val="00B832FC"/>
    <w:rsid w:val="00B850A8"/>
    <w:rsid w:val="00B85655"/>
    <w:rsid w:val="00B85D7C"/>
    <w:rsid w:val="00B85F00"/>
    <w:rsid w:val="00B907AB"/>
    <w:rsid w:val="00B907DB"/>
    <w:rsid w:val="00B91280"/>
    <w:rsid w:val="00B913FC"/>
    <w:rsid w:val="00B9192C"/>
    <w:rsid w:val="00B928A8"/>
    <w:rsid w:val="00B94C9A"/>
    <w:rsid w:val="00B96404"/>
    <w:rsid w:val="00B96E66"/>
    <w:rsid w:val="00BA0F5E"/>
    <w:rsid w:val="00BA1911"/>
    <w:rsid w:val="00BA242B"/>
    <w:rsid w:val="00BA3249"/>
    <w:rsid w:val="00BA33FD"/>
    <w:rsid w:val="00BA36AB"/>
    <w:rsid w:val="00BA47AF"/>
    <w:rsid w:val="00BA502F"/>
    <w:rsid w:val="00BA5C06"/>
    <w:rsid w:val="00BA6114"/>
    <w:rsid w:val="00BA7EC1"/>
    <w:rsid w:val="00BB1361"/>
    <w:rsid w:val="00BB1D94"/>
    <w:rsid w:val="00BB2F0A"/>
    <w:rsid w:val="00BB42EC"/>
    <w:rsid w:val="00BB5CA7"/>
    <w:rsid w:val="00BB6D27"/>
    <w:rsid w:val="00BB7787"/>
    <w:rsid w:val="00BB7EA8"/>
    <w:rsid w:val="00BC130D"/>
    <w:rsid w:val="00BC2E34"/>
    <w:rsid w:val="00BC3753"/>
    <w:rsid w:val="00BC3BCE"/>
    <w:rsid w:val="00BC42C5"/>
    <w:rsid w:val="00BC440C"/>
    <w:rsid w:val="00BC4423"/>
    <w:rsid w:val="00BC458A"/>
    <w:rsid w:val="00BC5D98"/>
    <w:rsid w:val="00BC64A1"/>
    <w:rsid w:val="00BC6E7A"/>
    <w:rsid w:val="00BD094A"/>
    <w:rsid w:val="00BD145A"/>
    <w:rsid w:val="00BD1EAE"/>
    <w:rsid w:val="00BD235A"/>
    <w:rsid w:val="00BD3E01"/>
    <w:rsid w:val="00BD4248"/>
    <w:rsid w:val="00BD4BF0"/>
    <w:rsid w:val="00BD4ED0"/>
    <w:rsid w:val="00BD6BE0"/>
    <w:rsid w:val="00BD7FD7"/>
    <w:rsid w:val="00BE0255"/>
    <w:rsid w:val="00BE02CA"/>
    <w:rsid w:val="00BE0671"/>
    <w:rsid w:val="00BE25B5"/>
    <w:rsid w:val="00BE278F"/>
    <w:rsid w:val="00BE4790"/>
    <w:rsid w:val="00BE4BA1"/>
    <w:rsid w:val="00BE4BAD"/>
    <w:rsid w:val="00BE4C4F"/>
    <w:rsid w:val="00BE5EFD"/>
    <w:rsid w:val="00BE6AE7"/>
    <w:rsid w:val="00BE7155"/>
    <w:rsid w:val="00BE740B"/>
    <w:rsid w:val="00BE7455"/>
    <w:rsid w:val="00BE7E7E"/>
    <w:rsid w:val="00BF034D"/>
    <w:rsid w:val="00BF082C"/>
    <w:rsid w:val="00BF1233"/>
    <w:rsid w:val="00BF1245"/>
    <w:rsid w:val="00BF14C4"/>
    <w:rsid w:val="00BF20E7"/>
    <w:rsid w:val="00BF211F"/>
    <w:rsid w:val="00BF246E"/>
    <w:rsid w:val="00BF323F"/>
    <w:rsid w:val="00BF4D06"/>
    <w:rsid w:val="00BF5578"/>
    <w:rsid w:val="00BF61E6"/>
    <w:rsid w:val="00C00841"/>
    <w:rsid w:val="00C00860"/>
    <w:rsid w:val="00C00AA3"/>
    <w:rsid w:val="00C01AFF"/>
    <w:rsid w:val="00C02225"/>
    <w:rsid w:val="00C02DD0"/>
    <w:rsid w:val="00C037AC"/>
    <w:rsid w:val="00C03B67"/>
    <w:rsid w:val="00C049E0"/>
    <w:rsid w:val="00C067C8"/>
    <w:rsid w:val="00C06B3A"/>
    <w:rsid w:val="00C07BE8"/>
    <w:rsid w:val="00C1046C"/>
    <w:rsid w:val="00C1054B"/>
    <w:rsid w:val="00C11EC9"/>
    <w:rsid w:val="00C12578"/>
    <w:rsid w:val="00C12D7D"/>
    <w:rsid w:val="00C137A2"/>
    <w:rsid w:val="00C13D4F"/>
    <w:rsid w:val="00C1403C"/>
    <w:rsid w:val="00C147A4"/>
    <w:rsid w:val="00C15A8E"/>
    <w:rsid w:val="00C17560"/>
    <w:rsid w:val="00C206B5"/>
    <w:rsid w:val="00C208D8"/>
    <w:rsid w:val="00C2188A"/>
    <w:rsid w:val="00C220EC"/>
    <w:rsid w:val="00C222A0"/>
    <w:rsid w:val="00C22960"/>
    <w:rsid w:val="00C231DC"/>
    <w:rsid w:val="00C23A88"/>
    <w:rsid w:val="00C2400D"/>
    <w:rsid w:val="00C25E56"/>
    <w:rsid w:val="00C26877"/>
    <w:rsid w:val="00C26924"/>
    <w:rsid w:val="00C26D31"/>
    <w:rsid w:val="00C26E59"/>
    <w:rsid w:val="00C27254"/>
    <w:rsid w:val="00C31C63"/>
    <w:rsid w:val="00C320F7"/>
    <w:rsid w:val="00C33527"/>
    <w:rsid w:val="00C33B7E"/>
    <w:rsid w:val="00C341FC"/>
    <w:rsid w:val="00C353AA"/>
    <w:rsid w:val="00C36033"/>
    <w:rsid w:val="00C36962"/>
    <w:rsid w:val="00C369CD"/>
    <w:rsid w:val="00C36D25"/>
    <w:rsid w:val="00C4061C"/>
    <w:rsid w:val="00C426BB"/>
    <w:rsid w:val="00C43695"/>
    <w:rsid w:val="00C442B6"/>
    <w:rsid w:val="00C444F1"/>
    <w:rsid w:val="00C46448"/>
    <w:rsid w:val="00C4669D"/>
    <w:rsid w:val="00C4684C"/>
    <w:rsid w:val="00C479A0"/>
    <w:rsid w:val="00C47ECF"/>
    <w:rsid w:val="00C5111E"/>
    <w:rsid w:val="00C511E2"/>
    <w:rsid w:val="00C514B0"/>
    <w:rsid w:val="00C52B36"/>
    <w:rsid w:val="00C52C71"/>
    <w:rsid w:val="00C5420C"/>
    <w:rsid w:val="00C549C0"/>
    <w:rsid w:val="00C55D47"/>
    <w:rsid w:val="00C55E12"/>
    <w:rsid w:val="00C5705F"/>
    <w:rsid w:val="00C61A23"/>
    <w:rsid w:val="00C61BCD"/>
    <w:rsid w:val="00C62371"/>
    <w:rsid w:val="00C63232"/>
    <w:rsid w:val="00C66BAB"/>
    <w:rsid w:val="00C66D05"/>
    <w:rsid w:val="00C66DC3"/>
    <w:rsid w:val="00C70614"/>
    <w:rsid w:val="00C70E0E"/>
    <w:rsid w:val="00C72DCD"/>
    <w:rsid w:val="00C74456"/>
    <w:rsid w:val="00C7459F"/>
    <w:rsid w:val="00C751D7"/>
    <w:rsid w:val="00C7564E"/>
    <w:rsid w:val="00C75CA8"/>
    <w:rsid w:val="00C76589"/>
    <w:rsid w:val="00C77522"/>
    <w:rsid w:val="00C81EFB"/>
    <w:rsid w:val="00C8350D"/>
    <w:rsid w:val="00C838F3"/>
    <w:rsid w:val="00C842D6"/>
    <w:rsid w:val="00C84BD6"/>
    <w:rsid w:val="00C85704"/>
    <w:rsid w:val="00C857B0"/>
    <w:rsid w:val="00C86A3D"/>
    <w:rsid w:val="00C86F99"/>
    <w:rsid w:val="00C87553"/>
    <w:rsid w:val="00C902AA"/>
    <w:rsid w:val="00C91720"/>
    <w:rsid w:val="00C91C49"/>
    <w:rsid w:val="00C930A3"/>
    <w:rsid w:val="00C9432C"/>
    <w:rsid w:val="00C951AE"/>
    <w:rsid w:val="00C955D5"/>
    <w:rsid w:val="00C955FD"/>
    <w:rsid w:val="00C96CB1"/>
    <w:rsid w:val="00CA0217"/>
    <w:rsid w:val="00CA07BB"/>
    <w:rsid w:val="00CA0C24"/>
    <w:rsid w:val="00CA0FE7"/>
    <w:rsid w:val="00CA2193"/>
    <w:rsid w:val="00CA4273"/>
    <w:rsid w:val="00CA44D2"/>
    <w:rsid w:val="00CA4E9B"/>
    <w:rsid w:val="00CA66A5"/>
    <w:rsid w:val="00CA793E"/>
    <w:rsid w:val="00CB0DD8"/>
    <w:rsid w:val="00CB1A83"/>
    <w:rsid w:val="00CB1B69"/>
    <w:rsid w:val="00CB26A5"/>
    <w:rsid w:val="00CB3638"/>
    <w:rsid w:val="00CB3AE8"/>
    <w:rsid w:val="00CB3BC5"/>
    <w:rsid w:val="00CB4DE1"/>
    <w:rsid w:val="00CB519B"/>
    <w:rsid w:val="00CB55F0"/>
    <w:rsid w:val="00CB5E84"/>
    <w:rsid w:val="00CB5FC0"/>
    <w:rsid w:val="00CB65B6"/>
    <w:rsid w:val="00CB6DFC"/>
    <w:rsid w:val="00CC0A4E"/>
    <w:rsid w:val="00CC0C40"/>
    <w:rsid w:val="00CC101F"/>
    <w:rsid w:val="00CC1D6B"/>
    <w:rsid w:val="00CC2457"/>
    <w:rsid w:val="00CC28A5"/>
    <w:rsid w:val="00CC2C24"/>
    <w:rsid w:val="00CC37CC"/>
    <w:rsid w:val="00CC4810"/>
    <w:rsid w:val="00CC59CE"/>
    <w:rsid w:val="00CC610F"/>
    <w:rsid w:val="00CC65D5"/>
    <w:rsid w:val="00CC74A3"/>
    <w:rsid w:val="00CD173D"/>
    <w:rsid w:val="00CD54A9"/>
    <w:rsid w:val="00CD5793"/>
    <w:rsid w:val="00CD6331"/>
    <w:rsid w:val="00CD69AB"/>
    <w:rsid w:val="00CD758F"/>
    <w:rsid w:val="00CD7A32"/>
    <w:rsid w:val="00CD7BB4"/>
    <w:rsid w:val="00CE090D"/>
    <w:rsid w:val="00CE09CE"/>
    <w:rsid w:val="00CE1DF7"/>
    <w:rsid w:val="00CE34FE"/>
    <w:rsid w:val="00CE3E9D"/>
    <w:rsid w:val="00CE4552"/>
    <w:rsid w:val="00CE4A94"/>
    <w:rsid w:val="00CE4AC1"/>
    <w:rsid w:val="00CE5D6C"/>
    <w:rsid w:val="00CE60B0"/>
    <w:rsid w:val="00CE60F1"/>
    <w:rsid w:val="00CF0358"/>
    <w:rsid w:val="00CF0B1C"/>
    <w:rsid w:val="00CF11B0"/>
    <w:rsid w:val="00CF1542"/>
    <w:rsid w:val="00CF1911"/>
    <w:rsid w:val="00CF3909"/>
    <w:rsid w:val="00CF3DE3"/>
    <w:rsid w:val="00CF468E"/>
    <w:rsid w:val="00CF5389"/>
    <w:rsid w:val="00CF5BE7"/>
    <w:rsid w:val="00CF6292"/>
    <w:rsid w:val="00CF661F"/>
    <w:rsid w:val="00CF7605"/>
    <w:rsid w:val="00CF7EBD"/>
    <w:rsid w:val="00D009D2"/>
    <w:rsid w:val="00D00CC2"/>
    <w:rsid w:val="00D0189E"/>
    <w:rsid w:val="00D01E30"/>
    <w:rsid w:val="00D02616"/>
    <w:rsid w:val="00D027CE"/>
    <w:rsid w:val="00D04054"/>
    <w:rsid w:val="00D04457"/>
    <w:rsid w:val="00D047CA"/>
    <w:rsid w:val="00D0574B"/>
    <w:rsid w:val="00D062C6"/>
    <w:rsid w:val="00D06D8A"/>
    <w:rsid w:val="00D06E5E"/>
    <w:rsid w:val="00D07B8B"/>
    <w:rsid w:val="00D115DE"/>
    <w:rsid w:val="00D11C46"/>
    <w:rsid w:val="00D12E03"/>
    <w:rsid w:val="00D12E79"/>
    <w:rsid w:val="00D134D5"/>
    <w:rsid w:val="00D137FE"/>
    <w:rsid w:val="00D13D7B"/>
    <w:rsid w:val="00D14E7A"/>
    <w:rsid w:val="00D15D7C"/>
    <w:rsid w:val="00D15EE6"/>
    <w:rsid w:val="00D169AB"/>
    <w:rsid w:val="00D17836"/>
    <w:rsid w:val="00D17D83"/>
    <w:rsid w:val="00D21139"/>
    <w:rsid w:val="00D21574"/>
    <w:rsid w:val="00D215AB"/>
    <w:rsid w:val="00D21A8F"/>
    <w:rsid w:val="00D21BA8"/>
    <w:rsid w:val="00D22493"/>
    <w:rsid w:val="00D22F18"/>
    <w:rsid w:val="00D23F4C"/>
    <w:rsid w:val="00D24859"/>
    <w:rsid w:val="00D26B18"/>
    <w:rsid w:val="00D26EA9"/>
    <w:rsid w:val="00D30112"/>
    <w:rsid w:val="00D31278"/>
    <w:rsid w:val="00D319E4"/>
    <w:rsid w:val="00D320F0"/>
    <w:rsid w:val="00D32594"/>
    <w:rsid w:val="00D325FA"/>
    <w:rsid w:val="00D34B31"/>
    <w:rsid w:val="00D34FB7"/>
    <w:rsid w:val="00D35BF0"/>
    <w:rsid w:val="00D3660A"/>
    <w:rsid w:val="00D366A2"/>
    <w:rsid w:val="00D36954"/>
    <w:rsid w:val="00D36C6D"/>
    <w:rsid w:val="00D375AA"/>
    <w:rsid w:val="00D408F7"/>
    <w:rsid w:val="00D40F1A"/>
    <w:rsid w:val="00D4137A"/>
    <w:rsid w:val="00D422C9"/>
    <w:rsid w:val="00D449A9"/>
    <w:rsid w:val="00D46E56"/>
    <w:rsid w:val="00D472AA"/>
    <w:rsid w:val="00D47402"/>
    <w:rsid w:val="00D51B92"/>
    <w:rsid w:val="00D53B7E"/>
    <w:rsid w:val="00D5413B"/>
    <w:rsid w:val="00D54457"/>
    <w:rsid w:val="00D55C87"/>
    <w:rsid w:val="00D56074"/>
    <w:rsid w:val="00D57F9D"/>
    <w:rsid w:val="00D60540"/>
    <w:rsid w:val="00D613C9"/>
    <w:rsid w:val="00D63A67"/>
    <w:rsid w:val="00D63F8D"/>
    <w:rsid w:val="00D6442A"/>
    <w:rsid w:val="00D646F0"/>
    <w:rsid w:val="00D6525A"/>
    <w:rsid w:val="00D65EB0"/>
    <w:rsid w:val="00D6635B"/>
    <w:rsid w:val="00D67FB1"/>
    <w:rsid w:val="00D70508"/>
    <w:rsid w:val="00D72AF3"/>
    <w:rsid w:val="00D72E90"/>
    <w:rsid w:val="00D73B39"/>
    <w:rsid w:val="00D73EBC"/>
    <w:rsid w:val="00D74C01"/>
    <w:rsid w:val="00D779F2"/>
    <w:rsid w:val="00D8129B"/>
    <w:rsid w:val="00D814D2"/>
    <w:rsid w:val="00D83183"/>
    <w:rsid w:val="00D83D2E"/>
    <w:rsid w:val="00D864CE"/>
    <w:rsid w:val="00D86B90"/>
    <w:rsid w:val="00D8752F"/>
    <w:rsid w:val="00D9162D"/>
    <w:rsid w:val="00D929BA"/>
    <w:rsid w:val="00D92B56"/>
    <w:rsid w:val="00D9317D"/>
    <w:rsid w:val="00D949CC"/>
    <w:rsid w:val="00D9517B"/>
    <w:rsid w:val="00D953C6"/>
    <w:rsid w:val="00D973E4"/>
    <w:rsid w:val="00D9752E"/>
    <w:rsid w:val="00D97AE2"/>
    <w:rsid w:val="00DA06A9"/>
    <w:rsid w:val="00DA274E"/>
    <w:rsid w:val="00DA4D8E"/>
    <w:rsid w:val="00DA5E66"/>
    <w:rsid w:val="00DA6335"/>
    <w:rsid w:val="00DA7AEC"/>
    <w:rsid w:val="00DB0AA1"/>
    <w:rsid w:val="00DB0C47"/>
    <w:rsid w:val="00DB3273"/>
    <w:rsid w:val="00DB3E1D"/>
    <w:rsid w:val="00DB40C9"/>
    <w:rsid w:val="00DB58F8"/>
    <w:rsid w:val="00DB5F06"/>
    <w:rsid w:val="00DB73E0"/>
    <w:rsid w:val="00DB759A"/>
    <w:rsid w:val="00DB780C"/>
    <w:rsid w:val="00DC0DA4"/>
    <w:rsid w:val="00DC0EDE"/>
    <w:rsid w:val="00DC2407"/>
    <w:rsid w:val="00DC2E41"/>
    <w:rsid w:val="00DC4612"/>
    <w:rsid w:val="00DC568D"/>
    <w:rsid w:val="00DC5B51"/>
    <w:rsid w:val="00DC67F1"/>
    <w:rsid w:val="00DC69EB"/>
    <w:rsid w:val="00DC70D3"/>
    <w:rsid w:val="00DC7454"/>
    <w:rsid w:val="00DC778B"/>
    <w:rsid w:val="00DD0E5A"/>
    <w:rsid w:val="00DD24F9"/>
    <w:rsid w:val="00DD288C"/>
    <w:rsid w:val="00DD3FF4"/>
    <w:rsid w:val="00DD43B9"/>
    <w:rsid w:val="00DD4CCE"/>
    <w:rsid w:val="00DD4DA2"/>
    <w:rsid w:val="00DD589D"/>
    <w:rsid w:val="00DD6F86"/>
    <w:rsid w:val="00DD75D8"/>
    <w:rsid w:val="00DD78C9"/>
    <w:rsid w:val="00DD7940"/>
    <w:rsid w:val="00DE02DF"/>
    <w:rsid w:val="00DE0591"/>
    <w:rsid w:val="00DE08E2"/>
    <w:rsid w:val="00DE1317"/>
    <w:rsid w:val="00DE1987"/>
    <w:rsid w:val="00DE19CE"/>
    <w:rsid w:val="00DE205D"/>
    <w:rsid w:val="00DE4C5D"/>
    <w:rsid w:val="00DE4FBC"/>
    <w:rsid w:val="00DE5271"/>
    <w:rsid w:val="00DE5A5C"/>
    <w:rsid w:val="00DE667E"/>
    <w:rsid w:val="00DE7072"/>
    <w:rsid w:val="00DE7BDB"/>
    <w:rsid w:val="00DF3190"/>
    <w:rsid w:val="00DF3DFB"/>
    <w:rsid w:val="00DF5A0D"/>
    <w:rsid w:val="00DF5BEE"/>
    <w:rsid w:val="00DF6401"/>
    <w:rsid w:val="00DF6FDC"/>
    <w:rsid w:val="00DF7752"/>
    <w:rsid w:val="00E001E7"/>
    <w:rsid w:val="00E0147F"/>
    <w:rsid w:val="00E025F8"/>
    <w:rsid w:val="00E02FDC"/>
    <w:rsid w:val="00E0457F"/>
    <w:rsid w:val="00E04776"/>
    <w:rsid w:val="00E04C8C"/>
    <w:rsid w:val="00E04CE8"/>
    <w:rsid w:val="00E04DC5"/>
    <w:rsid w:val="00E05512"/>
    <w:rsid w:val="00E055F9"/>
    <w:rsid w:val="00E05A2A"/>
    <w:rsid w:val="00E063A3"/>
    <w:rsid w:val="00E07350"/>
    <w:rsid w:val="00E075AF"/>
    <w:rsid w:val="00E10823"/>
    <w:rsid w:val="00E1380E"/>
    <w:rsid w:val="00E148AC"/>
    <w:rsid w:val="00E14B0B"/>
    <w:rsid w:val="00E15B3B"/>
    <w:rsid w:val="00E16B2C"/>
    <w:rsid w:val="00E16F09"/>
    <w:rsid w:val="00E171DB"/>
    <w:rsid w:val="00E17A19"/>
    <w:rsid w:val="00E17D74"/>
    <w:rsid w:val="00E17E3E"/>
    <w:rsid w:val="00E20638"/>
    <w:rsid w:val="00E20875"/>
    <w:rsid w:val="00E21683"/>
    <w:rsid w:val="00E2200F"/>
    <w:rsid w:val="00E22405"/>
    <w:rsid w:val="00E22A04"/>
    <w:rsid w:val="00E239B3"/>
    <w:rsid w:val="00E2508E"/>
    <w:rsid w:val="00E27EDE"/>
    <w:rsid w:val="00E30BF4"/>
    <w:rsid w:val="00E31013"/>
    <w:rsid w:val="00E310D4"/>
    <w:rsid w:val="00E31762"/>
    <w:rsid w:val="00E32093"/>
    <w:rsid w:val="00E3209A"/>
    <w:rsid w:val="00E32358"/>
    <w:rsid w:val="00E33500"/>
    <w:rsid w:val="00E33D5C"/>
    <w:rsid w:val="00E34F31"/>
    <w:rsid w:val="00E35B7A"/>
    <w:rsid w:val="00E37197"/>
    <w:rsid w:val="00E37316"/>
    <w:rsid w:val="00E37993"/>
    <w:rsid w:val="00E40EE5"/>
    <w:rsid w:val="00E41438"/>
    <w:rsid w:val="00E4159C"/>
    <w:rsid w:val="00E41A6C"/>
    <w:rsid w:val="00E41C77"/>
    <w:rsid w:val="00E421BE"/>
    <w:rsid w:val="00E425B6"/>
    <w:rsid w:val="00E4463B"/>
    <w:rsid w:val="00E458CF"/>
    <w:rsid w:val="00E460B0"/>
    <w:rsid w:val="00E47F16"/>
    <w:rsid w:val="00E51D33"/>
    <w:rsid w:val="00E52DDC"/>
    <w:rsid w:val="00E534E4"/>
    <w:rsid w:val="00E53837"/>
    <w:rsid w:val="00E53869"/>
    <w:rsid w:val="00E53EA5"/>
    <w:rsid w:val="00E54A0E"/>
    <w:rsid w:val="00E54FC1"/>
    <w:rsid w:val="00E5511E"/>
    <w:rsid w:val="00E56B71"/>
    <w:rsid w:val="00E573D6"/>
    <w:rsid w:val="00E57431"/>
    <w:rsid w:val="00E574D1"/>
    <w:rsid w:val="00E606C6"/>
    <w:rsid w:val="00E61262"/>
    <w:rsid w:val="00E618A3"/>
    <w:rsid w:val="00E619C1"/>
    <w:rsid w:val="00E62A1C"/>
    <w:rsid w:val="00E6397B"/>
    <w:rsid w:val="00E63C38"/>
    <w:rsid w:val="00E63D4C"/>
    <w:rsid w:val="00E6467A"/>
    <w:rsid w:val="00E67777"/>
    <w:rsid w:val="00E67AAC"/>
    <w:rsid w:val="00E70878"/>
    <w:rsid w:val="00E72A60"/>
    <w:rsid w:val="00E74A8A"/>
    <w:rsid w:val="00E760F8"/>
    <w:rsid w:val="00E7616F"/>
    <w:rsid w:val="00E77643"/>
    <w:rsid w:val="00E802DA"/>
    <w:rsid w:val="00E80442"/>
    <w:rsid w:val="00E8070F"/>
    <w:rsid w:val="00E81ED9"/>
    <w:rsid w:val="00E81F93"/>
    <w:rsid w:val="00E840EE"/>
    <w:rsid w:val="00E84158"/>
    <w:rsid w:val="00E8556C"/>
    <w:rsid w:val="00E86735"/>
    <w:rsid w:val="00E86850"/>
    <w:rsid w:val="00E87BB3"/>
    <w:rsid w:val="00E87C68"/>
    <w:rsid w:val="00E90A7C"/>
    <w:rsid w:val="00E910F5"/>
    <w:rsid w:val="00E9159B"/>
    <w:rsid w:val="00E9180B"/>
    <w:rsid w:val="00E9365B"/>
    <w:rsid w:val="00E940CE"/>
    <w:rsid w:val="00E95394"/>
    <w:rsid w:val="00E955EA"/>
    <w:rsid w:val="00E9653E"/>
    <w:rsid w:val="00E9726D"/>
    <w:rsid w:val="00EA16AE"/>
    <w:rsid w:val="00EA2231"/>
    <w:rsid w:val="00EA26C0"/>
    <w:rsid w:val="00EA3390"/>
    <w:rsid w:val="00EA4D65"/>
    <w:rsid w:val="00EA7E9E"/>
    <w:rsid w:val="00EB0D94"/>
    <w:rsid w:val="00EB1A85"/>
    <w:rsid w:val="00EB22D2"/>
    <w:rsid w:val="00EB2DE1"/>
    <w:rsid w:val="00EB44B0"/>
    <w:rsid w:val="00EB46A5"/>
    <w:rsid w:val="00EB5D17"/>
    <w:rsid w:val="00EB5D6C"/>
    <w:rsid w:val="00EB5F73"/>
    <w:rsid w:val="00EB722F"/>
    <w:rsid w:val="00EC0550"/>
    <w:rsid w:val="00EC091B"/>
    <w:rsid w:val="00EC1C0F"/>
    <w:rsid w:val="00EC2BE6"/>
    <w:rsid w:val="00EC3142"/>
    <w:rsid w:val="00EC39E0"/>
    <w:rsid w:val="00EC3A07"/>
    <w:rsid w:val="00EC51E1"/>
    <w:rsid w:val="00EC587D"/>
    <w:rsid w:val="00EC610F"/>
    <w:rsid w:val="00EC645D"/>
    <w:rsid w:val="00EC6B07"/>
    <w:rsid w:val="00EC7F34"/>
    <w:rsid w:val="00ED06C4"/>
    <w:rsid w:val="00ED34B7"/>
    <w:rsid w:val="00ED45B1"/>
    <w:rsid w:val="00ED487B"/>
    <w:rsid w:val="00ED51CF"/>
    <w:rsid w:val="00ED5C62"/>
    <w:rsid w:val="00ED68C3"/>
    <w:rsid w:val="00ED6FEB"/>
    <w:rsid w:val="00ED7D7B"/>
    <w:rsid w:val="00EE1232"/>
    <w:rsid w:val="00EE16E2"/>
    <w:rsid w:val="00EE277A"/>
    <w:rsid w:val="00EE3BA5"/>
    <w:rsid w:val="00EE3E7C"/>
    <w:rsid w:val="00EE554D"/>
    <w:rsid w:val="00EE555D"/>
    <w:rsid w:val="00EE5D0E"/>
    <w:rsid w:val="00EE6C5E"/>
    <w:rsid w:val="00EE77CF"/>
    <w:rsid w:val="00EE78D3"/>
    <w:rsid w:val="00EF0666"/>
    <w:rsid w:val="00EF0D7D"/>
    <w:rsid w:val="00EF1AF9"/>
    <w:rsid w:val="00EF2547"/>
    <w:rsid w:val="00EF2716"/>
    <w:rsid w:val="00EF2D0A"/>
    <w:rsid w:val="00EF362B"/>
    <w:rsid w:val="00EF40F9"/>
    <w:rsid w:val="00EF41EF"/>
    <w:rsid w:val="00EF4E08"/>
    <w:rsid w:val="00EF5DEC"/>
    <w:rsid w:val="00EF6A9A"/>
    <w:rsid w:val="00EF6F75"/>
    <w:rsid w:val="00EF746E"/>
    <w:rsid w:val="00EF75DA"/>
    <w:rsid w:val="00EF79E1"/>
    <w:rsid w:val="00EF7FCF"/>
    <w:rsid w:val="00F01585"/>
    <w:rsid w:val="00F01A25"/>
    <w:rsid w:val="00F01C14"/>
    <w:rsid w:val="00F020EB"/>
    <w:rsid w:val="00F035D9"/>
    <w:rsid w:val="00F0363A"/>
    <w:rsid w:val="00F036FF"/>
    <w:rsid w:val="00F0445A"/>
    <w:rsid w:val="00F04B92"/>
    <w:rsid w:val="00F053E4"/>
    <w:rsid w:val="00F05C1E"/>
    <w:rsid w:val="00F0708E"/>
    <w:rsid w:val="00F07A5C"/>
    <w:rsid w:val="00F1063B"/>
    <w:rsid w:val="00F10A10"/>
    <w:rsid w:val="00F10E79"/>
    <w:rsid w:val="00F11043"/>
    <w:rsid w:val="00F11E3A"/>
    <w:rsid w:val="00F12202"/>
    <w:rsid w:val="00F12351"/>
    <w:rsid w:val="00F12436"/>
    <w:rsid w:val="00F138BE"/>
    <w:rsid w:val="00F142EA"/>
    <w:rsid w:val="00F14509"/>
    <w:rsid w:val="00F159E5"/>
    <w:rsid w:val="00F21ADD"/>
    <w:rsid w:val="00F21B51"/>
    <w:rsid w:val="00F23E13"/>
    <w:rsid w:val="00F23F51"/>
    <w:rsid w:val="00F24F34"/>
    <w:rsid w:val="00F262CD"/>
    <w:rsid w:val="00F2658E"/>
    <w:rsid w:val="00F2683D"/>
    <w:rsid w:val="00F3220C"/>
    <w:rsid w:val="00F32C18"/>
    <w:rsid w:val="00F3354B"/>
    <w:rsid w:val="00F33FD4"/>
    <w:rsid w:val="00F35104"/>
    <w:rsid w:val="00F354AB"/>
    <w:rsid w:val="00F35942"/>
    <w:rsid w:val="00F3730F"/>
    <w:rsid w:val="00F37455"/>
    <w:rsid w:val="00F40D1F"/>
    <w:rsid w:val="00F42068"/>
    <w:rsid w:val="00F42666"/>
    <w:rsid w:val="00F42A09"/>
    <w:rsid w:val="00F4332A"/>
    <w:rsid w:val="00F43C4B"/>
    <w:rsid w:val="00F4487D"/>
    <w:rsid w:val="00F47974"/>
    <w:rsid w:val="00F50219"/>
    <w:rsid w:val="00F505D5"/>
    <w:rsid w:val="00F51B8F"/>
    <w:rsid w:val="00F51D13"/>
    <w:rsid w:val="00F51D9C"/>
    <w:rsid w:val="00F532F6"/>
    <w:rsid w:val="00F53F9B"/>
    <w:rsid w:val="00F55D5B"/>
    <w:rsid w:val="00F56269"/>
    <w:rsid w:val="00F56324"/>
    <w:rsid w:val="00F56DD7"/>
    <w:rsid w:val="00F57499"/>
    <w:rsid w:val="00F57684"/>
    <w:rsid w:val="00F602B7"/>
    <w:rsid w:val="00F60A91"/>
    <w:rsid w:val="00F6177B"/>
    <w:rsid w:val="00F619BC"/>
    <w:rsid w:val="00F61CA9"/>
    <w:rsid w:val="00F61D07"/>
    <w:rsid w:val="00F628EF"/>
    <w:rsid w:val="00F646D3"/>
    <w:rsid w:val="00F656E6"/>
    <w:rsid w:val="00F70C77"/>
    <w:rsid w:val="00F7259E"/>
    <w:rsid w:val="00F72A77"/>
    <w:rsid w:val="00F72C45"/>
    <w:rsid w:val="00F750AF"/>
    <w:rsid w:val="00F76210"/>
    <w:rsid w:val="00F777C3"/>
    <w:rsid w:val="00F77905"/>
    <w:rsid w:val="00F77DF8"/>
    <w:rsid w:val="00F77F96"/>
    <w:rsid w:val="00F80350"/>
    <w:rsid w:val="00F809FD"/>
    <w:rsid w:val="00F80BC6"/>
    <w:rsid w:val="00F80F65"/>
    <w:rsid w:val="00F811C1"/>
    <w:rsid w:val="00F82B0A"/>
    <w:rsid w:val="00F83224"/>
    <w:rsid w:val="00F83A40"/>
    <w:rsid w:val="00F841B3"/>
    <w:rsid w:val="00F84904"/>
    <w:rsid w:val="00F8493E"/>
    <w:rsid w:val="00F865FD"/>
    <w:rsid w:val="00F86DBF"/>
    <w:rsid w:val="00F872F5"/>
    <w:rsid w:val="00F87439"/>
    <w:rsid w:val="00F879CE"/>
    <w:rsid w:val="00F909AE"/>
    <w:rsid w:val="00F90E83"/>
    <w:rsid w:val="00F90EE2"/>
    <w:rsid w:val="00F921D7"/>
    <w:rsid w:val="00F935A6"/>
    <w:rsid w:val="00F93D18"/>
    <w:rsid w:val="00F9608C"/>
    <w:rsid w:val="00F96A24"/>
    <w:rsid w:val="00F97B65"/>
    <w:rsid w:val="00FA1BE9"/>
    <w:rsid w:val="00FA2E8C"/>
    <w:rsid w:val="00FA3901"/>
    <w:rsid w:val="00FA3C53"/>
    <w:rsid w:val="00FA569B"/>
    <w:rsid w:val="00FA5E9A"/>
    <w:rsid w:val="00FA6605"/>
    <w:rsid w:val="00FA7E95"/>
    <w:rsid w:val="00FB0046"/>
    <w:rsid w:val="00FB0583"/>
    <w:rsid w:val="00FB0FCF"/>
    <w:rsid w:val="00FB2B7C"/>
    <w:rsid w:val="00FB3B6D"/>
    <w:rsid w:val="00FB49A8"/>
    <w:rsid w:val="00FB4D9D"/>
    <w:rsid w:val="00FB4F58"/>
    <w:rsid w:val="00FB50E1"/>
    <w:rsid w:val="00FB53AD"/>
    <w:rsid w:val="00FB6458"/>
    <w:rsid w:val="00FB657C"/>
    <w:rsid w:val="00FB6B2C"/>
    <w:rsid w:val="00FB6EB7"/>
    <w:rsid w:val="00FB76AC"/>
    <w:rsid w:val="00FB7879"/>
    <w:rsid w:val="00FB7880"/>
    <w:rsid w:val="00FB7E14"/>
    <w:rsid w:val="00FC0129"/>
    <w:rsid w:val="00FC09C8"/>
    <w:rsid w:val="00FC17F8"/>
    <w:rsid w:val="00FC1B1A"/>
    <w:rsid w:val="00FC2177"/>
    <w:rsid w:val="00FC25E1"/>
    <w:rsid w:val="00FC366C"/>
    <w:rsid w:val="00FC4951"/>
    <w:rsid w:val="00FC4FC6"/>
    <w:rsid w:val="00FC5CD7"/>
    <w:rsid w:val="00FC651F"/>
    <w:rsid w:val="00FC6642"/>
    <w:rsid w:val="00FC6A81"/>
    <w:rsid w:val="00FD185A"/>
    <w:rsid w:val="00FD277A"/>
    <w:rsid w:val="00FD5390"/>
    <w:rsid w:val="00FD55FB"/>
    <w:rsid w:val="00FD561B"/>
    <w:rsid w:val="00FD5A2B"/>
    <w:rsid w:val="00FD62A5"/>
    <w:rsid w:val="00FD63BE"/>
    <w:rsid w:val="00FD6CAF"/>
    <w:rsid w:val="00FE023D"/>
    <w:rsid w:val="00FE088C"/>
    <w:rsid w:val="00FE126C"/>
    <w:rsid w:val="00FE21F3"/>
    <w:rsid w:val="00FE27AC"/>
    <w:rsid w:val="00FE2E19"/>
    <w:rsid w:val="00FE47E5"/>
    <w:rsid w:val="00FE5961"/>
    <w:rsid w:val="00FE726A"/>
    <w:rsid w:val="00FE77FA"/>
    <w:rsid w:val="00FE7A53"/>
    <w:rsid w:val="00FF1006"/>
    <w:rsid w:val="00FF1DF9"/>
    <w:rsid w:val="00FF1F8B"/>
    <w:rsid w:val="00FF23EB"/>
    <w:rsid w:val="00FF2BA8"/>
    <w:rsid w:val="00FF2E33"/>
    <w:rsid w:val="00FF41DE"/>
    <w:rsid w:val="00FF4CC2"/>
    <w:rsid w:val="00FF70C3"/>
    <w:rsid w:val="00FF717C"/>
    <w:rsid w:val="00FF7696"/>
    <w:rsid w:val="00FF7F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6604A1-7757-4B0C-AE91-FAF05FEF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37AC"/>
  </w:style>
  <w:style w:type="paragraph" w:styleId="Balk1">
    <w:name w:val="heading 1"/>
    <w:basedOn w:val="Normal"/>
    <w:next w:val="Normal"/>
    <w:link w:val="Balk1Char"/>
    <w:uiPriority w:val="9"/>
    <w:qFormat/>
    <w:rsid w:val="00585C7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alk3">
    <w:name w:val="heading 3"/>
    <w:basedOn w:val="Normal"/>
    <w:next w:val="Normal"/>
    <w:link w:val="Balk3Char"/>
    <w:uiPriority w:val="9"/>
    <w:semiHidden/>
    <w:unhideWhenUsed/>
    <w:qFormat/>
    <w:rsid w:val="003E6D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913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aliases w:val="List Paragraph1,Recommendation,List Paragraph11,L,CV text,Table text,F5 List Paragraph,Dot pt,Bullet point,Colorful List - Accent 11,No Spacing1,List Paragraph Char Char Char,Indicator Text,Numbered Para 1,Bullet 1,Bullet Points,3,Bullet"/>
    <w:basedOn w:val="Normal"/>
    <w:link w:val="ListeParagrafChar"/>
    <w:uiPriority w:val="34"/>
    <w:qFormat/>
    <w:rsid w:val="00291331"/>
    <w:pPr>
      <w:spacing w:line="360" w:lineRule="auto"/>
      <w:ind w:left="720"/>
      <w:contextualSpacing/>
    </w:pPr>
    <w:rPr>
      <w:rFonts w:eastAsiaTheme="minorHAnsi"/>
    </w:rPr>
  </w:style>
  <w:style w:type="character" w:styleId="Vurgu">
    <w:name w:val="Emphasis"/>
    <w:basedOn w:val="VarsaylanParagrafYazTipi"/>
    <w:uiPriority w:val="20"/>
    <w:qFormat/>
    <w:rsid w:val="0098719B"/>
    <w:rPr>
      <w:i/>
      <w:iCs/>
    </w:rPr>
  </w:style>
  <w:style w:type="character" w:styleId="Kpr">
    <w:name w:val="Hyperlink"/>
    <w:basedOn w:val="VarsaylanParagrafYazTipi"/>
    <w:uiPriority w:val="99"/>
    <w:unhideWhenUsed/>
    <w:rsid w:val="00B22CC1"/>
    <w:rPr>
      <w:color w:val="0000FF" w:themeColor="hyperlink"/>
      <w:u w:val="single"/>
    </w:rPr>
  </w:style>
  <w:style w:type="paragraph" w:styleId="stBilgi">
    <w:name w:val="header"/>
    <w:basedOn w:val="Normal"/>
    <w:link w:val="stBilgiChar"/>
    <w:uiPriority w:val="99"/>
    <w:unhideWhenUsed/>
    <w:rsid w:val="00BC64A1"/>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BC64A1"/>
  </w:style>
  <w:style w:type="paragraph" w:styleId="AltBilgi">
    <w:name w:val="footer"/>
    <w:basedOn w:val="Normal"/>
    <w:link w:val="AltBilgiChar"/>
    <w:uiPriority w:val="99"/>
    <w:unhideWhenUsed/>
    <w:rsid w:val="00BC64A1"/>
    <w:pPr>
      <w:tabs>
        <w:tab w:val="center" w:pos="4680"/>
        <w:tab w:val="right" w:pos="9360"/>
      </w:tabs>
      <w:spacing w:after="0" w:line="240" w:lineRule="auto"/>
    </w:pPr>
  </w:style>
  <w:style w:type="character" w:customStyle="1" w:styleId="AltBilgiChar">
    <w:name w:val="Alt Bilgi Char"/>
    <w:basedOn w:val="VarsaylanParagrafYazTipi"/>
    <w:link w:val="AltBilgi"/>
    <w:uiPriority w:val="99"/>
    <w:rsid w:val="00BC64A1"/>
  </w:style>
  <w:style w:type="paragraph" w:styleId="BalonMetni">
    <w:name w:val="Balloon Text"/>
    <w:basedOn w:val="Normal"/>
    <w:link w:val="BalonMetniChar"/>
    <w:uiPriority w:val="99"/>
    <w:semiHidden/>
    <w:unhideWhenUsed/>
    <w:rsid w:val="003F5BE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F5BEF"/>
    <w:rPr>
      <w:rFonts w:ascii="Segoe UI" w:hAnsi="Segoe UI" w:cs="Segoe UI"/>
      <w:sz w:val="18"/>
      <w:szCs w:val="18"/>
    </w:rPr>
  </w:style>
  <w:style w:type="paragraph" w:customStyle="1" w:styleId="Default">
    <w:name w:val="Default"/>
    <w:rsid w:val="00E33D5C"/>
    <w:pPr>
      <w:autoSpaceDE w:val="0"/>
      <w:autoSpaceDN w:val="0"/>
      <w:adjustRightInd w:val="0"/>
      <w:spacing w:after="0" w:line="240" w:lineRule="auto"/>
    </w:pPr>
    <w:rPr>
      <w:rFonts w:ascii="Times New Roman" w:eastAsiaTheme="minorHAnsi" w:hAnsi="Times New Roman" w:cs="Times New Roman"/>
      <w:color w:val="000000"/>
      <w:sz w:val="24"/>
      <w:szCs w:val="24"/>
      <w:lang w:val="tr-TR"/>
    </w:rPr>
  </w:style>
  <w:style w:type="character" w:styleId="AklamaBavurusu">
    <w:name w:val="annotation reference"/>
    <w:basedOn w:val="VarsaylanParagrafYazTipi"/>
    <w:uiPriority w:val="99"/>
    <w:semiHidden/>
    <w:unhideWhenUsed/>
    <w:rsid w:val="00011AAF"/>
    <w:rPr>
      <w:sz w:val="16"/>
      <w:szCs w:val="16"/>
    </w:rPr>
  </w:style>
  <w:style w:type="paragraph" w:styleId="AklamaMetni">
    <w:name w:val="annotation text"/>
    <w:basedOn w:val="Normal"/>
    <w:link w:val="AklamaMetniChar"/>
    <w:uiPriority w:val="99"/>
    <w:semiHidden/>
    <w:unhideWhenUsed/>
    <w:rsid w:val="00011AAF"/>
    <w:pPr>
      <w:spacing w:line="240" w:lineRule="auto"/>
    </w:pPr>
    <w:rPr>
      <w:sz w:val="20"/>
      <w:szCs w:val="20"/>
    </w:rPr>
  </w:style>
  <w:style w:type="character" w:customStyle="1" w:styleId="AklamaMetniChar">
    <w:name w:val="Açıklama Metni Char"/>
    <w:basedOn w:val="VarsaylanParagrafYazTipi"/>
    <w:link w:val="AklamaMetni"/>
    <w:uiPriority w:val="99"/>
    <w:semiHidden/>
    <w:rsid w:val="00011AAF"/>
    <w:rPr>
      <w:sz w:val="20"/>
      <w:szCs w:val="20"/>
    </w:rPr>
  </w:style>
  <w:style w:type="paragraph" w:styleId="AklamaKonusu">
    <w:name w:val="annotation subject"/>
    <w:basedOn w:val="AklamaMetni"/>
    <w:next w:val="AklamaMetni"/>
    <w:link w:val="AklamaKonusuChar"/>
    <w:uiPriority w:val="99"/>
    <w:semiHidden/>
    <w:unhideWhenUsed/>
    <w:rsid w:val="00011AAF"/>
    <w:rPr>
      <w:b/>
      <w:bCs/>
    </w:rPr>
  </w:style>
  <w:style w:type="character" w:customStyle="1" w:styleId="AklamaKonusuChar">
    <w:name w:val="Açıklama Konusu Char"/>
    <w:basedOn w:val="AklamaMetniChar"/>
    <w:link w:val="AklamaKonusu"/>
    <w:uiPriority w:val="99"/>
    <w:semiHidden/>
    <w:rsid w:val="00011AAF"/>
    <w:rPr>
      <w:b/>
      <w:bCs/>
      <w:sz w:val="20"/>
      <w:szCs w:val="20"/>
    </w:rPr>
  </w:style>
  <w:style w:type="character" w:customStyle="1" w:styleId="ListeParagrafChar">
    <w:name w:val="Liste Paragraf Char"/>
    <w:aliases w:val="List Paragraph1 Char,Recommendation Char,List Paragraph11 Char,L Char,CV text Char,Table text Char,F5 List Paragraph Char,Dot pt Char,Bullet point Char,Colorful List - Accent 11 Char,No Spacing1 Char,Indicator Text Char,Bullet 1 Char"/>
    <w:link w:val="ListeParagraf"/>
    <w:uiPriority w:val="34"/>
    <w:qFormat/>
    <w:locked/>
    <w:rsid w:val="00E72A60"/>
    <w:rPr>
      <w:rFonts w:eastAsiaTheme="minorHAnsi"/>
    </w:rPr>
  </w:style>
  <w:style w:type="character" w:customStyle="1" w:styleId="Balk1Char">
    <w:name w:val="Başlık 1 Char"/>
    <w:basedOn w:val="VarsaylanParagrafYazTipi"/>
    <w:link w:val="Balk1"/>
    <w:uiPriority w:val="9"/>
    <w:rsid w:val="00585C7C"/>
    <w:rPr>
      <w:rFonts w:asciiTheme="majorHAnsi" w:eastAsiaTheme="majorEastAsia" w:hAnsiTheme="majorHAnsi" w:cstheme="majorBidi"/>
      <w:color w:val="365F91" w:themeColor="accent1" w:themeShade="BF"/>
      <w:sz w:val="32"/>
      <w:szCs w:val="32"/>
    </w:rPr>
  </w:style>
  <w:style w:type="character" w:customStyle="1" w:styleId="Balk3Char">
    <w:name w:val="Başlık 3 Char"/>
    <w:basedOn w:val="VarsaylanParagrafYazTipi"/>
    <w:link w:val="Balk3"/>
    <w:uiPriority w:val="9"/>
    <w:semiHidden/>
    <w:rsid w:val="003E6D3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100189">
      <w:bodyDiv w:val="1"/>
      <w:marLeft w:val="0"/>
      <w:marRight w:val="0"/>
      <w:marTop w:val="0"/>
      <w:marBottom w:val="0"/>
      <w:divBdr>
        <w:top w:val="none" w:sz="0" w:space="0" w:color="auto"/>
        <w:left w:val="none" w:sz="0" w:space="0" w:color="auto"/>
        <w:bottom w:val="none" w:sz="0" w:space="0" w:color="auto"/>
        <w:right w:val="none" w:sz="0" w:space="0" w:color="auto"/>
      </w:divBdr>
    </w:div>
    <w:div w:id="661272274">
      <w:bodyDiv w:val="1"/>
      <w:marLeft w:val="0"/>
      <w:marRight w:val="0"/>
      <w:marTop w:val="0"/>
      <w:marBottom w:val="0"/>
      <w:divBdr>
        <w:top w:val="none" w:sz="0" w:space="0" w:color="auto"/>
        <w:left w:val="none" w:sz="0" w:space="0" w:color="auto"/>
        <w:bottom w:val="none" w:sz="0" w:space="0" w:color="auto"/>
        <w:right w:val="none" w:sz="0" w:space="0" w:color="auto"/>
      </w:divBdr>
    </w:div>
    <w:div w:id="947734733">
      <w:bodyDiv w:val="1"/>
      <w:marLeft w:val="0"/>
      <w:marRight w:val="0"/>
      <w:marTop w:val="0"/>
      <w:marBottom w:val="0"/>
      <w:divBdr>
        <w:top w:val="none" w:sz="0" w:space="0" w:color="auto"/>
        <w:left w:val="none" w:sz="0" w:space="0" w:color="auto"/>
        <w:bottom w:val="none" w:sz="0" w:space="0" w:color="auto"/>
        <w:right w:val="none" w:sz="0" w:space="0" w:color="auto"/>
      </w:divBdr>
    </w:div>
    <w:div w:id="99453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79A89-1E4D-4948-BEDB-B0FE8ED4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12453</Words>
  <Characters>70986</Characters>
  <Application>Microsoft Office Word</Application>
  <DocSecurity>4</DocSecurity>
  <Lines>591</Lines>
  <Paragraphs>166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Lenovo</Company>
  <LinksUpToDate>false</LinksUpToDate>
  <CharactersWithSpaces>83273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Leyla KAHRAMAN</cp:lastModifiedBy>
  <cp:revision>2</cp:revision>
  <cp:lastPrinted>2019-09-02T16:45:00Z</cp:lastPrinted>
  <dcterms:created xsi:type="dcterms:W3CDTF">2019-10-16T06:26:00Z</dcterms:created>
  <dcterms:modified xsi:type="dcterms:W3CDTF">2019-10-16T06:26:00Z</dcterms:modified>
</cp:coreProperties>
</file>