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8E378" w14:textId="77777777" w:rsidR="00334A77" w:rsidRPr="00654AF6" w:rsidRDefault="00334A77" w:rsidP="00B2012B">
      <w:pPr>
        <w:rPr>
          <w:b/>
          <w:color w:val="0000FF"/>
          <w:sz w:val="26"/>
        </w:rPr>
      </w:pPr>
      <w:bookmarkStart w:id="0" w:name="_GoBack"/>
      <w:bookmarkEnd w:id="0"/>
      <w:r w:rsidRPr="00654AF6">
        <w:rPr>
          <w:b/>
          <w:color w:val="0000FF"/>
          <w:sz w:val="26"/>
        </w:rPr>
        <w:t>TÜRK STANDARDI TASARISI</w:t>
      </w:r>
    </w:p>
    <w:p w14:paraId="5C0B6C6D" w14:textId="42311C45" w:rsidR="00334A77" w:rsidRPr="00654AF6" w:rsidRDefault="009227F7" w:rsidP="00B2012B">
      <w:pPr>
        <w:jc w:val="right"/>
        <w:rPr>
          <w:b/>
          <w:color w:val="0000FF"/>
          <w:sz w:val="26"/>
        </w:rPr>
      </w:pPr>
      <w:r w:rsidRPr="00654AF6">
        <w:rPr>
          <w:b/>
          <w:color w:val="0000FF"/>
          <w:sz w:val="26"/>
        </w:rPr>
        <w:fldChar w:fldCharType="begin"/>
      </w:r>
      <w:r w:rsidR="00334A77" w:rsidRPr="00654AF6">
        <w:rPr>
          <w:b/>
          <w:color w:val="0000FF"/>
          <w:sz w:val="26"/>
        </w:rPr>
        <w:instrText xml:space="preserve"> DOCPROPERTY STANDART_NUMARASI \* MERGEFORMAT </w:instrText>
      </w:r>
      <w:r w:rsidRPr="00654AF6">
        <w:rPr>
          <w:b/>
          <w:color w:val="0000FF"/>
          <w:sz w:val="26"/>
        </w:rPr>
        <w:fldChar w:fldCharType="separate"/>
      </w:r>
      <w:r w:rsidR="00654AF6" w:rsidRPr="00654AF6">
        <w:rPr>
          <w:b/>
          <w:color w:val="0000FF"/>
          <w:sz w:val="26"/>
        </w:rPr>
        <w:t>tst 1019</w:t>
      </w:r>
      <w:r w:rsidRPr="00654AF6">
        <w:rPr>
          <w:b/>
          <w:color w:val="0000FF"/>
          <w:sz w:val="26"/>
        </w:rPr>
        <w:fldChar w:fldCharType="end"/>
      </w:r>
    </w:p>
    <w:p w14:paraId="3D4B78C6" w14:textId="045E2648" w:rsidR="00334A77" w:rsidRPr="00654AF6" w:rsidRDefault="00206A2F" w:rsidP="00B2012B">
      <w:pPr>
        <w:jc w:val="right"/>
        <w:rPr>
          <w:color w:val="365F91" w:themeColor="accent1" w:themeShade="BF"/>
        </w:rPr>
      </w:pPr>
      <w:r>
        <w:fldChar w:fldCharType="begin"/>
      </w:r>
      <w:r>
        <w:instrText xml:space="preserve"> DOCPROPERTY STANDART_YAYIN_TARIHI \* MERGEFORMAT </w:instrText>
      </w:r>
      <w:r>
        <w:fldChar w:fldCharType="separate"/>
      </w:r>
      <w:r w:rsidR="00654AF6" w:rsidRPr="00654AF6">
        <w:rPr>
          <w:color w:val="365F91" w:themeColor="accent1" w:themeShade="BF"/>
        </w:rPr>
        <w:t>2020</w:t>
      </w:r>
      <w:r>
        <w:rPr>
          <w:color w:val="365F91" w:themeColor="accent1" w:themeShade="BF"/>
        </w:rPr>
        <w:fldChar w:fldCharType="end"/>
      </w:r>
    </w:p>
    <w:p w14:paraId="13652258" w14:textId="39355786" w:rsidR="00334A77" w:rsidRPr="00654AF6" w:rsidRDefault="00206A2F" w:rsidP="00B2012B">
      <w:pPr>
        <w:jc w:val="right"/>
        <w:rPr>
          <w:b/>
          <w:color w:val="FF0000"/>
        </w:rPr>
      </w:pPr>
      <w:r>
        <w:fldChar w:fldCharType="begin"/>
      </w:r>
      <w:r>
        <w:instrText xml:space="preserve"> DOCPROPERTY YERINE_ALDIGI_STANDART \* MERGEFORMAT </w:instrText>
      </w:r>
      <w:r>
        <w:fldChar w:fldCharType="separate"/>
      </w:r>
      <w:r w:rsidR="00654AF6" w:rsidRPr="00654AF6">
        <w:rPr>
          <w:bCs/>
          <w:color w:val="365F91" w:themeColor="accent1" w:themeShade="BF"/>
        </w:rPr>
        <w:t xml:space="preserve"> </w:t>
      </w:r>
      <w:r w:rsidR="00654AF6" w:rsidRPr="00654AF6">
        <w:t>TS 1019:2002</w:t>
      </w:r>
      <w:r>
        <w:fldChar w:fldCharType="end"/>
      </w:r>
      <w:r w:rsidR="00334A77" w:rsidRPr="00654AF6">
        <w:rPr>
          <w:b/>
          <w:color w:val="365F91" w:themeColor="accent1" w:themeShade="BF"/>
        </w:rPr>
        <w:t xml:space="preserve"> </w:t>
      </w:r>
      <w:r w:rsidR="00334A77" w:rsidRPr="00654AF6">
        <w:rPr>
          <w:b/>
          <w:color w:val="FF0000"/>
        </w:rPr>
        <w:t>yerine</w:t>
      </w:r>
    </w:p>
    <w:p w14:paraId="29E3385A" w14:textId="0E7645C4" w:rsidR="00334A77" w:rsidRPr="00654AF6" w:rsidRDefault="00334A77" w:rsidP="00B2012B">
      <w:pPr>
        <w:jc w:val="right"/>
        <w:rPr>
          <w:color w:val="365F91" w:themeColor="accent1" w:themeShade="BF"/>
        </w:rPr>
      </w:pPr>
      <w:r w:rsidRPr="00654AF6">
        <w:rPr>
          <w:color w:val="FF0000"/>
        </w:rPr>
        <w:t>ICS</w:t>
      </w:r>
      <w:r w:rsidRPr="00654AF6">
        <w:rPr>
          <w:color w:val="365F91" w:themeColor="accent1" w:themeShade="BF"/>
        </w:rPr>
        <w:t xml:space="preserve"> </w:t>
      </w:r>
      <w:r w:rsidR="00206A2F">
        <w:fldChar w:fldCharType="begin"/>
      </w:r>
      <w:r w:rsidR="00206A2F">
        <w:instrText xml:space="preserve"> DOCPROPERTY ICS_NUMARASI \* MERGEFORMAT </w:instrText>
      </w:r>
      <w:r w:rsidR="00206A2F">
        <w:fldChar w:fldCharType="separate"/>
      </w:r>
      <w:r w:rsidR="00654AF6" w:rsidRPr="00654AF6">
        <w:rPr>
          <w:color w:val="365F91" w:themeColor="accent1" w:themeShade="BF"/>
        </w:rPr>
        <w:t>67.100.10</w:t>
      </w:r>
      <w:r w:rsidR="00206A2F">
        <w:rPr>
          <w:color w:val="365F91" w:themeColor="accent1" w:themeShade="BF"/>
        </w:rPr>
        <w:fldChar w:fldCharType="end"/>
      </w:r>
    </w:p>
    <w:p w14:paraId="0CF598E2" w14:textId="77777777" w:rsidR="00334A77" w:rsidRPr="00654AF6" w:rsidRDefault="00334A77" w:rsidP="00B2012B">
      <w:pPr>
        <w:rPr>
          <w:color w:val="365F91" w:themeColor="accent1" w:themeShade="BF"/>
        </w:rPr>
      </w:pPr>
    </w:p>
    <w:p w14:paraId="44F6D4D1" w14:textId="77777777" w:rsidR="00334A77" w:rsidRPr="00654AF6" w:rsidRDefault="00334A77" w:rsidP="00B2012B">
      <w:pPr>
        <w:rPr>
          <w:color w:val="365F91" w:themeColor="accent1" w:themeShade="BF"/>
        </w:rPr>
      </w:pPr>
    </w:p>
    <w:p w14:paraId="4C4F310A" w14:textId="77777777" w:rsidR="00334A77" w:rsidRPr="00654AF6" w:rsidRDefault="00334A77" w:rsidP="00B2012B">
      <w:pPr>
        <w:rPr>
          <w:color w:val="365F91" w:themeColor="accent1" w:themeShade="BF"/>
        </w:rPr>
      </w:pPr>
    </w:p>
    <w:p w14:paraId="151921AE" w14:textId="628BF1FB" w:rsidR="00334A77" w:rsidRPr="00654AF6" w:rsidRDefault="00C05237" w:rsidP="00B2012B">
      <w:pPr>
        <w:rPr>
          <w:b/>
          <w:color w:val="365F91" w:themeColor="accent1" w:themeShade="BF"/>
          <w:sz w:val="30"/>
          <w:szCs w:val="30"/>
        </w:rPr>
      </w:pPr>
      <w:r w:rsidRPr="00654AF6">
        <w:rPr>
          <w:sz w:val="30"/>
          <w:szCs w:val="30"/>
        </w:rPr>
        <w:fldChar w:fldCharType="begin"/>
      </w:r>
      <w:r w:rsidRPr="00654AF6">
        <w:rPr>
          <w:sz w:val="30"/>
          <w:szCs w:val="30"/>
        </w:rPr>
        <w:instrText xml:space="preserve"> DOCPROPERTY TURKCE_ADI \* MERGEFORMAT </w:instrText>
      </w:r>
      <w:r w:rsidRPr="00654AF6">
        <w:rPr>
          <w:sz w:val="30"/>
          <w:szCs w:val="30"/>
        </w:rPr>
        <w:fldChar w:fldCharType="separate"/>
      </w:r>
      <w:r w:rsidR="00654AF6" w:rsidRPr="00654AF6">
        <w:rPr>
          <w:color w:val="365F91" w:themeColor="accent1" w:themeShade="BF"/>
          <w:sz w:val="30"/>
          <w:szCs w:val="30"/>
        </w:rPr>
        <w:t>Pastörize süt</w:t>
      </w:r>
      <w:r w:rsidRPr="00654AF6">
        <w:rPr>
          <w:sz w:val="30"/>
          <w:szCs w:val="30"/>
        </w:rPr>
        <w:fldChar w:fldCharType="end"/>
      </w:r>
    </w:p>
    <w:p w14:paraId="002DC9E9" w14:textId="77777777" w:rsidR="00334A77" w:rsidRPr="00654AF6" w:rsidRDefault="00334A77" w:rsidP="00B2012B">
      <w:pPr>
        <w:rPr>
          <w:b/>
          <w:color w:val="365F91" w:themeColor="accent1" w:themeShade="BF"/>
          <w:sz w:val="30"/>
        </w:rPr>
      </w:pPr>
    </w:p>
    <w:p w14:paraId="77A79DDF" w14:textId="7AE85FB1" w:rsidR="00334A77" w:rsidRPr="00654AF6" w:rsidRDefault="009227F7" w:rsidP="00B2012B">
      <w:pPr>
        <w:rPr>
          <w:i/>
          <w:color w:val="365F91" w:themeColor="accent1" w:themeShade="BF"/>
          <w:lang w:val="en-GB"/>
        </w:rPr>
      </w:pPr>
      <w:r w:rsidRPr="00654AF6">
        <w:rPr>
          <w:i/>
          <w:color w:val="365F91" w:themeColor="accent1" w:themeShade="BF"/>
          <w:lang w:val="en-GB"/>
        </w:rPr>
        <w:fldChar w:fldCharType="begin"/>
      </w:r>
      <w:r w:rsidR="00334A77" w:rsidRPr="00654AF6">
        <w:rPr>
          <w:i/>
          <w:color w:val="365F91" w:themeColor="accent1" w:themeShade="BF"/>
          <w:lang w:val="en-GB"/>
        </w:rPr>
        <w:instrText xml:space="preserve"> DOCPROPERTY INGILIZCE_ADI \* MERGEFORMAT </w:instrText>
      </w:r>
      <w:r w:rsidRPr="00654AF6">
        <w:rPr>
          <w:i/>
          <w:color w:val="365F91" w:themeColor="accent1" w:themeShade="BF"/>
          <w:lang w:val="en-GB"/>
        </w:rPr>
        <w:fldChar w:fldCharType="separate"/>
      </w:r>
      <w:r w:rsidR="00654AF6" w:rsidRPr="00654AF6">
        <w:rPr>
          <w:i/>
          <w:color w:val="365F91" w:themeColor="accent1" w:themeShade="BF"/>
          <w:lang w:val="en-GB"/>
        </w:rPr>
        <w:t>Pasteurized milk</w:t>
      </w:r>
      <w:r w:rsidRPr="00654AF6">
        <w:rPr>
          <w:i/>
          <w:color w:val="365F91" w:themeColor="accent1" w:themeShade="BF"/>
          <w:lang w:val="en-GB"/>
        </w:rPr>
        <w:fldChar w:fldCharType="end"/>
      </w:r>
    </w:p>
    <w:p w14:paraId="746076FC" w14:textId="77777777" w:rsidR="001E5C09" w:rsidRPr="00654AF6" w:rsidRDefault="001E5C09">
      <w:pPr>
        <w:rPr>
          <w:i/>
          <w:color w:val="365F91" w:themeColor="accent1" w:themeShade="BF"/>
          <w:lang w:val="de-DE"/>
        </w:rPr>
      </w:pPr>
      <w:r w:rsidRPr="00654AF6">
        <w:rPr>
          <w:i/>
          <w:color w:val="365F91" w:themeColor="accent1" w:themeShade="BF"/>
          <w:lang w:val="de-DE"/>
        </w:rPr>
        <w:br w:type="page"/>
      </w:r>
    </w:p>
    <w:p w14:paraId="33C19D41" w14:textId="77777777" w:rsidR="00C654E7" w:rsidRPr="00654AF6" w:rsidRDefault="00DA6620" w:rsidP="00DA6620">
      <w:pPr>
        <w:rPr>
          <w:b/>
          <w:lang w:val="de-DE"/>
        </w:rPr>
      </w:pPr>
      <w:r w:rsidRPr="00654AF6">
        <w:rPr>
          <w:b/>
          <w:lang w:val="de-DE"/>
        </w:rPr>
        <w:lastRenderedPageBreak/>
        <w:t>Mütalaa sayfası</w:t>
      </w:r>
    </w:p>
    <w:p w14:paraId="25BA9C42" w14:textId="77777777" w:rsidR="00334A77" w:rsidRPr="00654AF6" w:rsidRDefault="00334A77" w:rsidP="00B2012B">
      <w:pPr>
        <w:rPr>
          <w:i/>
          <w:color w:val="365F91" w:themeColor="accent1" w:themeShade="BF"/>
        </w:rPr>
      </w:pPr>
    </w:p>
    <w:p w14:paraId="03095B0F" w14:textId="77777777" w:rsidR="00334A77" w:rsidRPr="00654AF6" w:rsidRDefault="00334A77" w:rsidP="00B2012B">
      <w:pPr>
        <w:rPr>
          <w:color w:val="365F91" w:themeColor="accent1" w:themeShade="BF"/>
        </w:rPr>
        <w:sectPr w:rsidR="00334A77" w:rsidRPr="00654AF6" w:rsidSect="00B2012B">
          <w:footerReference w:type="default" r:id="rId11"/>
          <w:footerReference w:type="first" r:id="rId12"/>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rsidRPr="00654AF6" w14:paraId="3990F3BE" w14:textId="77777777" w:rsidTr="00B2012B">
        <w:trPr>
          <w:trHeight w:val="250"/>
        </w:trPr>
        <w:tc>
          <w:tcPr>
            <w:tcW w:w="2268" w:type="dxa"/>
            <w:vMerge w:val="restart"/>
            <w:shd w:val="clear" w:color="auto" w:fill="auto"/>
            <w:vAlign w:val="center"/>
          </w:tcPr>
          <w:p w14:paraId="18F70214" w14:textId="77777777" w:rsidR="00334A77" w:rsidRPr="00654AF6" w:rsidRDefault="00334A77" w:rsidP="00B2012B">
            <w:pPr>
              <w:spacing w:after="0" w:line="240" w:lineRule="auto"/>
              <w:jc w:val="center"/>
              <w:rPr>
                <w:rFonts w:eastAsia="Cambria" w:cs="Cambria"/>
              </w:rPr>
            </w:pPr>
            <w:r w:rsidRPr="00654AF6">
              <w:rPr>
                <w:rFonts w:eastAsia="Cambria" w:cs="Cambria"/>
                <w:noProof/>
                <w:lang w:eastAsia="tr-TR"/>
              </w:rPr>
              <w:lastRenderedPageBreak/>
              <w:drawing>
                <wp:inline distT="0" distB="0" distL="0" distR="0" wp14:anchorId="7EB525E7" wp14:editId="067C1724">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57177283" w14:textId="77777777" w:rsidR="00334A77" w:rsidRPr="00654AF6" w:rsidRDefault="00334A77" w:rsidP="00B2012B">
            <w:pPr>
              <w:spacing w:after="0"/>
              <w:rPr>
                <w:rFonts w:eastAsia="Cambria" w:cs="Cambria"/>
                <w:b/>
                <w:sz w:val="16"/>
                <w:szCs w:val="16"/>
              </w:rPr>
            </w:pPr>
          </w:p>
        </w:tc>
      </w:tr>
      <w:tr w:rsidR="00334A77" w:rsidRPr="00654AF6" w14:paraId="12AF8EFC" w14:textId="77777777" w:rsidTr="00B2012B">
        <w:trPr>
          <w:trHeight w:val="970"/>
        </w:trPr>
        <w:tc>
          <w:tcPr>
            <w:tcW w:w="2268" w:type="dxa"/>
            <w:vMerge/>
            <w:tcBorders>
              <w:right w:val="nil"/>
            </w:tcBorders>
            <w:shd w:val="clear" w:color="auto" w:fill="auto"/>
            <w:vAlign w:val="center"/>
          </w:tcPr>
          <w:p w14:paraId="08E385EF" w14:textId="77777777" w:rsidR="00334A77" w:rsidRPr="00654AF6"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1B95E75C" w14:textId="77777777" w:rsidR="00334A77" w:rsidRPr="00654AF6" w:rsidRDefault="00334A77" w:rsidP="00B2012B">
            <w:pPr>
              <w:pStyle w:val="tseAd"/>
              <w:rPr>
                <w:rFonts w:ascii="Cambria" w:hAnsi="Cambria"/>
                <w:color w:val="FF3300"/>
              </w:rPr>
            </w:pPr>
            <w:r w:rsidRPr="00654AF6">
              <w:rPr>
                <w:rFonts w:ascii="Cambria" w:hAnsi="Cambria"/>
              </w:rPr>
              <w:t>TÜRK</w:t>
            </w:r>
            <w:r w:rsidRPr="00654AF6">
              <w:rPr>
                <w:rFonts w:ascii="Cambria" w:hAnsi="Cambria"/>
              </w:rPr>
              <w:br/>
              <w:t>STANDARDLARI</w:t>
            </w:r>
            <w:r w:rsidRPr="00654AF6">
              <w:rPr>
                <w:rFonts w:ascii="Cambria" w:hAnsi="Cambria"/>
              </w:rPr>
              <w:br/>
              <w:t>ENSTİTÜSÜ</w:t>
            </w:r>
          </w:p>
        </w:tc>
        <w:tc>
          <w:tcPr>
            <w:tcW w:w="4150" w:type="dxa"/>
            <w:gridSpan w:val="2"/>
            <w:tcBorders>
              <w:left w:val="nil"/>
              <w:bottom w:val="nil"/>
            </w:tcBorders>
            <w:shd w:val="clear" w:color="auto" w:fill="auto"/>
            <w:vAlign w:val="bottom"/>
          </w:tcPr>
          <w:p w14:paraId="60D97D7A" w14:textId="77777777" w:rsidR="00334A77" w:rsidRPr="00654AF6" w:rsidRDefault="00334A77" w:rsidP="00B2012B">
            <w:pPr>
              <w:pStyle w:val="tseTrkStandard"/>
              <w:rPr>
                <w:rFonts w:cs="Arial"/>
                <w:sz w:val="32"/>
                <w:szCs w:val="26"/>
              </w:rPr>
            </w:pPr>
            <w:r w:rsidRPr="00654AF6">
              <w:t>Türk Standardı</w:t>
            </w:r>
          </w:p>
        </w:tc>
      </w:tr>
      <w:tr w:rsidR="00334A77" w:rsidRPr="00654AF6" w14:paraId="1F51F5BF" w14:textId="77777777" w:rsidTr="00B2012B">
        <w:trPr>
          <w:trHeight w:val="236"/>
        </w:trPr>
        <w:tc>
          <w:tcPr>
            <w:tcW w:w="2268" w:type="dxa"/>
            <w:vMerge/>
            <w:tcBorders>
              <w:bottom w:val="nil"/>
            </w:tcBorders>
            <w:shd w:val="clear" w:color="auto" w:fill="auto"/>
            <w:vAlign w:val="center"/>
          </w:tcPr>
          <w:p w14:paraId="740D0EF8" w14:textId="77777777" w:rsidR="00334A77" w:rsidRPr="00654AF6"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14:paraId="34042D7D" w14:textId="77777777" w:rsidR="00334A77" w:rsidRPr="00654AF6" w:rsidRDefault="00334A77" w:rsidP="00B2012B">
            <w:pPr>
              <w:spacing w:after="0"/>
              <w:rPr>
                <w:rFonts w:cs="Arial"/>
                <w:b/>
                <w:color w:val="FF3300"/>
                <w:sz w:val="16"/>
                <w:szCs w:val="16"/>
              </w:rPr>
            </w:pPr>
          </w:p>
        </w:tc>
      </w:tr>
      <w:tr w:rsidR="00334A77" w:rsidRPr="00654AF6" w14:paraId="1D783721" w14:textId="77777777" w:rsidTr="00B2012B">
        <w:trPr>
          <w:trHeight w:hRule="exact" w:val="833"/>
        </w:trPr>
        <w:tc>
          <w:tcPr>
            <w:tcW w:w="2268" w:type="dxa"/>
            <w:tcBorders>
              <w:top w:val="nil"/>
            </w:tcBorders>
            <w:shd w:val="clear" w:color="auto" w:fill="auto"/>
            <w:vAlign w:val="center"/>
          </w:tcPr>
          <w:p w14:paraId="264D51FE" w14:textId="77777777" w:rsidR="00334A77" w:rsidRPr="00654AF6"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7F4F3A30" w14:textId="77777777" w:rsidR="00334A77" w:rsidRPr="00654AF6" w:rsidRDefault="00334A77" w:rsidP="00B2012B">
            <w:pPr>
              <w:spacing w:after="0"/>
              <w:jc w:val="right"/>
              <w:rPr>
                <w:rFonts w:eastAsia="Cambria" w:cs="Cambria"/>
                <w:b/>
                <w:sz w:val="44"/>
              </w:rPr>
            </w:pPr>
          </w:p>
        </w:tc>
      </w:tr>
      <w:tr w:rsidR="00334A77" w:rsidRPr="00654AF6" w14:paraId="27C25BF1" w14:textId="77777777" w:rsidTr="00B2012B">
        <w:trPr>
          <w:trHeight w:hRule="exact" w:val="834"/>
        </w:trPr>
        <w:tc>
          <w:tcPr>
            <w:tcW w:w="2268" w:type="dxa"/>
            <w:shd w:val="clear" w:color="auto" w:fill="auto"/>
            <w:vAlign w:val="center"/>
          </w:tcPr>
          <w:p w14:paraId="27E7B1D9" w14:textId="77777777" w:rsidR="00334A77" w:rsidRPr="00654AF6" w:rsidRDefault="00334A77" w:rsidP="00B2012B">
            <w:pPr>
              <w:spacing w:after="0"/>
              <w:rPr>
                <w:rFonts w:eastAsia="Cambria" w:cs="Cambria"/>
              </w:rPr>
            </w:pPr>
          </w:p>
        </w:tc>
        <w:tc>
          <w:tcPr>
            <w:tcW w:w="7341" w:type="dxa"/>
            <w:gridSpan w:val="3"/>
            <w:shd w:val="clear" w:color="auto" w:fill="auto"/>
            <w:vAlign w:val="center"/>
          </w:tcPr>
          <w:p w14:paraId="7E9EA8E5" w14:textId="53C6F627" w:rsidR="00334A77" w:rsidRPr="00654AF6" w:rsidRDefault="009227F7" w:rsidP="00B2012B">
            <w:pPr>
              <w:pStyle w:val="tseStandartNo"/>
              <w:rPr>
                <w:rFonts w:cs="Cambria"/>
              </w:rPr>
            </w:pPr>
            <w:r w:rsidRPr="00654AF6">
              <w:fldChar w:fldCharType="begin"/>
            </w:r>
            <w:r w:rsidR="00443FAF" w:rsidRPr="00654AF6">
              <w:instrText xml:space="preserve"> DOCPROPERTY STANDART_NUMARASI \* MERGEFORMAT </w:instrText>
            </w:r>
            <w:r w:rsidRPr="00654AF6">
              <w:fldChar w:fldCharType="separate"/>
            </w:r>
            <w:r w:rsidR="00654AF6" w:rsidRPr="00654AF6">
              <w:t>tst 1019</w:t>
            </w:r>
            <w:r w:rsidRPr="00654AF6">
              <w:fldChar w:fldCharType="end"/>
            </w:r>
          </w:p>
        </w:tc>
      </w:tr>
      <w:tr w:rsidR="00334A77" w:rsidRPr="00654AF6" w14:paraId="3B77F35C" w14:textId="77777777" w:rsidTr="00B2012B">
        <w:trPr>
          <w:trHeight w:hRule="exact" w:val="567"/>
        </w:trPr>
        <w:tc>
          <w:tcPr>
            <w:tcW w:w="2268" w:type="dxa"/>
            <w:shd w:val="clear" w:color="auto" w:fill="auto"/>
            <w:vAlign w:val="center"/>
          </w:tcPr>
          <w:p w14:paraId="664E050A" w14:textId="77777777" w:rsidR="00334A77" w:rsidRPr="00654AF6" w:rsidRDefault="00334A77" w:rsidP="00B2012B">
            <w:pPr>
              <w:spacing w:after="0"/>
              <w:rPr>
                <w:rFonts w:eastAsia="Cambria" w:cs="Cambria"/>
              </w:rPr>
            </w:pPr>
          </w:p>
        </w:tc>
        <w:tc>
          <w:tcPr>
            <w:tcW w:w="7341" w:type="dxa"/>
            <w:gridSpan w:val="3"/>
            <w:shd w:val="clear" w:color="auto" w:fill="auto"/>
            <w:vAlign w:val="center"/>
          </w:tcPr>
          <w:p w14:paraId="5A243E54" w14:textId="6C582B8D" w:rsidR="00334A77" w:rsidRPr="00654AF6" w:rsidRDefault="00206A2F" w:rsidP="00B2012B">
            <w:pPr>
              <w:pStyle w:val="tseStandartTarihi"/>
              <w:rPr>
                <w:rFonts w:cs="Cambria"/>
              </w:rPr>
            </w:pPr>
            <w:r>
              <w:fldChar w:fldCharType="begin"/>
            </w:r>
            <w:r>
              <w:instrText xml:space="preserve"> DOCPROPERTY STANDART_YAYIN_TARIHI \* MERGEFORMAT </w:instrText>
            </w:r>
            <w:r>
              <w:fldChar w:fldCharType="separate"/>
            </w:r>
            <w:r w:rsidR="00654AF6" w:rsidRPr="00654AF6">
              <w:t>2020</w:t>
            </w:r>
            <w:r>
              <w:fldChar w:fldCharType="end"/>
            </w:r>
          </w:p>
        </w:tc>
      </w:tr>
      <w:tr w:rsidR="00334A77" w:rsidRPr="00654AF6" w14:paraId="05109B45" w14:textId="77777777" w:rsidTr="00B2012B">
        <w:trPr>
          <w:trHeight w:hRule="exact" w:val="567"/>
        </w:trPr>
        <w:tc>
          <w:tcPr>
            <w:tcW w:w="2268" w:type="dxa"/>
            <w:shd w:val="clear" w:color="auto" w:fill="auto"/>
            <w:vAlign w:val="center"/>
          </w:tcPr>
          <w:p w14:paraId="03BFD7E8" w14:textId="77777777" w:rsidR="00334A77" w:rsidRPr="00654AF6" w:rsidRDefault="00334A77" w:rsidP="00B2012B">
            <w:pPr>
              <w:spacing w:after="0"/>
              <w:rPr>
                <w:rFonts w:eastAsia="Cambria" w:cs="Cambria"/>
              </w:rPr>
            </w:pPr>
          </w:p>
        </w:tc>
        <w:tc>
          <w:tcPr>
            <w:tcW w:w="7341" w:type="dxa"/>
            <w:gridSpan w:val="3"/>
            <w:shd w:val="clear" w:color="auto" w:fill="auto"/>
            <w:vAlign w:val="center"/>
          </w:tcPr>
          <w:p w14:paraId="71CA9DB2" w14:textId="433A002D" w:rsidR="00334A77" w:rsidRPr="00654AF6" w:rsidRDefault="00206A2F" w:rsidP="00B2012B">
            <w:pPr>
              <w:pStyle w:val="tseYerine"/>
              <w:rPr>
                <w:rFonts w:cs="Cambria"/>
              </w:rPr>
            </w:pPr>
            <w:r>
              <w:fldChar w:fldCharType="begin"/>
            </w:r>
            <w:r>
              <w:instrText xml:space="preserve"> DOCPROPERTY YERINE_ALDIGI_STANDART \* MERGEFORMAT </w:instrText>
            </w:r>
            <w:r>
              <w:fldChar w:fldCharType="separate"/>
            </w:r>
            <w:r w:rsidR="00654AF6" w:rsidRPr="00654AF6">
              <w:t xml:space="preserve"> TS 1019:2002</w:t>
            </w:r>
            <w:r>
              <w:fldChar w:fldCharType="end"/>
            </w:r>
            <w:r w:rsidR="00334A77" w:rsidRPr="00654AF6">
              <w:rPr>
                <w:rFonts w:cs="Cambria"/>
              </w:rPr>
              <w:t xml:space="preserve"> yerine</w:t>
            </w:r>
          </w:p>
        </w:tc>
      </w:tr>
      <w:tr w:rsidR="00334A77" w:rsidRPr="00654AF6" w14:paraId="38BD00F4" w14:textId="77777777" w:rsidTr="00B2012B">
        <w:trPr>
          <w:trHeight w:hRule="exact" w:val="567"/>
        </w:trPr>
        <w:tc>
          <w:tcPr>
            <w:tcW w:w="2268" w:type="dxa"/>
            <w:shd w:val="clear" w:color="auto" w:fill="auto"/>
            <w:vAlign w:val="center"/>
          </w:tcPr>
          <w:p w14:paraId="6921653B" w14:textId="77777777" w:rsidR="00334A77" w:rsidRPr="00654AF6" w:rsidRDefault="00334A77" w:rsidP="00B2012B">
            <w:pPr>
              <w:spacing w:after="0"/>
              <w:rPr>
                <w:rFonts w:eastAsia="Cambria" w:cs="Cambria"/>
              </w:rPr>
            </w:pPr>
          </w:p>
        </w:tc>
        <w:tc>
          <w:tcPr>
            <w:tcW w:w="7341" w:type="dxa"/>
            <w:gridSpan w:val="3"/>
            <w:shd w:val="clear" w:color="auto" w:fill="auto"/>
            <w:vAlign w:val="center"/>
          </w:tcPr>
          <w:p w14:paraId="413566FE" w14:textId="77777777" w:rsidR="00334A77" w:rsidRPr="00654AF6" w:rsidRDefault="00334A77" w:rsidP="00B2012B">
            <w:pPr>
              <w:spacing w:after="0"/>
              <w:rPr>
                <w:rFonts w:eastAsia="Cambria" w:cs="Cambria"/>
              </w:rPr>
            </w:pPr>
          </w:p>
        </w:tc>
      </w:tr>
      <w:tr w:rsidR="00334A77" w:rsidRPr="00654AF6" w14:paraId="74C8B417" w14:textId="77777777" w:rsidTr="00B2012B">
        <w:trPr>
          <w:trHeight w:hRule="exact" w:val="567"/>
        </w:trPr>
        <w:tc>
          <w:tcPr>
            <w:tcW w:w="2268" w:type="dxa"/>
            <w:shd w:val="clear" w:color="auto" w:fill="auto"/>
          </w:tcPr>
          <w:p w14:paraId="45DA72F2" w14:textId="77777777" w:rsidR="00334A77" w:rsidRPr="00654AF6" w:rsidRDefault="00334A77" w:rsidP="00B2012B">
            <w:pPr>
              <w:spacing w:after="0"/>
            </w:pPr>
          </w:p>
        </w:tc>
        <w:tc>
          <w:tcPr>
            <w:tcW w:w="7341" w:type="dxa"/>
            <w:gridSpan w:val="3"/>
            <w:shd w:val="clear" w:color="auto" w:fill="auto"/>
            <w:vAlign w:val="bottom"/>
          </w:tcPr>
          <w:p w14:paraId="687893BD" w14:textId="731E68B0" w:rsidR="00334A77" w:rsidRPr="00654AF6" w:rsidRDefault="00334A77" w:rsidP="00B2012B">
            <w:pPr>
              <w:pStyle w:val="tseICS"/>
            </w:pPr>
            <w:r w:rsidRPr="00654AF6">
              <w:t xml:space="preserve">ICS </w:t>
            </w:r>
            <w:r w:rsidR="00206A2F">
              <w:fldChar w:fldCharType="begin"/>
            </w:r>
            <w:r w:rsidR="00206A2F">
              <w:instrText xml:space="preserve"> DOCPROPERTY ICS_NUMARASI \* MERGEFORMAT </w:instrText>
            </w:r>
            <w:r w:rsidR="00206A2F">
              <w:fldChar w:fldCharType="separate"/>
            </w:r>
            <w:r w:rsidR="00654AF6" w:rsidRPr="00654AF6">
              <w:t>67.100.10</w:t>
            </w:r>
            <w:r w:rsidR="00206A2F">
              <w:fldChar w:fldCharType="end"/>
            </w:r>
          </w:p>
        </w:tc>
      </w:tr>
      <w:tr w:rsidR="00334A77" w:rsidRPr="00654AF6" w14:paraId="7E83452C" w14:textId="77777777" w:rsidTr="00B2012B">
        <w:trPr>
          <w:trHeight w:hRule="exact" w:val="311"/>
        </w:trPr>
        <w:tc>
          <w:tcPr>
            <w:tcW w:w="2268" w:type="dxa"/>
            <w:shd w:val="clear" w:color="auto" w:fill="auto"/>
            <w:vAlign w:val="center"/>
          </w:tcPr>
          <w:p w14:paraId="52B1CEEA" w14:textId="77777777" w:rsidR="00334A77" w:rsidRPr="00654AF6" w:rsidRDefault="00334A77" w:rsidP="00B2012B">
            <w:pPr>
              <w:spacing w:after="0"/>
              <w:rPr>
                <w:rFonts w:eastAsia="Cambria" w:cs="Cambria"/>
              </w:rPr>
            </w:pPr>
          </w:p>
        </w:tc>
        <w:tc>
          <w:tcPr>
            <w:tcW w:w="7341" w:type="dxa"/>
            <w:gridSpan w:val="3"/>
            <w:shd w:val="clear" w:color="auto" w:fill="auto"/>
            <w:vAlign w:val="center"/>
          </w:tcPr>
          <w:p w14:paraId="0A5BCAE4" w14:textId="77777777" w:rsidR="00334A77" w:rsidRPr="00654AF6" w:rsidRDefault="00334A77" w:rsidP="00B2012B">
            <w:pPr>
              <w:spacing w:after="0"/>
              <w:rPr>
                <w:rFonts w:eastAsia="Cambria" w:cs="Cambria"/>
              </w:rPr>
            </w:pPr>
          </w:p>
        </w:tc>
      </w:tr>
      <w:tr w:rsidR="00334A77" w:rsidRPr="00654AF6" w14:paraId="57A7AA2C" w14:textId="77777777" w:rsidTr="00B2012B">
        <w:trPr>
          <w:trHeight w:hRule="exact" w:val="1590"/>
        </w:trPr>
        <w:tc>
          <w:tcPr>
            <w:tcW w:w="2268" w:type="dxa"/>
            <w:shd w:val="clear" w:color="auto" w:fill="auto"/>
            <w:vAlign w:val="center"/>
          </w:tcPr>
          <w:p w14:paraId="0D01999B" w14:textId="77777777" w:rsidR="00334A77" w:rsidRPr="00654AF6" w:rsidRDefault="00334A77" w:rsidP="00B2012B">
            <w:pPr>
              <w:spacing w:after="0"/>
              <w:rPr>
                <w:rFonts w:eastAsia="Cambria" w:cs="Cambria"/>
              </w:rPr>
            </w:pPr>
          </w:p>
        </w:tc>
        <w:tc>
          <w:tcPr>
            <w:tcW w:w="7341" w:type="dxa"/>
            <w:gridSpan w:val="3"/>
            <w:shd w:val="clear" w:color="auto" w:fill="D9D9D9"/>
            <w:vAlign w:val="center"/>
          </w:tcPr>
          <w:p w14:paraId="116E8316" w14:textId="3A11CF3F" w:rsidR="00334A77" w:rsidRPr="00654AF6" w:rsidRDefault="00411D49" w:rsidP="00654AF6">
            <w:pPr>
              <w:pStyle w:val="zzCoverTr"/>
              <w:spacing w:before="0"/>
              <w:ind w:left="132"/>
              <w:rPr>
                <w:rFonts w:cs="Cambria"/>
                <w:b/>
              </w:rPr>
            </w:pPr>
            <w:r w:rsidRPr="00654AF6">
              <w:rPr>
                <w:b/>
              </w:rPr>
              <w:fldChar w:fldCharType="begin"/>
            </w:r>
            <w:r w:rsidRPr="00654AF6">
              <w:rPr>
                <w:b/>
              </w:rPr>
              <w:instrText xml:space="preserve"> DOCPROPERTY TURKCE_ADI \* MERGEFORMAT </w:instrText>
            </w:r>
            <w:r w:rsidRPr="00654AF6">
              <w:rPr>
                <w:b/>
              </w:rPr>
              <w:fldChar w:fldCharType="separate"/>
            </w:r>
            <w:r w:rsidR="00654AF6" w:rsidRPr="00654AF6">
              <w:rPr>
                <w:b/>
              </w:rPr>
              <w:t>Pastörize süt</w:t>
            </w:r>
            <w:r w:rsidRPr="00654AF6">
              <w:rPr>
                <w:b/>
              </w:rPr>
              <w:fldChar w:fldCharType="end"/>
            </w:r>
            <w:r w:rsidR="00334A77" w:rsidRPr="00654AF6">
              <w:rPr>
                <w:b/>
              </w:rPr>
              <w:br/>
            </w:r>
          </w:p>
        </w:tc>
      </w:tr>
      <w:tr w:rsidR="00334A77" w:rsidRPr="00654AF6" w14:paraId="024F5147" w14:textId="77777777" w:rsidTr="00B2012B">
        <w:trPr>
          <w:trHeight w:hRule="exact" w:val="1112"/>
        </w:trPr>
        <w:tc>
          <w:tcPr>
            <w:tcW w:w="2268" w:type="dxa"/>
            <w:shd w:val="clear" w:color="auto" w:fill="auto"/>
            <w:vAlign w:val="center"/>
          </w:tcPr>
          <w:p w14:paraId="56384940" w14:textId="77777777" w:rsidR="00334A77" w:rsidRPr="00654AF6" w:rsidRDefault="00334A77" w:rsidP="00B2012B">
            <w:pPr>
              <w:spacing w:after="0"/>
              <w:rPr>
                <w:rFonts w:eastAsia="Cambria" w:cs="Cambria"/>
              </w:rPr>
            </w:pPr>
          </w:p>
        </w:tc>
        <w:tc>
          <w:tcPr>
            <w:tcW w:w="7341" w:type="dxa"/>
            <w:gridSpan w:val="3"/>
            <w:shd w:val="clear" w:color="auto" w:fill="D9D9D9"/>
            <w:vAlign w:val="center"/>
          </w:tcPr>
          <w:p w14:paraId="485F1256" w14:textId="0D55D53E" w:rsidR="00334A77" w:rsidRPr="00654AF6" w:rsidRDefault="009227F7" w:rsidP="00B2012B">
            <w:pPr>
              <w:pStyle w:val="zzCoverEn"/>
            </w:pPr>
            <w:r w:rsidRPr="00654AF6">
              <w:fldChar w:fldCharType="begin"/>
            </w:r>
            <w:r w:rsidR="00DD4D3E" w:rsidRPr="00654AF6">
              <w:instrText xml:space="preserve"> DOCPROPERTY INGILIZCE_ADI \* MERGEFORMAT </w:instrText>
            </w:r>
            <w:r w:rsidRPr="00654AF6">
              <w:fldChar w:fldCharType="separate"/>
            </w:r>
            <w:r w:rsidR="00654AF6" w:rsidRPr="00654AF6">
              <w:t>Pasteurized milk</w:t>
            </w:r>
            <w:r w:rsidRPr="00654AF6">
              <w:fldChar w:fldCharType="end"/>
            </w:r>
          </w:p>
        </w:tc>
      </w:tr>
      <w:tr w:rsidR="00334A77" w:rsidRPr="00654AF6" w14:paraId="241BB997" w14:textId="77777777" w:rsidTr="00B2012B">
        <w:trPr>
          <w:trHeight w:hRule="exact" w:val="1035"/>
        </w:trPr>
        <w:tc>
          <w:tcPr>
            <w:tcW w:w="2268" w:type="dxa"/>
            <w:shd w:val="clear" w:color="auto" w:fill="auto"/>
            <w:vAlign w:val="center"/>
          </w:tcPr>
          <w:p w14:paraId="37EDB0B7" w14:textId="77777777" w:rsidR="00334A77" w:rsidRPr="00654AF6" w:rsidRDefault="00334A77" w:rsidP="00B2012B">
            <w:pPr>
              <w:spacing w:after="0"/>
              <w:rPr>
                <w:rFonts w:eastAsia="Cambria" w:cs="Cambria"/>
                <w:sz w:val="24"/>
              </w:rPr>
            </w:pPr>
          </w:p>
        </w:tc>
        <w:tc>
          <w:tcPr>
            <w:tcW w:w="7341" w:type="dxa"/>
            <w:gridSpan w:val="3"/>
            <w:shd w:val="clear" w:color="auto" w:fill="D9D9D9"/>
            <w:vAlign w:val="center"/>
          </w:tcPr>
          <w:p w14:paraId="34A11E7F" w14:textId="7806D150" w:rsidR="00334A77" w:rsidRPr="00654AF6" w:rsidRDefault="00206A2F" w:rsidP="00B2012B">
            <w:pPr>
              <w:pStyle w:val="zzCoverFr"/>
              <w:rPr>
                <w:rFonts w:cs="Cambria"/>
                <w:szCs w:val="26"/>
              </w:rPr>
            </w:pPr>
            <w:r>
              <w:fldChar w:fldCharType="begin"/>
            </w:r>
            <w:r>
              <w:instrText xml:space="preserve"> DOCPROPERTY FRANSIZCA_ADI \* MERGEFORMAT </w:instrText>
            </w:r>
            <w:r>
              <w:fldChar w:fldCharType="separate"/>
            </w:r>
            <w:r w:rsidR="00654AF6" w:rsidRPr="00654AF6">
              <w:t xml:space="preserve"> </w:t>
            </w:r>
            <w:r>
              <w:fldChar w:fldCharType="end"/>
            </w:r>
          </w:p>
        </w:tc>
      </w:tr>
      <w:tr w:rsidR="00334A77" w:rsidRPr="00654AF6" w14:paraId="50C54C8D" w14:textId="77777777" w:rsidTr="00B2012B">
        <w:trPr>
          <w:trHeight w:hRule="exact" w:val="992"/>
        </w:trPr>
        <w:tc>
          <w:tcPr>
            <w:tcW w:w="2268" w:type="dxa"/>
            <w:shd w:val="clear" w:color="auto" w:fill="auto"/>
            <w:vAlign w:val="center"/>
          </w:tcPr>
          <w:p w14:paraId="56ABAC52" w14:textId="77777777" w:rsidR="00334A77" w:rsidRPr="00654AF6" w:rsidRDefault="00334A77" w:rsidP="00B2012B">
            <w:pPr>
              <w:spacing w:after="0"/>
              <w:rPr>
                <w:rFonts w:eastAsia="Cambria" w:cs="Cambria"/>
              </w:rPr>
            </w:pPr>
          </w:p>
        </w:tc>
        <w:tc>
          <w:tcPr>
            <w:tcW w:w="7341" w:type="dxa"/>
            <w:gridSpan w:val="3"/>
            <w:tcBorders>
              <w:bottom w:val="nil"/>
            </w:tcBorders>
            <w:shd w:val="clear" w:color="auto" w:fill="D9D9D9"/>
            <w:vAlign w:val="center"/>
          </w:tcPr>
          <w:p w14:paraId="12FEB729" w14:textId="5D65C431" w:rsidR="00334A77" w:rsidRPr="00654AF6" w:rsidRDefault="00206A2F" w:rsidP="00B2012B">
            <w:pPr>
              <w:spacing w:after="0"/>
              <w:ind w:left="132"/>
              <w:rPr>
                <w:rFonts w:eastAsia="Cambria" w:cs="Cambria"/>
              </w:rPr>
            </w:pPr>
            <w:r>
              <w:fldChar w:fldCharType="begin"/>
            </w:r>
            <w:r>
              <w:instrText xml:space="preserve"> DOCPROPERTY ALMANCA_ADI \* MERGEFORMAT </w:instrText>
            </w:r>
            <w:r>
              <w:fldChar w:fldCharType="separate"/>
            </w:r>
            <w:r w:rsidR="00654AF6" w:rsidRPr="00654AF6">
              <w:rPr>
                <w:sz w:val="24"/>
                <w:szCs w:val="24"/>
                <w:lang w:val="en-GB"/>
              </w:rPr>
              <w:t xml:space="preserve"> </w:t>
            </w:r>
            <w:r>
              <w:rPr>
                <w:sz w:val="24"/>
                <w:szCs w:val="24"/>
                <w:lang w:val="en-GB"/>
              </w:rPr>
              <w:fldChar w:fldCharType="end"/>
            </w:r>
          </w:p>
        </w:tc>
      </w:tr>
      <w:tr w:rsidR="00334A77" w:rsidRPr="00654AF6" w14:paraId="1E2C09AE" w14:textId="77777777" w:rsidTr="00B2012B">
        <w:trPr>
          <w:trHeight w:val="820"/>
        </w:trPr>
        <w:tc>
          <w:tcPr>
            <w:tcW w:w="2268" w:type="dxa"/>
            <w:shd w:val="clear" w:color="auto" w:fill="auto"/>
            <w:vAlign w:val="center"/>
          </w:tcPr>
          <w:p w14:paraId="3C16A0F4" w14:textId="77777777" w:rsidR="00334A77" w:rsidRPr="00654AF6" w:rsidRDefault="00334A77" w:rsidP="00B2012B">
            <w:pPr>
              <w:spacing w:after="0"/>
              <w:rPr>
                <w:rFonts w:eastAsia="Cambria" w:cs="Cambria"/>
              </w:rPr>
            </w:pPr>
          </w:p>
        </w:tc>
        <w:tc>
          <w:tcPr>
            <w:tcW w:w="3670" w:type="dxa"/>
            <w:gridSpan w:val="2"/>
            <w:tcBorders>
              <w:bottom w:val="nil"/>
            </w:tcBorders>
            <w:shd w:val="clear" w:color="auto" w:fill="D9D9D9"/>
            <w:vAlign w:val="center"/>
          </w:tcPr>
          <w:p w14:paraId="4B29816A" w14:textId="77777777" w:rsidR="00334A77" w:rsidRPr="00654AF6" w:rsidRDefault="00334A77" w:rsidP="00B2012B">
            <w:pPr>
              <w:spacing w:after="0"/>
              <w:jc w:val="center"/>
              <w:rPr>
                <w:rFonts w:eastAsia="Cambria" w:cs="Cambria"/>
              </w:rPr>
            </w:pPr>
          </w:p>
        </w:tc>
        <w:tc>
          <w:tcPr>
            <w:tcW w:w="3671" w:type="dxa"/>
            <w:tcBorders>
              <w:bottom w:val="nil"/>
            </w:tcBorders>
            <w:shd w:val="clear" w:color="auto" w:fill="D9D9D9"/>
            <w:vAlign w:val="center"/>
          </w:tcPr>
          <w:p w14:paraId="12569202" w14:textId="77777777" w:rsidR="00334A77" w:rsidRPr="00654AF6" w:rsidRDefault="00334A77" w:rsidP="00B2012B">
            <w:pPr>
              <w:spacing w:after="0"/>
              <w:jc w:val="center"/>
              <w:rPr>
                <w:rFonts w:eastAsia="Cambria" w:cs="Cambria"/>
              </w:rPr>
            </w:pPr>
          </w:p>
        </w:tc>
      </w:tr>
      <w:tr w:rsidR="00334A77" w:rsidRPr="00654AF6" w14:paraId="0C7DAB92" w14:textId="77777777" w:rsidTr="00B2012B">
        <w:trPr>
          <w:trHeight w:val="820"/>
        </w:trPr>
        <w:tc>
          <w:tcPr>
            <w:tcW w:w="2268" w:type="dxa"/>
            <w:shd w:val="clear" w:color="auto" w:fill="auto"/>
            <w:vAlign w:val="center"/>
          </w:tcPr>
          <w:p w14:paraId="1A7C1F78" w14:textId="77777777" w:rsidR="00334A77" w:rsidRPr="00654AF6" w:rsidRDefault="00334A77" w:rsidP="00B2012B">
            <w:pPr>
              <w:spacing w:after="0"/>
              <w:rPr>
                <w:rFonts w:eastAsia="Cambria" w:cs="Cambria"/>
              </w:rPr>
            </w:pPr>
          </w:p>
        </w:tc>
        <w:tc>
          <w:tcPr>
            <w:tcW w:w="3670" w:type="dxa"/>
            <w:gridSpan w:val="2"/>
            <w:tcBorders>
              <w:bottom w:val="nil"/>
            </w:tcBorders>
            <w:shd w:val="clear" w:color="auto" w:fill="D9D9D9"/>
            <w:vAlign w:val="center"/>
          </w:tcPr>
          <w:p w14:paraId="26D00E78" w14:textId="77777777" w:rsidR="00334A77" w:rsidRPr="00654AF6" w:rsidRDefault="00334A77" w:rsidP="00B2012B">
            <w:pPr>
              <w:spacing w:after="0"/>
              <w:jc w:val="center"/>
              <w:rPr>
                <w:rFonts w:eastAsia="Cambria" w:cs="Cambria"/>
              </w:rPr>
            </w:pPr>
          </w:p>
        </w:tc>
        <w:tc>
          <w:tcPr>
            <w:tcW w:w="3671" w:type="dxa"/>
            <w:tcBorders>
              <w:bottom w:val="nil"/>
            </w:tcBorders>
            <w:shd w:val="clear" w:color="auto" w:fill="D9D9D9"/>
            <w:vAlign w:val="center"/>
          </w:tcPr>
          <w:p w14:paraId="16C7DD33" w14:textId="77777777" w:rsidR="00334A77" w:rsidRPr="00654AF6" w:rsidRDefault="00334A77" w:rsidP="00B2012B">
            <w:pPr>
              <w:spacing w:after="0"/>
              <w:jc w:val="center"/>
              <w:rPr>
                <w:rFonts w:eastAsia="Cambria" w:cs="Cambria"/>
              </w:rPr>
            </w:pPr>
          </w:p>
        </w:tc>
      </w:tr>
      <w:tr w:rsidR="00334A77" w:rsidRPr="00654AF6" w14:paraId="3DE2C68B" w14:textId="77777777" w:rsidTr="00B2012B">
        <w:trPr>
          <w:trHeight w:val="820"/>
        </w:trPr>
        <w:tc>
          <w:tcPr>
            <w:tcW w:w="2268" w:type="dxa"/>
            <w:shd w:val="clear" w:color="auto" w:fill="auto"/>
            <w:vAlign w:val="center"/>
          </w:tcPr>
          <w:p w14:paraId="4C2BC2CD" w14:textId="77777777" w:rsidR="00334A77" w:rsidRPr="00654AF6" w:rsidRDefault="00334A77" w:rsidP="00B2012B">
            <w:pPr>
              <w:spacing w:after="0"/>
              <w:rPr>
                <w:rFonts w:eastAsia="Cambria" w:cs="Cambria"/>
              </w:rPr>
            </w:pPr>
          </w:p>
        </w:tc>
        <w:tc>
          <w:tcPr>
            <w:tcW w:w="3670" w:type="dxa"/>
            <w:gridSpan w:val="2"/>
            <w:tcBorders>
              <w:bottom w:val="nil"/>
            </w:tcBorders>
            <w:shd w:val="clear" w:color="auto" w:fill="D9D9D9"/>
            <w:vAlign w:val="center"/>
          </w:tcPr>
          <w:p w14:paraId="45DD063E" w14:textId="77777777" w:rsidR="00334A77" w:rsidRPr="00654AF6" w:rsidRDefault="00334A77" w:rsidP="00B2012B">
            <w:pPr>
              <w:spacing w:after="0"/>
              <w:jc w:val="center"/>
              <w:rPr>
                <w:rFonts w:eastAsia="Cambria" w:cs="Cambria"/>
              </w:rPr>
            </w:pPr>
          </w:p>
        </w:tc>
        <w:tc>
          <w:tcPr>
            <w:tcW w:w="3671" w:type="dxa"/>
            <w:tcBorders>
              <w:bottom w:val="nil"/>
            </w:tcBorders>
            <w:shd w:val="clear" w:color="auto" w:fill="D9D9D9"/>
            <w:vAlign w:val="center"/>
          </w:tcPr>
          <w:p w14:paraId="4B455536" w14:textId="77777777" w:rsidR="00334A77" w:rsidRPr="00654AF6" w:rsidRDefault="00334A77" w:rsidP="00B2012B">
            <w:pPr>
              <w:spacing w:after="0"/>
              <w:jc w:val="center"/>
              <w:rPr>
                <w:rFonts w:eastAsia="Cambria" w:cs="Cambria"/>
              </w:rPr>
            </w:pPr>
          </w:p>
        </w:tc>
      </w:tr>
      <w:tr w:rsidR="00334A77" w:rsidRPr="00654AF6" w14:paraId="4C696F8C" w14:textId="77777777" w:rsidTr="00E1441B">
        <w:trPr>
          <w:trHeight w:val="175"/>
        </w:trPr>
        <w:tc>
          <w:tcPr>
            <w:tcW w:w="2268" w:type="dxa"/>
            <w:tcBorders>
              <w:bottom w:val="nil"/>
            </w:tcBorders>
            <w:shd w:val="clear" w:color="auto" w:fill="auto"/>
            <w:vAlign w:val="center"/>
          </w:tcPr>
          <w:p w14:paraId="3FE798BD" w14:textId="77777777" w:rsidR="00334A77" w:rsidRPr="00654AF6" w:rsidRDefault="00334A77" w:rsidP="00B2012B">
            <w:pPr>
              <w:spacing w:after="0"/>
              <w:rPr>
                <w:rFonts w:eastAsia="Cambria" w:cs="Cambria"/>
              </w:rPr>
            </w:pPr>
          </w:p>
        </w:tc>
        <w:tc>
          <w:tcPr>
            <w:tcW w:w="3670" w:type="dxa"/>
            <w:gridSpan w:val="2"/>
            <w:tcBorders>
              <w:bottom w:val="nil"/>
            </w:tcBorders>
            <w:shd w:val="clear" w:color="auto" w:fill="D9D9D9"/>
            <w:vAlign w:val="center"/>
          </w:tcPr>
          <w:p w14:paraId="32DB671F" w14:textId="77777777" w:rsidR="00334A77" w:rsidRPr="00654AF6" w:rsidRDefault="00334A77" w:rsidP="00B2012B">
            <w:pPr>
              <w:spacing w:after="0"/>
              <w:rPr>
                <w:rFonts w:eastAsia="Cambria" w:cs="Cambria"/>
              </w:rPr>
            </w:pPr>
          </w:p>
        </w:tc>
        <w:tc>
          <w:tcPr>
            <w:tcW w:w="3671" w:type="dxa"/>
            <w:tcBorders>
              <w:bottom w:val="nil"/>
            </w:tcBorders>
            <w:shd w:val="clear" w:color="auto" w:fill="D9D9D9"/>
            <w:vAlign w:val="center"/>
          </w:tcPr>
          <w:p w14:paraId="260FEFA6" w14:textId="77777777" w:rsidR="00334A77" w:rsidRPr="00654AF6" w:rsidRDefault="00334A77" w:rsidP="00B2012B">
            <w:pPr>
              <w:spacing w:after="0"/>
              <w:rPr>
                <w:rFonts w:eastAsia="Cambria" w:cs="Cambria"/>
              </w:rPr>
            </w:pPr>
          </w:p>
        </w:tc>
      </w:tr>
      <w:tr w:rsidR="00334A77" w:rsidRPr="00654AF6" w14:paraId="4541253B" w14:textId="77777777" w:rsidTr="00B2012B">
        <w:trPr>
          <w:trHeight w:val="516"/>
        </w:trPr>
        <w:tc>
          <w:tcPr>
            <w:tcW w:w="2268" w:type="dxa"/>
            <w:tcBorders>
              <w:bottom w:val="nil"/>
            </w:tcBorders>
            <w:shd w:val="clear" w:color="auto" w:fill="auto"/>
            <w:vAlign w:val="center"/>
          </w:tcPr>
          <w:p w14:paraId="03E92933" w14:textId="77777777" w:rsidR="00334A77" w:rsidRPr="00654AF6"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22DE4D1D" w14:textId="77777777" w:rsidR="00334A77" w:rsidRPr="00654AF6" w:rsidRDefault="00334A77" w:rsidP="00B2012B">
            <w:pPr>
              <w:spacing w:after="0"/>
              <w:rPr>
                <w:rFonts w:eastAsia="Cambria" w:cs="Cambria"/>
              </w:rPr>
            </w:pPr>
          </w:p>
        </w:tc>
      </w:tr>
    </w:tbl>
    <w:p w14:paraId="6F3E1E26" w14:textId="77777777" w:rsidR="00334A77" w:rsidRPr="00654AF6" w:rsidRDefault="00334A77" w:rsidP="00B2012B">
      <w:pPr>
        <w:sectPr w:rsidR="00334A77" w:rsidRPr="00654AF6" w:rsidSect="00EE3A3A">
          <w:footerReference w:type="first" r:id="rId14"/>
          <w:type w:val="oddPage"/>
          <w:pgSz w:w="11906" w:h="16838" w:code="9"/>
          <w:pgMar w:top="794" w:right="737" w:bottom="567" w:left="851" w:header="709" w:footer="709" w:gutter="567"/>
          <w:pgNumType w:start="0"/>
          <w:cols w:space="720"/>
          <w:titlePg/>
          <w:docGrid w:linePitch="300"/>
        </w:sectPr>
      </w:pPr>
    </w:p>
    <w:p w14:paraId="3D179037" w14:textId="77777777" w:rsidR="00A60FE8" w:rsidRPr="00654AF6" w:rsidRDefault="0014379C">
      <w:r w:rsidRPr="00654AF6">
        <w:rPr>
          <w:noProof/>
          <w:szCs w:val="26"/>
          <w:lang w:eastAsia="tr-TR"/>
        </w:rPr>
        <w:lastRenderedPageBreak/>
        <mc:AlternateContent>
          <mc:Choice Requires="wps">
            <w:drawing>
              <wp:anchor distT="45720" distB="45720" distL="114300" distR="114300" simplePos="0" relativeHeight="251659264" behindDoc="0" locked="0" layoutInCell="1" allowOverlap="1" wp14:anchorId="61907C3E" wp14:editId="7EFB5141">
                <wp:simplePos x="0" y="0"/>
                <wp:positionH relativeFrom="margin">
                  <wp:posOffset>0</wp:posOffset>
                </wp:positionH>
                <wp:positionV relativeFrom="margin">
                  <wp:posOffset>5719445</wp:posOffset>
                </wp:positionV>
                <wp:extent cx="6191885" cy="3147695"/>
                <wp:effectExtent l="0" t="0" r="0" b="0"/>
                <wp:wrapSquare wrapText="bothSides"/>
                <wp:docPr id="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0452AF13" w14:textId="77777777" w:rsidR="00397001" w:rsidRPr="008D5FEC" w:rsidRDefault="00397001" w:rsidP="00B2012B">
                            <w:pPr>
                              <w:pStyle w:val="AltBilgi"/>
                              <w:tabs>
                                <w:tab w:val="left" w:pos="1134"/>
                              </w:tabs>
                              <w:spacing w:after="0" w:line="720" w:lineRule="auto"/>
                              <w:rPr>
                                <w:b/>
                                <w:sz w:val="28"/>
                              </w:rPr>
                            </w:pPr>
                            <w:r w:rsidRPr="00D415E7">
                              <w:rPr>
                                <w:noProof/>
                                <w:lang w:eastAsia="tr-TR"/>
                              </w:rPr>
                              <w:drawing>
                                <wp:inline distT="0" distB="0" distL="0" distR="0" wp14:anchorId="2E100373" wp14:editId="37612067">
                                  <wp:extent cx="476250" cy="400050"/>
                                  <wp:effectExtent l="0" t="0" r="0" b="0"/>
                                  <wp:docPr id="6" name="Resim 6"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73131C61" w14:textId="77777777" w:rsidR="00397001" w:rsidRDefault="00397001" w:rsidP="00B2012B">
                            <w:pPr>
                              <w:pStyle w:val="AltBilgi"/>
                            </w:pPr>
                            <w:r>
                              <w:t>© Türk Standardları Enstitüsü</w:t>
                            </w:r>
                          </w:p>
                          <w:p w14:paraId="3F34A315" w14:textId="77777777" w:rsidR="00397001" w:rsidRDefault="00397001"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6161418E" w14:textId="77777777" w:rsidR="00397001" w:rsidRPr="00673D90" w:rsidRDefault="00397001" w:rsidP="00B2012B">
                            <w:pPr>
                              <w:pStyle w:val="Normal9"/>
                            </w:pPr>
                          </w:p>
                          <w:p w14:paraId="6B1CD820" w14:textId="77777777" w:rsidR="00397001" w:rsidRPr="0033018B" w:rsidRDefault="00397001" w:rsidP="00B2012B">
                            <w:pPr>
                              <w:pStyle w:val="Normal9"/>
                              <w:rPr>
                                <w:b/>
                              </w:rPr>
                            </w:pPr>
                            <w:r w:rsidRPr="0033018B">
                              <w:rPr>
                                <w:b/>
                              </w:rPr>
                              <w:t>TSE Standard Hazırlama Merkezi Başkanlığı</w:t>
                            </w:r>
                          </w:p>
                          <w:p w14:paraId="4C9C20E9" w14:textId="77777777" w:rsidR="00397001" w:rsidRDefault="00397001" w:rsidP="00B2012B">
                            <w:pPr>
                              <w:pStyle w:val="Normal9"/>
                            </w:pPr>
                            <w:r>
                              <w:t>Necatibey Caddesi No: 112</w:t>
                            </w:r>
                          </w:p>
                          <w:p w14:paraId="1CA76A08" w14:textId="77777777" w:rsidR="00397001" w:rsidRDefault="00397001" w:rsidP="00B2012B">
                            <w:pPr>
                              <w:pStyle w:val="Normal9"/>
                            </w:pPr>
                            <w:r>
                              <w:t>06100 Bakanlıklar * ANKARA</w:t>
                            </w:r>
                          </w:p>
                          <w:p w14:paraId="5D9B7126" w14:textId="77777777" w:rsidR="00397001" w:rsidRPr="00673D90" w:rsidRDefault="00397001" w:rsidP="00B2012B">
                            <w:pPr>
                              <w:pStyle w:val="Normal9"/>
                            </w:pPr>
                          </w:p>
                          <w:p w14:paraId="2F509A25" w14:textId="77777777" w:rsidR="00397001" w:rsidRPr="00673D90" w:rsidRDefault="00397001" w:rsidP="00B2012B">
                            <w:pPr>
                              <w:pStyle w:val="Normal9"/>
                            </w:pPr>
                            <w:r w:rsidRPr="0033018B">
                              <w:rPr>
                                <w:b/>
                              </w:rPr>
                              <w:t>Tel:</w:t>
                            </w:r>
                            <w:r w:rsidRPr="00673D90">
                              <w:t xml:space="preserve"> + </w:t>
                            </w:r>
                            <w:r>
                              <w:t>90</w:t>
                            </w:r>
                            <w:r w:rsidRPr="00673D90">
                              <w:t xml:space="preserve"> </w:t>
                            </w:r>
                            <w:r>
                              <w:t>312</w:t>
                            </w:r>
                            <w:r w:rsidRPr="00673D90">
                              <w:t xml:space="preserve"> </w:t>
                            </w:r>
                            <w:r>
                              <w:t>416 68 30</w:t>
                            </w:r>
                          </w:p>
                          <w:p w14:paraId="42364107" w14:textId="77777777" w:rsidR="00397001" w:rsidRPr="00673D90" w:rsidRDefault="00397001" w:rsidP="00B2012B">
                            <w:pPr>
                              <w:pStyle w:val="Normal9"/>
                            </w:pPr>
                            <w:r w:rsidRPr="0033018B">
                              <w:rPr>
                                <w:b/>
                              </w:rPr>
                              <w:t>Faks:</w:t>
                            </w:r>
                            <w:r w:rsidRPr="00673D90">
                              <w:t xml:space="preserve"> + </w:t>
                            </w:r>
                            <w:r>
                              <w:t>90 312</w:t>
                            </w:r>
                            <w:r w:rsidRPr="00673D90">
                              <w:t xml:space="preserve"> </w:t>
                            </w:r>
                            <w:r>
                              <w:t>416 64 39</w:t>
                            </w:r>
                          </w:p>
                          <w:p w14:paraId="36697D3D" w14:textId="77777777" w:rsidR="00397001" w:rsidRPr="00673D90" w:rsidRDefault="00397001" w:rsidP="00B2012B">
                            <w:pPr>
                              <w:pStyle w:val="Normal9"/>
                            </w:pPr>
                            <w:r w:rsidRPr="0033018B">
                              <w:rPr>
                                <w:b/>
                              </w:rPr>
                              <w:t>E-posta:</w:t>
                            </w:r>
                            <w:r w:rsidRPr="00673D90">
                              <w:t xml:space="preserve"> </w:t>
                            </w:r>
                            <w:r>
                              <w:t>dokumansatis</w:t>
                            </w:r>
                            <w:r w:rsidRPr="00673D90">
                              <w:t>@</w:t>
                            </w:r>
                            <w:r>
                              <w:t>tse.</w:t>
                            </w:r>
                            <w:r w:rsidRPr="00673D90">
                              <w:t>org</w:t>
                            </w:r>
                            <w:r>
                              <w:t>.tr</w:t>
                            </w:r>
                          </w:p>
                          <w:p w14:paraId="07F662E2" w14:textId="77777777" w:rsidR="00397001" w:rsidRPr="00673D90" w:rsidRDefault="00397001" w:rsidP="00B2012B">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907C3E" id="_x0000_t202" coordsize="21600,21600" o:spt="202" path="m,l,21600r21600,l21600,xe">
                <v:stroke joinstyle="miter"/>
                <v:path gradientshapeok="t" o:connecttype="rect"/>
              </v:shapetype>
              <v:shape id="Metin Kutusu 4" o:spid="_x0000_s1026" type="#_x0000_t202" style="position:absolute;left:0;text-align:left;margin-left:0;margin-top:450.35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I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">
                <v:textbox>
                  <w:txbxContent>
                    <w:p w14:paraId="0452AF13" w14:textId="77777777" w:rsidR="00397001" w:rsidRPr="008D5FEC" w:rsidRDefault="00397001" w:rsidP="00B2012B">
                      <w:pPr>
                        <w:pStyle w:val="AltBilgi"/>
                        <w:tabs>
                          <w:tab w:val="left" w:pos="1134"/>
                        </w:tabs>
                        <w:spacing w:after="0" w:line="720" w:lineRule="auto"/>
                        <w:rPr>
                          <w:b/>
                          <w:sz w:val="28"/>
                        </w:rPr>
                      </w:pPr>
                      <w:r w:rsidRPr="00D415E7">
                        <w:rPr>
                          <w:noProof/>
                          <w:lang w:eastAsia="tr-TR"/>
                        </w:rPr>
                        <w:drawing>
                          <wp:inline distT="0" distB="0" distL="0" distR="0" wp14:anchorId="2E100373" wp14:editId="37612067">
                            <wp:extent cx="476250" cy="400050"/>
                            <wp:effectExtent l="0" t="0" r="0" b="0"/>
                            <wp:docPr id="6" name="Resim 6"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73131C61" w14:textId="77777777" w:rsidR="00397001" w:rsidRDefault="00397001" w:rsidP="00B2012B">
                      <w:pPr>
                        <w:pStyle w:val="AltBilgi"/>
                      </w:pPr>
                      <w:r>
                        <w:t>© Türk Standardları Enstitüsü</w:t>
                      </w:r>
                    </w:p>
                    <w:p w14:paraId="3F34A315" w14:textId="77777777" w:rsidR="00397001" w:rsidRDefault="00397001"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6161418E" w14:textId="77777777" w:rsidR="00397001" w:rsidRPr="00673D90" w:rsidRDefault="00397001" w:rsidP="00B2012B">
                      <w:pPr>
                        <w:pStyle w:val="Normal9"/>
                      </w:pPr>
                    </w:p>
                    <w:p w14:paraId="6B1CD820" w14:textId="77777777" w:rsidR="00397001" w:rsidRPr="0033018B" w:rsidRDefault="00397001" w:rsidP="00B2012B">
                      <w:pPr>
                        <w:pStyle w:val="Normal9"/>
                        <w:rPr>
                          <w:b/>
                        </w:rPr>
                      </w:pPr>
                      <w:r w:rsidRPr="0033018B">
                        <w:rPr>
                          <w:b/>
                        </w:rPr>
                        <w:t>TSE Standard Hazırlama Merkezi Başkanlığı</w:t>
                      </w:r>
                    </w:p>
                    <w:p w14:paraId="4C9C20E9" w14:textId="77777777" w:rsidR="00397001" w:rsidRDefault="00397001" w:rsidP="00B2012B">
                      <w:pPr>
                        <w:pStyle w:val="Normal9"/>
                      </w:pPr>
                      <w:r>
                        <w:t>Necatibey Caddesi No: 112</w:t>
                      </w:r>
                    </w:p>
                    <w:p w14:paraId="1CA76A08" w14:textId="77777777" w:rsidR="00397001" w:rsidRDefault="00397001" w:rsidP="00B2012B">
                      <w:pPr>
                        <w:pStyle w:val="Normal9"/>
                      </w:pPr>
                      <w:r>
                        <w:t>06100 Bakanlıklar * ANKARA</w:t>
                      </w:r>
                    </w:p>
                    <w:p w14:paraId="5D9B7126" w14:textId="77777777" w:rsidR="00397001" w:rsidRPr="00673D90" w:rsidRDefault="00397001" w:rsidP="00B2012B">
                      <w:pPr>
                        <w:pStyle w:val="Normal9"/>
                      </w:pPr>
                    </w:p>
                    <w:p w14:paraId="2F509A25" w14:textId="77777777" w:rsidR="00397001" w:rsidRPr="00673D90" w:rsidRDefault="00397001" w:rsidP="00B2012B">
                      <w:pPr>
                        <w:pStyle w:val="Normal9"/>
                      </w:pPr>
                      <w:r w:rsidRPr="0033018B">
                        <w:rPr>
                          <w:b/>
                        </w:rPr>
                        <w:t>Tel:</w:t>
                      </w:r>
                      <w:r w:rsidRPr="00673D90">
                        <w:t xml:space="preserve"> + </w:t>
                      </w:r>
                      <w:r>
                        <w:t>90</w:t>
                      </w:r>
                      <w:r w:rsidRPr="00673D90">
                        <w:t xml:space="preserve"> </w:t>
                      </w:r>
                      <w:r>
                        <w:t>312</w:t>
                      </w:r>
                      <w:r w:rsidRPr="00673D90">
                        <w:t xml:space="preserve"> </w:t>
                      </w:r>
                      <w:r>
                        <w:t>416 68 30</w:t>
                      </w:r>
                    </w:p>
                    <w:p w14:paraId="42364107" w14:textId="77777777" w:rsidR="00397001" w:rsidRPr="00673D90" w:rsidRDefault="00397001" w:rsidP="00B2012B">
                      <w:pPr>
                        <w:pStyle w:val="Normal9"/>
                      </w:pPr>
                      <w:r w:rsidRPr="0033018B">
                        <w:rPr>
                          <w:b/>
                        </w:rPr>
                        <w:t>Faks:</w:t>
                      </w:r>
                      <w:r w:rsidRPr="00673D90">
                        <w:t xml:space="preserve"> + </w:t>
                      </w:r>
                      <w:r>
                        <w:t>90 312</w:t>
                      </w:r>
                      <w:r w:rsidRPr="00673D90">
                        <w:t xml:space="preserve"> </w:t>
                      </w:r>
                      <w:r>
                        <w:t>416 64 39</w:t>
                      </w:r>
                    </w:p>
                    <w:p w14:paraId="36697D3D" w14:textId="77777777" w:rsidR="00397001" w:rsidRPr="00673D90" w:rsidRDefault="00397001" w:rsidP="00B2012B">
                      <w:pPr>
                        <w:pStyle w:val="Normal9"/>
                      </w:pPr>
                      <w:r w:rsidRPr="0033018B">
                        <w:rPr>
                          <w:b/>
                        </w:rPr>
                        <w:t>E-posta:</w:t>
                      </w:r>
                      <w:r w:rsidRPr="00673D90">
                        <w:t xml:space="preserve"> </w:t>
                      </w:r>
                      <w:r>
                        <w:t>dokumansatis</w:t>
                      </w:r>
                      <w:r w:rsidRPr="00673D90">
                        <w:t>@</w:t>
                      </w:r>
                      <w:r>
                        <w:t>tse.</w:t>
                      </w:r>
                      <w:r w:rsidRPr="00673D90">
                        <w:t>org</w:t>
                      </w:r>
                      <w:r>
                        <w:t>.tr</w:t>
                      </w:r>
                    </w:p>
                    <w:p w14:paraId="07F662E2" w14:textId="77777777" w:rsidR="00397001" w:rsidRPr="00673D90" w:rsidRDefault="00397001" w:rsidP="00B2012B">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r w:rsidR="00A60FE8" w:rsidRPr="00654AF6">
        <w:br w:type="page"/>
      </w:r>
    </w:p>
    <w:p w14:paraId="5F7A3BAF" w14:textId="77777777" w:rsidR="00334A77" w:rsidRPr="00654AF6" w:rsidRDefault="00EE3A3A" w:rsidP="00654AF6">
      <w:pPr>
        <w:pStyle w:val="tseMillinsz"/>
        <w:jc w:val="both"/>
      </w:pPr>
      <w:bookmarkStart w:id="1" w:name="_Toc30786810"/>
      <w:r w:rsidRPr="00654AF6">
        <w:lastRenderedPageBreak/>
        <w:t>Ö</w:t>
      </w:r>
      <w:r w:rsidR="00334A77" w:rsidRPr="00654AF6">
        <w:t>nsöz</w:t>
      </w:r>
      <w:bookmarkEnd w:id="1"/>
    </w:p>
    <w:p w14:paraId="6F509871" w14:textId="1B382389" w:rsidR="00EE3A3A" w:rsidRPr="00654AF6" w:rsidRDefault="00334A77" w:rsidP="00654AF6">
      <w:r w:rsidRPr="00654AF6">
        <w:t xml:space="preserve">Bu </w:t>
      </w:r>
      <w:r w:rsidR="00654AF6" w:rsidRPr="00654AF6">
        <w:t>standart</w:t>
      </w:r>
      <w:r w:rsidR="00EE3A3A" w:rsidRPr="00654AF6">
        <w:t>, Türk Standardları Enstitüsü Gıda, Tarım ve Hayvancılık İhtisas Kurulu’na bağlı TK</w:t>
      </w:r>
      <w:r w:rsidR="00F559E7" w:rsidRPr="00654AF6">
        <w:t>1</w:t>
      </w:r>
      <w:r w:rsidR="00EE3A3A" w:rsidRPr="00654AF6">
        <w:t xml:space="preserve">5 </w:t>
      </w:r>
      <w:r w:rsidR="00F559E7" w:rsidRPr="00654AF6">
        <w:t xml:space="preserve">Gıda ve </w:t>
      </w:r>
      <w:r w:rsidR="00EE3A3A" w:rsidRPr="00654AF6">
        <w:t>Ziraat Teknik Komitesi tarafından hazırlanmış ve</w:t>
      </w:r>
      <w:r w:rsidR="00F559E7" w:rsidRPr="00654AF6">
        <w:t xml:space="preserve"> TSE Teknik Kurulu’nun ……….</w:t>
      </w:r>
      <w:r w:rsidR="00EE3A3A" w:rsidRPr="00654AF6">
        <w:t xml:space="preserve"> tarihli toplantısında kabul edilerek yayımına karar verilmiştir.</w:t>
      </w:r>
    </w:p>
    <w:p w14:paraId="2AFC3D8E" w14:textId="345D8EE1" w:rsidR="00654AF6" w:rsidRPr="00654AF6" w:rsidRDefault="00654AF6"/>
    <w:p w14:paraId="043F0BB5" w14:textId="6B53CDD2" w:rsidR="00654AF6" w:rsidRPr="00654AF6" w:rsidRDefault="00654AF6"/>
    <w:p w14:paraId="196BF59A" w14:textId="77777777" w:rsidR="00654AF6" w:rsidRPr="00654AF6" w:rsidRDefault="00654AF6">
      <w:pPr>
        <w:spacing w:after="200" w:line="276" w:lineRule="auto"/>
        <w:jc w:val="left"/>
      </w:pPr>
      <w:r w:rsidRPr="00654AF6">
        <w:br w:type="page"/>
      </w:r>
    </w:p>
    <w:p w14:paraId="090BD76C" w14:textId="32E1BF12" w:rsidR="00654AF6" w:rsidRPr="00654AF6" w:rsidRDefault="00654AF6">
      <w:pPr>
        <w:sectPr w:rsidR="00654AF6" w:rsidRPr="00654AF6" w:rsidSect="00EE3A3A">
          <w:headerReference w:type="default" r:id="rId17"/>
          <w:footerReference w:type="even" r:id="rId18"/>
          <w:headerReference w:type="first" r:id="rId19"/>
          <w:footerReference w:type="first" r:id="rId20"/>
          <w:pgSz w:w="11906" w:h="16838" w:code="9"/>
          <w:pgMar w:top="794" w:right="737" w:bottom="567" w:left="851" w:header="709" w:footer="709" w:gutter="567"/>
          <w:pgNumType w:fmt="lowerRoman"/>
          <w:cols w:space="720"/>
          <w:titlePg/>
          <w:docGrid w:linePitch="300"/>
        </w:sectPr>
      </w:pPr>
    </w:p>
    <w:p w14:paraId="3046CFF5" w14:textId="2DAA357B" w:rsidR="00EE3A3A" w:rsidRPr="00654AF6" w:rsidRDefault="00EE3A3A" w:rsidP="00EE3A3A">
      <w:pPr>
        <w:pStyle w:val="zzContents"/>
        <w:outlineLvl w:val="9"/>
      </w:pPr>
      <w:r w:rsidRPr="00654AF6">
        <w:lastRenderedPageBreak/>
        <w:t>İçindekiler</w:t>
      </w:r>
    </w:p>
    <w:p w14:paraId="75D28B65" w14:textId="73E5B8A7" w:rsidR="00654AF6" w:rsidRPr="00654AF6" w:rsidRDefault="00654AF6" w:rsidP="00654AF6">
      <w:pPr>
        <w:pStyle w:val="T1"/>
        <w:ind w:right="395"/>
        <w:jc w:val="right"/>
      </w:pPr>
      <w:r w:rsidRPr="00654AF6">
        <w:t>Sayfa</w:t>
      </w:r>
    </w:p>
    <w:p w14:paraId="27A4B34A" w14:textId="4E9E3829" w:rsidR="000F356E" w:rsidRPr="00654AF6" w:rsidRDefault="001B29F1">
      <w:pPr>
        <w:pStyle w:val="T1"/>
        <w:rPr>
          <w:rFonts w:eastAsiaTheme="minorEastAsia"/>
          <w:b w:val="0"/>
          <w:noProof/>
          <w:lang w:eastAsia="tr-TR"/>
        </w:rPr>
      </w:pPr>
      <w:r w:rsidRPr="00654AF6">
        <w:fldChar w:fldCharType="begin"/>
      </w:r>
      <w:r w:rsidRPr="00654AF6">
        <w:instrText xml:space="preserve"> TOC \o "1-2" \u </w:instrText>
      </w:r>
      <w:r w:rsidRPr="00654AF6">
        <w:fldChar w:fldCharType="separate"/>
      </w:r>
      <w:r w:rsidR="000F356E" w:rsidRPr="00654AF6">
        <w:rPr>
          <w:noProof/>
        </w:rPr>
        <w:t>Önsöz</w:t>
      </w:r>
      <w:r w:rsidR="000F356E" w:rsidRPr="00654AF6">
        <w:rPr>
          <w:noProof/>
        </w:rPr>
        <w:tab/>
      </w:r>
      <w:r w:rsidR="000F356E" w:rsidRPr="00654AF6">
        <w:rPr>
          <w:noProof/>
        </w:rPr>
        <w:tab/>
      </w:r>
      <w:r w:rsidR="000F356E" w:rsidRPr="00654AF6">
        <w:rPr>
          <w:noProof/>
        </w:rPr>
        <w:fldChar w:fldCharType="begin"/>
      </w:r>
      <w:r w:rsidR="000F356E" w:rsidRPr="00654AF6">
        <w:rPr>
          <w:noProof/>
        </w:rPr>
        <w:instrText xml:space="preserve"> PAGEREF _Toc30786810 \h </w:instrText>
      </w:r>
      <w:r w:rsidR="000F356E" w:rsidRPr="00654AF6">
        <w:rPr>
          <w:noProof/>
        </w:rPr>
      </w:r>
      <w:r w:rsidR="000F356E" w:rsidRPr="00654AF6">
        <w:rPr>
          <w:noProof/>
        </w:rPr>
        <w:fldChar w:fldCharType="separate"/>
      </w:r>
      <w:r w:rsidR="00654AF6" w:rsidRPr="00654AF6">
        <w:rPr>
          <w:noProof/>
        </w:rPr>
        <w:t>iii</w:t>
      </w:r>
      <w:r w:rsidR="000F356E" w:rsidRPr="00654AF6">
        <w:rPr>
          <w:noProof/>
        </w:rPr>
        <w:fldChar w:fldCharType="end"/>
      </w:r>
    </w:p>
    <w:p w14:paraId="747EDAB9" w14:textId="16326681" w:rsidR="000F356E" w:rsidRPr="00654AF6" w:rsidRDefault="000F356E">
      <w:pPr>
        <w:pStyle w:val="T1"/>
        <w:rPr>
          <w:rFonts w:eastAsiaTheme="minorEastAsia"/>
          <w:b w:val="0"/>
          <w:noProof/>
          <w:lang w:eastAsia="tr-TR"/>
        </w:rPr>
      </w:pPr>
      <w:r w:rsidRPr="00654AF6">
        <w:rPr>
          <w:noProof/>
        </w:rPr>
        <w:t>1</w:t>
      </w:r>
      <w:r w:rsidRPr="00654AF6">
        <w:rPr>
          <w:rFonts w:eastAsiaTheme="minorEastAsia"/>
          <w:b w:val="0"/>
          <w:noProof/>
          <w:lang w:eastAsia="tr-TR"/>
        </w:rPr>
        <w:tab/>
      </w:r>
      <w:r w:rsidRPr="00654AF6">
        <w:rPr>
          <w:noProof/>
        </w:rPr>
        <w:t>Kapsam</w:t>
      </w:r>
      <w:r w:rsidRPr="00654AF6">
        <w:rPr>
          <w:noProof/>
        </w:rPr>
        <w:tab/>
      </w:r>
      <w:r w:rsidRPr="00654AF6">
        <w:rPr>
          <w:noProof/>
        </w:rPr>
        <w:fldChar w:fldCharType="begin"/>
      </w:r>
      <w:r w:rsidRPr="00654AF6">
        <w:rPr>
          <w:noProof/>
        </w:rPr>
        <w:instrText xml:space="preserve"> PAGEREF _Toc30786811 \h </w:instrText>
      </w:r>
      <w:r w:rsidRPr="00654AF6">
        <w:rPr>
          <w:noProof/>
        </w:rPr>
      </w:r>
      <w:r w:rsidRPr="00654AF6">
        <w:rPr>
          <w:noProof/>
        </w:rPr>
        <w:fldChar w:fldCharType="separate"/>
      </w:r>
      <w:r w:rsidR="00654AF6" w:rsidRPr="00654AF6">
        <w:rPr>
          <w:noProof/>
        </w:rPr>
        <w:t>1</w:t>
      </w:r>
      <w:r w:rsidRPr="00654AF6">
        <w:rPr>
          <w:noProof/>
        </w:rPr>
        <w:fldChar w:fldCharType="end"/>
      </w:r>
    </w:p>
    <w:p w14:paraId="4199D7EE" w14:textId="74B2CEEE" w:rsidR="000F356E" w:rsidRPr="00654AF6" w:rsidRDefault="000F356E">
      <w:pPr>
        <w:pStyle w:val="T1"/>
        <w:rPr>
          <w:rFonts w:eastAsiaTheme="minorEastAsia"/>
          <w:b w:val="0"/>
          <w:noProof/>
          <w:lang w:eastAsia="tr-TR"/>
        </w:rPr>
      </w:pPr>
      <w:r w:rsidRPr="00654AF6">
        <w:rPr>
          <w:noProof/>
        </w:rPr>
        <w:t>2</w:t>
      </w:r>
      <w:r w:rsidRPr="00654AF6">
        <w:rPr>
          <w:rFonts w:eastAsiaTheme="minorEastAsia"/>
          <w:b w:val="0"/>
          <w:noProof/>
          <w:lang w:eastAsia="tr-TR"/>
        </w:rPr>
        <w:tab/>
      </w:r>
      <w:r w:rsidRPr="00654AF6">
        <w:rPr>
          <w:noProof/>
        </w:rPr>
        <w:t>Bağlayıcı atıflar</w:t>
      </w:r>
      <w:r w:rsidRPr="00654AF6">
        <w:rPr>
          <w:noProof/>
        </w:rPr>
        <w:tab/>
      </w:r>
      <w:r w:rsidRPr="00654AF6">
        <w:rPr>
          <w:noProof/>
        </w:rPr>
        <w:fldChar w:fldCharType="begin"/>
      </w:r>
      <w:r w:rsidRPr="00654AF6">
        <w:rPr>
          <w:noProof/>
        </w:rPr>
        <w:instrText xml:space="preserve"> PAGEREF _Toc30786812 \h </w:instrText>
      </w:r>
      <w:r w:rsidRPr="00654AF6">
        <w:rPr>
          <w:noProof/>
        </w:rPr>
      </w:r>
      <w:r w:rsidRPr="00654AF6">
        <w:rPr>
          <w:noProof/>
        </w:rPr>
        <w:fldChar w:fldCharType="separate"/>
      </w:r>
      <w:r w:rsidR="00654AF6" w:rsidRPr="00654AF6">
        <w:rPr>
          <w:noProof/>
        </w:rPr>
        <w:t>1</w:t>
      </w:r>
      <w:r w:rsidRPr="00654AF6">
        <w:rPr>
          <w:noProof/>
        </w:rPr>
        <w:fldChar w:fldCharType="end"/>
      </w:r>
    </w:p>
    <w:p w14:paraId="45FD8E84" w14:textId="060EB399" w:rsidR="000F356E" w:rsidRPr="00654AF6" w:rsidRDefault="000F356E">
      <w:pPr>
        <w:pStyle w:val="T1"/>
        <w:rPr>
          <w:rFonts w:eastAsiaTheme="minorEastAsia"/>
          <w:b w:val="0"/>
          <w:noProof/>
          <w:lang w:eastAsia="tr-TR"/>
        </w:rPr>
      </w:pPr>
      <w:r w:rsidRPr="00654AF6">
        <w:rPr>
          <w:noProof/>
        </w:rPr>
        <w:t>3</w:t>
      </w:r>
      <w:r w:rsidRPr="00654AF6">
        <w:rPr>
          <w:rFonts w:eastAsiaTheme="minorEastAsia"/>
          <w:b w:val="0"/>
          <w:noProof/>
          <w:lang w:eastAsia="tr-TR"/>
        </w:rPr>
        <w:tab/>
      </w:r>
      <w:r w:rsidRPr="00654AF6">
        <w:rPr>
          <w:noProof/>
        </w:rPr>
        <w:t>Terimler ve tanımlar</w:t>
      </w:r>
      <w:r w:rsidRPr="00654AF6">
        <w:rPr>
          <w:noProof/>
        </w:rPr>
        <w:tab/>
      </w:r>
      <w:r w:rsidRPr="00654AF6">
        <w:rPr>
          <w:noProof/>
        </w:rPr>
        <w:fldChar w:fldCharType="begin"/>
      </w:r>
      <w:r w:rsidRPr="00654AF6">
        <w:rPr>
          <w:noProof/>
        </w:rPr>
        <w:instrText xml:space="preserve"> PAGEREF _Toc30786813 \h </w:instrText>
      </w:r>
      <w:r w:rsidRPr="00654AF6">
        <w:rPr>
          <w:noProof/>
        </w:rPr>
      </w:r>
      <w:r w:rsidRPr="00654AF6">
        <w:rPr>
          <w:noProof/>
        </w:rPr>
        <w:fldChar w:fldCharType="separate"/>
      </w:r>
      <w:r w:rsidR="00654AF6" w:rsidRPr="00654AF6">
        <w:rPr>
          <w:noProof/>
        </w:rPr>
        <w:t>2</w:t>
      </w:r>
      <w:r w:rsidRPr="00654AF6">
        <w:rPr>
          <w:noProof/>
        </w:rPr>
        <w:fldChar w:fldCharType="end"/>
      </w:r>
    </w:p>
    <w:p w14:paraId="2B513B9D" w14:textId="6C4CD9F3" w:rsidR="000F356E" w:rsidRPr="00654AF6" w:rsidRDefault="000F356E">
      <w:pPr>
        <w:pStyle w:val="T1"/>
        <w:rPr>
          <w:rFonts w:eastAsiaTheme="minorEastAsia"/>
          <w:b w:val="0"/>
          <w:noProof/>
          <w:lang w:eastAsia="tr-TR"/>
        </w:rPr>
      </w:pPr>
      <w:r w:rsidRPr="00654AF6">
        <w:rPr>
          <w:noProof/>
        </w:rPr>
        <w:t>4</w:t>
      </w:r>
      <w:r w:rsidRPr="00654AF6">
        <w:rPr>
          <w:rFonts w:eastAsiaTheme="minorEastAsia"/>
          <w:b w:val="0"/>
          <w:noProof/>
          <w:lang w:eastAsia="tr-TR"/>
        </w:rPr>
        <w:tab/>
      </w:r>
      <w:r w:rsidRPr="00654AF6">
        <w:rPr>
          <w:noProof/>
        </w:rPr>
        <w:t>Sınıflandırma ve özellikler</w:t>
      </w:r>
      <w:r w:rsidRPr="00654AF6">
        <w:rPr>
          <w:noProof/>
        </w:rPr>
        <w:tab/>
      </w:r>
      <w:r w:rsidRPr="00654AF6">
        <w:rPr>
          <w:noProof/>
        </w:rPr>
        <w:fldChar w:fldCharType="begin"/>
      </w:r>
      <w:r w:rsidRPr="00654AF6">
        <w:rPr>
          <w:noProof/>
        </w:rPr>
        <w:instrText xml:space="preserve"> PAGEREF _Toc30786814 \h </w:instrText>
      </w:r>
      <w:r w:rsidRPr="00654AF6">
        <w:rPr>
          <w:noProof/>
        </w:rPr>
      </w:r>
      <w:r w:rsidRPr="00654AF6">
        <w:rPr>
          <w:noProof/>
        </w:rPr>
        <w:fldChar w:fldCharType="separate"/>
      </w:r>
      <w:r w:rsidR="00654AF6" w:rsidRPr="00654AF6">
        <w:rPr>
          <w:noProof/>
        </w:rPr>
        <w:t>2</w:t>
      </w:r>
      <w:r w:rsidRPr="00654AF6">
        <w:rPr>
          <w:noProof/>
        </w:rPr>
        <w:fldChar w:fldCharType="end"/>
      </w:r>
    </w:p>
    <w:p w14:paraId="6668D1D2" w14:textId="7DEF9CB4" w:rsidR="000F356E" w:rsidRPr="00654AF6" w:rsidRDefault="000F356E">
      <w:pPr>
        <w:pStyle w:val="T2"/>
        <w:rPr>
          <w:rFonts w:eastAsiaTheme="minorEastAsia"/>
          <w:b w:val="0"/>
          <w:noProof/>
          <w:lang w:eastAsia="tr-TR"/>
        </w:rPr>
      </w:pPr>
      <w:r w:rsidRPr="00654AF6">
        <w:rPr>
          <w:noProof/>
        </w:rPr>
        <w:t>4.1</w:t>
      </w:r>
      <w:r w:rsidRPr="00654AF6">
        <w:rPr>
          <w:rFonts w:eastAsiaTheme="minorEastAsia"/>
          <w:b w:val="0"/>
          <w:noProof/>
          <w:lang w:eastAsia="tr-TR"/>
        </w:rPr>
        <w:tab/>
      </w:r>
      <w:r w:rsidRPr="00654AF6">
        <w:rPr>
          <w:noProof/>
        </w:rPr>
        <w:t>Sınıflandırma</w:t>
      </w:r>
      <w:r w:rsidRPr="00654AF6">
        <w:rPr>
          <w:noProof/>
        </w:rPr>
        <w:tab/>
      </w:r>
      <w:r w:rsidRPr="00654AF6">
        <w:rPr>
          <w:noProof/>
        </w:rPr>
        <w:fldChar w:fldCharType="begin"/>
      </w:r>
      <w:r w:rsidRPr="00654AF6">
        <w:rPr>
          <w:noProof/>
        </w:rPr>
        <w:instrText xml:space="preserve"> PAGEREF _Toc30786815 \h </w:instrText>
      </w:r>
      <w:r w:rsidRPr="00654AF6">
        <w:rPr>
          <w:noProof/>
        </w:rPr>
      </w:r>
      <w:r w:rsidRPr="00654AF6">
        <w:rPr>
          <w:noProof/>
        </w:rPr>
        <w:fldChar w:fldCharType="separate"/>
      </w:r>
      <w:r w:rsidR="00654AF6" w:rsidRPr="00654AF6">
        <w:rPr>
          <w:noProof/>
        </w:rPr>
        <w:t>2</w:t>
      </w:r>
      <w:r w:rsidRPr="00654AF6">
        <w:rPr>
          <w:noProof/>
        </w:rPr>
        <w:fldChar w:fldCharType="end"/>
      </w:r>
    </w:p>
    <w:p w14:paraId="5E4652AF" w14:textId="10884597" w:rsidR="000F356E" w:rsidRPr="00654AF6" w:rsidRDefault="000F356E">
      <w:pPr>
        <w:pStyle w:val="T2"/>
        <w:rPr>
          <w:rFonts w:eastAsiaTheme="minorEastAsia"/>
          <w:b w:val="0"/>
          <w:noProof/>
          <w:lang w:eastAsia="tr-TR"/>
        </w:rPr>
      </w:pPr>
      <w:r w:rsidRPr="00654AF6">
        <w:rPr>
          <w:noProof/>
        </w:rPr>
        <w:t>4.2</w:t>
      </w:r>
      <w:r w:rsidRPr="00654AF6">
        <w:rPr>
          <w:rFonts w:eastAsiaTheme="minorEastAsia"/>
          <w:b w:val="0"/>
          <w:noProof/>
          <w:lang w:eastAsia="tr-TR"/>
        </w:rPr>
        <w:tab/>
      </w:r>
      <w:r w:rsidRPr="00654AF6">
        <w:rPr>
          <w:noProof/>
        </w:rPr>
        <w:t>Özellikler</w:t>
      </w:r>
      <w:r w:rsidRPr="00654AF6">
        <w:rPr>
          <w:noProof/>
        </w:rPr>
        <w:tab/>
      </w:r>
      <w:r w:rsidRPr="00654AF6">
        <w:rPr>
          <w:noProof/>
        </w:rPr>
        <w:fldChar w:fldCharType="begin"/>
      </w:r>
      <w:r w:rsidRPr="00654AF6">
        <w:rPr>
          <w:noProof/>
        </w:rPr>
        <w:instrText xml:space="preserve"> PAGEREF _Toc30786816 \h </w:instrText>
      </w:r>
      <w:r w:rsidRPr="00654AF6">
        <w:rPr>
          <w:noProof/>
        </w:rPr>
      </w:r>
      <w:r w:rsidRPr="00654AF6">
        <w:rPr>
          <w:noProof/>
        </w:rPr>
        <w:fldChar w:fldCharType="separate"/>
      </w:r>
      <w:r w:rsidR="00654AF6" w:rsidRPr="00654AF6">
        <w:rPr>
          <w:noProof/>
        </w:rPr>
        <w:t>2</w:t>
      </w:r>
      <w:r w:rsidRPr="00654AF6">
        <w:rPr>
          <w:noProof/>
        </w:rPr>
        <w:fldChar w:fldCharType="end"/>
      </w:r>
    </w:p>
    <w:p w14:paraId="4ADEE4E8" w14:textId="47AF3008" w:rsidR="000F356E" w:rsidRPr="00654AF6" w:rsidRDefault="000F356E">
      <w:pPr>
        <w:pStyle w:val="T2"/>
        <w:rPr>
          <w:rFonts w:eastAsiaTheme="minorEastAsia"/>
          <w:b w:val="0"/>
          <w:noProof/>
          <w:lang w:eastAsia="tr-TR"/>
        </w:rPr>
      </w:pPr>
      <w:r w:rsidRPr="00654AF6">
        <w:rPr>
          <w:noProof/>
        </w:rPr>
        <w:t>4.3</w:t>
      </w:r>
      <w:r w:rsidRPr="00654AF6">
        <w:rPr>
          <w:rFonts w:eastAsiaTheme="minorEastAsia"/>
          <w:b w:val="0"/>
          <w:noProof/>
          <w:lang w:eastAsia="tr-TR"/>
        </w:rPr>
        <w:tab/>
      </w:r>
      <w:r w:rsidRPr="00654AF6">
        <w:rPr>
          <w:noProof/>
        </w:rPr>
        <w:t>Özellik, muayene ve deney madde numaraları</w:t>
      </w:r>
      <w:r w:rsidRPr="00654AF6">
        <w:rPr>
          <w:noProof/>
        </w:rPr>
        <w:tab/>
      </w:r>
      <w:r w:rsidRPr="00654AF6">
        <w:rPr>
          <w:noProof/>
        </w:rPr>
        <w:fldChar w:fldCharType="begin"/>
      </w:r>
      <w:r w:rsidRPr="00654AF6">
        <w:rPr>
          <w:noProof/>
        </w:rPr>
        <w:instrText xml:space="preserve"> PAGEREF _Toc30786817 \h </w:instrText>
      </w:r>
      <w:r w:rsidRPr="00654AF6">
        <w:rPr>
          <w:noProof/>
        </w:rPr>
      </w:r>
      <w:r w:rsidRPr="00654AF6">
        <w:rPr>
          <w:noProof/>
        </w:rPr>
        <w:fldChar w:fldCharType="separate"/>
      </w:r>
      <w:r w:rsidR="00654AF6" w:rsidRPr="00654AF6">
        <w:rPr>
          <w:noProof/>
        </w:rPr>
        <w:t>4</w:t>
      </w:r>
      <w:r w:rsidRPr="00654AF6">
        <w:rPr>
          <w:noProof/>
        </w:rPr>
        <w:fldChar w:fldCharType="end"/>
      </w:r>
    </w:p>
    <w:p w14:paraId="6400703F" w14:textId="74983697" w:rsidR="000F356E" w:rsidRPr="00654AF6" w:rsidRDefault="000F356E">
      <w:pPr>
        <w:pStyle w:val="T1"/>
        <w:rPr>
          <w:rFonts w:eastAsiaTheme="minorEastAsia"/>
          <w:b w:val="0"/>
          <w:noProof/>
          <w:lang w:eastAsia="tr-TR"/>
        </w:rPr>
      </w:pPr>
      <w:r w:rsidRPr="00654AF6">
        <w:rPr>
          <w:noProof/>
        </w:rPr>
        <w:t>5</w:t>
      </w:r>
      <w:r w:rsidRPr="00654AF6">
        <w:rPr>
          <w:rFonts w:eastAsiaTheme="minorEastAsia"/>
          <w:b w:val="0"/>
          <w:noProof/>
          <w:lang w:eastAsia="tr-TR"/>
        </w:rPr>
        <w:tab/>
      </w:r>
      <w:r w:rsidRPr="00654AF6">
        <w:rPr>
          <w:noProof/>
        </w:rPr>
        <w:t>Numune alma, muayene ve deneyler</w:t>
      </w:r>
      <w:r w:rsidRPr="00654AF6">
        <w:rPr>
          <w:noProof/>
        </w:rPr>
        <w:tab/>
      </w:r>
      <w:r w:rsidRPr="00654AF6">
        <w:rPr>
          <w:noProof/>
        </w:rPr>
        <w:fldChar w:fldCharType="begin"/>
      </w:r>
      <w:r w:rsidRPr="00654AF6">
        <w:rPr>
          <w:noProof/>
        </w:rPr>
        <w:instrText xml:space="preserve"> PAGEREF _Toc30786818 \h </w:instrText>
      </w:r>
      <w:r w:rsidRPr="00654AF6">
        <w:rPr>
          <w:noProof/>
        </w:rPr>
      </w:r>
      <w:r w:rsidRPr="00654AF6">
        <w:rPr>
          <w:noProof/>
        </w:rPr>
        <w:fldChar w:fldCharType="separate"/>
      </w:r>
      <w:r w:rsidR="00654AF6" w:rsidRPr="00654AF6">
        <w:rPr>
          <w:noProof/>
        </w:rPr>
        <w:t>4</w:t>
      </w:r>
      <w:r w:rsidRPr="00654AF6">
        <w:rPr>
          <w:noProof/>
        </w:rPr>
        <w:fldChar w:fldCharType="end"/>
      </w:r>
    </w:p>
    <w:p w14:paraId="7FDF042A" w14:textId="74138D8A" w:rsidR="000F356E" w:rsidRPr="00654AF6" w:rsidRDefault="000F356E">
      <w:pPr>
        <w:pStyle w:val="T2"/>
        <w:rPr>
          <w:rFonts w:eastAsiaTheme="minorEastAsia"/>
          <w:b w:val="0"/>
          <w:noProof/>
          <w:lang w:eastAsia="tr-TR"/>
        </w:rPr>
      </w:pPr>
      <w:r w:rsidRPr="00654AF6">
        <w:rPr>
          <w:noProof/>
        </w:rPr>
        <w:t>5.1</w:t>
      </w:r>
      <w:r w:rsidRPr="00654AF6">
        <w:rPr>
          <w:rFonts w:eastAsiaTheme="minorEastAsia"/>
          <w:b w:val="0"/>
          <w:noProof/>
          <w:lang w:eastAsia="tr-TR"/>
        </w:rPr>
        <w:tab/>
      </w:r>
      <w:r w:rsidRPr="00654AF6">
        <w:rPr>
          <w:noProof/>
        </w:rPr>
        <w:t>Numune alma</w:t>
      </w:r>
      <w:r w:rsidRPr="00654AF6">
        <w:rPr>
          <w:noProof/>
        </w:rPr>
        <w:tab/>
      </w:r>
      <w:r w:rsidRPr="00654AF6">
        <w:rPr>
          <w:noProof/>
        </w:rPr>
        <w:fldChar w:fldCharType="begin"/>
      </w:r>
      <w:r w:rsidRPr="00654AF6">
        <w:rPr>
          <w:noProof/>
        </w:rPr>
        <w:instrText xml:space="preserve"> PAGEREF _Toc30786819 \h </w:instrText>
      </w:r>
      <w:r w:rsidRPr="00654AF6">
        <w:rPr>
          <w:noProof/>
        </w:rPr>
      </w:r>
      <w:r w:rsidRPr="00654AF6">
        <w:rPr>
          <w:noProof/>
        </w:rPr>
        <w:fldChar w:fldCharType="separate"/>
      </w:r>
      <w:r w:rsidR="00654AF6" w:rsidRPr="00654AF6">
        <w:rPr>
          <w:noProof/>
        </w:rPr>
        <w:t>4</w:t>
      </w:r>
      <w:r w:rsidRPr="00654AF6">
        <w:rPr>
          <w:noProof/>
        </w:rPr>
        <w:fldChar w:fldCharType="end"/>
      </w:r>
    </w:p>
    <w:p w14:paraId="29AFB2F3" w14:textId="3CE73131" w:rsidR="000F356E" w:rsidRPr="00654AF6" w:rsidRDefault="000F356E">
      <w:pPr>
        <w:pStyle w:val="T2"/>
        <w:rPr>
          <w:rFonts w:eastAsiaTheme="minorEastAsia"/>
          <w:b w:val="0"/>
          <w:noProof/>
          <w:lang w:eastAsia="tr-TR"/>
        </w:rPr>
      </w:pPr>
      <w:r w:rsidRPr="00654AF6">
        <w:rPr>
          <w:noProof/>
        </w:rPr>
        <w:t>5.2</w:t>
      </w:r>
      <w:r w:rsidRPr="00654AF6">
        <w:rPr>
          <w:rFonts w:eastAsiaTheme="minorEastAsia"/>
          <w:b w:val="0"/>
          <w:noProof/>
          <w:lang w:eastAsia="tr-TR"/>
        </w:rPr>
        <w:tab/>
      </w:r>
      <w:r w:rsidRPr="00654AF6">
        <w:rPr>
          <w:noProof/>
        </w:rPr>
        <w:t>Muayeneler</w:t>
      </w:r>
      <w:r w:rsidRPr="00654AF6">
        <w:rPr>
          <w:noProof/>
        </w:rPr>
        <w:tab/>
      </w:r>
      <w:r w:rsidRPr="00654AF6">
        <w:rPr>
          <w:noProof/>
        </w:rPr>
        <w:fldChar w:fldCharType="begin"/>
      </w:r>
      <w:r w:rsidRPr="00654AF6">
        <w:rPr>
          <w:noProof/>
        </w:rPr>
        <w:instrText xml:space="preserve"> PAGEREF _Toc30786820 \h </w:instrText>
      </w:r>
      <w:r w:rsidRPr="00654AF6">
        <w:rPr>
          <w:noProof/>
        </w:rPr>
      </w:r>
      <w:r w:rsidRPr="00654AF6">
        <w:rPr>
          <w:noProof/>
        </w:rPr>
        <w:fldChar w:fldCharType="separate"/>
      </w:r>
      <w:r w:rsidR="00654AF6" w:rsidRPr="00654AF6">
        <w:rPr>
          <w:noProof/>
        </w:rPr>
        <w:t>4</w:t>
      </w:r>
      <w:r w:rsidRPr="00654AF6">
        <w:rPr>
          <w:noProof/>
        </w:rPr>
        <w:fldChar w:fldCharType="end"/>
      </w:r>
    </w:p>
    <w:p w14:paraId="5470D923" w14:textId="0070CB62" w:rsidR="000F356E" w:rsidRPr="00654AF6" w:rsidRDefault="000F356E">
      <w:pPr>
        <w:pStyle w:val="T2"/>
        <w:rPr>
          <w:rFonts w:eastAsiaTheme="minorEastAsia"/>
          <w:b w:val="0"/>
          <w:noProof/>
          <w:lang w:eastAsia="tr-TR"/>
        </w:rPr>
      </w:pPr>
      <w:r w:rsidRPr="00654AF6">
        <w:rPr>
          <w:noProof/>
        </w:rPr>
        <w:t>5.3</w:t>
      </w:r>
      <w:r w:rsidRPr="00654AF6">
        <w:rPr>
          <w:rFonts w:eastAsiaTheme="minorEastAsia"/>
          <w:b w:val="0"/>
          <w:noProof/>
          <w:lang w:eastAsia="tr-TR"/>
        </w:rPr>
        <w:tab/>
      </w:r>
      <w:r w:rsidRPr="00654AF6">
        <w:rPr>
          <w:noProof/>
        </w:rPr>
        <w:t>Deneyler</w:t>
      </w:r>
      <w:r w:rsidRPr="00654AF6">
        <w:rPr>
          <w:noProof/>
        </w:rPr>
        <w:tab/>
      </w:r>
      <w:r w:rsidRPr="00654AF6">
        <w:rPr>
          <w:noProof/>
        </w:rPr>
        <w:fldChar w:fldCharType="begin"/>
      </w:r>
      <w:r w:rsidRPr="00654AF6">
        <w:rPr>
          <w:noProof/>
        </w:rPr>
        <w:instrText xml:space="preserve"> PAGEREF _Toc30786821 \h </w:instrText>
      </w:r>
      <w:r w:rsidRPr="00654AF6">
        <w:rPr>
          <w:noProof/>
        </w:rPr>
      </w:r>
      <w:r w:rsidRPr="00654AF6">
        <w:rPr>
          <w:noProof/>
        </w:rPr>
        <w:fldChar w:fldCharType="separate"/>
      </w:r>
      <w:r w:rsidR="00654AF6" w:rsidRPr="00654AF6">
        <w:rPr>
          <w:noProof/>
        </w:rPr>
        <w:t>4</w:t>
      </w:r>
      <w:r w:rsidRPr="00654AF6">
        <w:rPr>
          <w:noProof/>
        </w:rPr>
        <w:fldChar w:fldCharType="end"/>
      </w:r>
    </w:p>
    <w:p w14:paraId="0846EAC9" w14:textId="18B0049B" w:rsidR="000F356E" w:rsidRPr="00654AF6" w:rsidRDefault="000F356E">
      <w:pPr>
        <w:pStyle w:val="T2"/>
        <w:rPr>
          <w:rFonts w:eastAsiaTheme="minorEastAsia"/>
          <w:b w:val="0"/>
          <w:noProof/>
          <w:lang w:eastAsia="tr-TR"/>
        </w:rPr>
      </w:pPr>
      <w:r w:rsidRPr="00654AF6">
        <w:rPr>
          <w:noProof/>
        </w:rPr>
        <w:t>5.4</w:t>
      </w:r>
      <w:r w:rsidRPr="00654AF6">
        <w:rPr>
          <w:rFonts w:eastAsiaTheme="minorEastAsia"/>
          <w:b w:val="0"/>
          <w:noProof/>
          <w:lang w:eastAsia="tr-TR"/>
        </w:rPr>
        <w:tab/>
      </w:r>
      <w:r w:rsidRPr="00654AF6">
        <w:rPr>
          <w:noProof/>
        </w:rPr>
        <w:t>Değerlendirme</w:t>
      </w:r>
      <w:r w:rsidRPr="00654AF6">
        <w:rPr>
          <w:noProof/>
        </w:rPr>
        <w:tab/>
      </w:r>
      <w:r w:rsidRPr="00654AF6">
        <w:rPr>
          <w:noProof/>
        </w:rPr>
        <w:fldChar w:fldCharType="begin"/>
      </w:r>
      <w:r w:rsidRPr="00654AF6">
        <w:rPr>
          <w:noProof/>
        </w:rPr>
        <w:instrText xml:space="preserve"> PAGEREF _Toc30786822 \h </w:instrText>
      </w:r>
      <w:r w:rsidRPr="00654AF6">
        <w:rPr>
          <w:noProof/>
        </w:rPr>
      </w:r>
      <w:r w:rsidRPr="00654AF6">
        <w:rPr>
          <w:noProof/>
        </w:rPr>
        <w:fldChar w:fldCharType="separate"/>
      </w:r>
      <w:r w:rsidR="00654AF6" w:rsidRPr="00654AF6">
        <w:rPr>
          <w:noProof/>
        </w:rPr>
        <w:t>5</w:t>
      </w:r>
      <w:r w:rsidRPr="00654AF6">
        <w:rPr>
          <w:noProof/>
        </w:rPr>
        <w:fldChar w:fldCharType="end"/>
      </w:r>
    </w:p>
    <w:p w14:paraId="23A9D70B" w14:textId="1DB10513" w:rsidR="000F356E" w:rsidRPr="00654AF6" w:rsidRDefault="000F356E">
      <w:pPr>
        <w:pStyle w:val="T2"/>
        <w:rPr>
          <w:rFonts w:eastAsiaTheme="minorEastAsia"/>
          <w:b w:val="0"/>
          <w:noProof/>
          <w:lang w:eastAsia="tr-TR"/>
        </w:rPr>
      </w:pPr>
      <w:r w:rsidRPr="00654AF6">
        <w:rPr>
          <w:noProof/>
        </w:rPr>
        <w:lastRenderedPageBreak/>
        <w:t>5.5</w:t>
      </w:r>
      <w:r w:rsidRPr="00654AF6">
        <w:rPr>
          <w:rFonts w:eastAsiaTheme="minorEastAsia"/>
          <w:b w:val="0"/>
          <w:noProof/>
          <w:lang w:eastAsia="tr-TR"/>
        </w:rPr>
        <w:tab/>
      </w:r>
      <w:r w:rsidRPr="00654AF6">
        <w:rPr>
          <w:noProof/>
        </w:rPr>
        <w:t>Muayene ve deney raporu</w:t>
      </w:r>
      <w:r w:rsidRPr="00654AF6">
        <w:rPr>
          <w:noProof/>
        </w:rPr>
        <w:tab/>
      </w:r>
      <w:r w:rsidRPr="00654AF6">
        <w:rPr>
          <w:noProof/>
        </w:rPr>
        <w:fldChar w:fldCharType="begin"/>
      </w:r>
      <w:r w:rsidRPr="00654AF6">
        <w:rPr>
          <w:noProof/>
        </w:rPr>
        <w:instrText xml:space="preserve"> PAGEREF _Toc30786823 \h </w:instrText>
      </w:r>
      <w:r w:rsidRPr="00654AF6">
        <w:rPr>
          <w:noProof/>
        </w:rPr>
      </w:r>
      <w:r w:rsidRPr="00654AF6">
        <w:rPr>
          <w:noProof/>
        </w:rPr>
        <w:fldChar w:fldCharType="separate"/>
      </w:r>
      <w:r w:rsidR="00654AF6" w:rsidRPr="00654AF6">
        <w:rPr>
          <w:noProof/>
        </w:rPr>
        <w:t>5</w:t>
      </w:r>
      <w:r w:rsidRPr="00654AF6">
        <w:rPr>
          <w:noProof/>
        </w:rPr>
        <w:fldChar w:fldCharType="end"/>
      </w:r>
    </w:p>
    <w:p w14:paraId="45AB9969" w14:textId="7C691AA0" w:rsidR="000F356E" w:rsidRPr="00654AF6" w:rsidRDefault="000F356E">
      <w:pPr>
        <w:pStyle w:val="T1"/>
        <w:rPr>
          <w:rFonts w:eastAsiaTheme="minorEastAsia"/>
          <w:b w:val="0"/>
          <w:noProof/>
          <w:lang w:eastAsia="tr-TR"/>
        </w:rPr>
      </w:pPr>
      <w:r w:rsidRPr="00654AF6">
        <w:rPr>
          <w:noProof/>
        </w:rPr>
        <w:t>6</w:t>
      </w:r>
      <w:r w:rsidRPr="00654AF6">
        <w:rPr>
          <w:rFonts w:eastAsiaTheme="minorEastAsia"/>
          <w:b w:val="0"/>
          <w:noProof/>
          <w:lang w:eastAsia="tr-TR"/>
        </w:rPr>
        <w:tab/>
      </w:r>
      <w:r w:rsidRPr="00654AF6">
        <w:rPr>
          <w:noProof/>
        </w:rPr>
        <w:t>Piyasaya arz</w:t>
      </w:r>
      <w:r w:rsidRPr="00654AF6">
        <w:rPr>
          <w:noProof/>
        </w:rPr>
        <w:tab/>
      </w:r>
      <w:r w:rsidRPr="00654AF6">
        <w:rPr>
          <w:noProof/>
        </w:rPr>
        <w:fldChar w:fldCharType="begin"/>
      </w:r>
      <w:r w:rsidRPr="00654AF6">
        <w:rPr>
          <w:noProof/>
        </w:rPr>
        <w:instrText xml:space="preserve"> PAGEREF _Toc30786824 \h </w:instrText>
      </w:r>
      <w:r w:rsidRPr="00654AF6">
        <w:rPr>
          <w:noProof/>
        </w:rPr>
      </w:r>
      <w:r w:rsidRPr="00654AF6">
        <w:rPr>
          <w:noProof/>
        </w:rPr>
        <w:fldChar w:fldCharType="separate"/>
      </w:r>
      <w:r w:rsidR="00654AF6" w:rsidRPr="00654AF6">
        <w:rPr>
          <w:noProof/>
        </w:rPr>
        <w:t>5</w:t>
      </w:r>
      <w:r w:rsidRPr="00654AF6">
        <w:rPr>
          <w:noProof/>
        </w:rPr>
        <w:fldChar w:fldCharType="end"/>
      </w:r>
    </w:p>
    <w:p w14:paraId="632937DF" w14:textId="1E691640" w:rsidR="000F356E" w:rsidRPr="00654AF6" w:rsidRDefault="000F356E">
      <w:pPr>
        <w:pStyle w:val="T2"/>
        <w:rPr>
          <w:rFonts w:eastAsiaTheme="minorEastAsia"/>
          <w:b w:val="0"/>
          <w:noProof/>
          <w:lang w:eastAsia="tr-TR"/>
        </w:rPr>
      </w:pPr>
      <w:r w:rsidRPr="00654AF6">
        <w:rPr>
          <w:noProof/>
        </w:rPr>
        <w:t>6.1</w:t>
      </w:r>
      <w:r w:rsidRPr="00654AF6">
        <w:rPr>
          <w:rFonts w:eastAsiaTheme="minorEastAsia"/>
          <w:b w:val="0"/>
          <w:noProof/>
          <w:lang w:eastAsia="tr-TR"/>
        </w:rPr>
        <w:tab/>
      </w:r>
      <w:r w:rsidRPr="00654AF6">
        <w:rPr>
          <w:noProof/>
        </w:rPr>
        <w:t>Ambalâjlama</w:t>
      </w:r>
      <w:r w:rsidRPr="00654AF6">
        <w:rPr>
          <w:noProof/>
        </w:rPr>
        <w:tab/>
      </w:r>
      <w:r w:rsidRPr="00654AF6">
        <w:rPr>
          <w:noProof/>
        </w:rPr>
        <w:fldChar w:fldCharType="begin"/>
      </w:r>
      <w:r w:rsidRPr="00654AF6">
        <w:rPr>
          <w:noProof/>
        </w:rPr>
        <w:instrText xml:space="preserve"> PAGEREF _Toc30786825 \h </w:instrText>
      </w:r>
      <w:r w:rsidRPr="00654AF6">
        <w:rPr>
          <w:noProof/>
        </w:rPr>
      </w:r>
      <w:r w:rsidRPr="00654AF6">
        <w:rPr>
          <w:noProof/>
        </w:rPr>
        <w:fldChar w:fldCharType="separate"/>
      </w:r>
      <w:r w:rsidR="00654AF6" w:rsidRPr="00654AF6">
        <w:rPr>
          <w:noProof/>
        </w:rPr>
        <w:t>5</w:t>
      </w:r>
      <w:r w:rsidRPr="00654AF6">
        <w:rPr>
          <w:noProof/>
        </w:rPr>
        <w:fldChar w:fldCharType="end"/>
      </w:r>
    </w:p>
    <w:p w14:paraId="3F5140FA" w14:textId="23A15ADA" w:rsidR="000F356E" w:rsidRPr="00654AF6" w:rsidRDefault="000F356E">
      <w:pPr>
        <w:pStyle w:val="T2"/>
        <w:rPr>
          <w:rFonts w:eastAsiaTheme="minorEastAsia"/>
          <w:b w:val="0"/>
          <w:noProof/>
          <w:lang w:eastAsia="tr-TR"/>
        </w:rPr>
      </w:pPr>
      <w:r w:rsidRPr="00654AF6">
        <w:rPr>
          <w:noProof/>
        </w:rPr>
        <w:t>6.2</w:t>
      </w:r>
      <w:r w:rsidRPr="00654AF6">
        <w:rPr>
          <w:rFonts w:eastAsiaTheme="minorEastAsia"/>
          <w:b w:val="0"/>
          <w:noProof/>
          <w:lang w:eastAsia="tr-TR"/>
        </w:rPr>
        <w:tab/>
      </w:r>
      <w:r w:rsidRPr="00654AF6">
        <w:rPr>
          <w:noProof/>
        </w:rPr>
        <w:t>İşaretleme</w:t>
      </w:r>
      <w:r w:rsidRPr="00654AF6">
        <w:rPr>
          <w:noProof/>
        </w:rPr>
        <w:tab/>
      </w:r>
      <w:r w:rsidRPr="00654AF6">
        <w:rPr>
          <w:noProof/>
        </w:rPr>
        <w:fldChar w:fldCharType="begin"/>
      </w:r>
      <w:r w:rsidRPr="00654AF6">
        <w:rPr>
          <w:noProof/>
        </w:rPr>
        <w:instrText xml:space="preserve"> PAGEREF _Toc30786826 \h </w:instrText>
      </w:r>
      <w:r w:rsidRPr="00654AF6">
        <w:rPr>
          <w:noProof/>
        </w:rPr>
      </w:r>
      <w:r w:rsidRPr="00654AF6">
        <w:rPr>
          <w:noProof/>
        </w:rPr>
        <w:fldChar w:fldCharType="separate"/>
      </w:r>
      <w:r w:rsidR="00654AF6" w:rsidRPr="00654AF6">
        <w:rPr>
          <w:noProof/>
        </w:rPr>
        <w:t>5</w:t>
      </w:r>
      <w:r w:rsidRPr="00654AF6">
        <w:rPr>
          <w:noProof/>
        </w:rPr>
        <w:fldChar w:fldCharType="end"/>
      </w:r>
    </w:p>
    <w:p w14:paraId="2B367DEE" w14:textId="79FE96E1" w:rsidR="000F356E" w:rsidRPr="00654AF6" w:rsidRDefault="000F356E">
      <w:pPr>
        <w:pStyle w:val="T2"/>
        <w:rPr>
          <w:rFonts w:eastAsiaTheme="minorEastAsia"/>
          <w:b w:val="0"/>
          <w:noProof/>
          <w:lang w:eastAsia="tr-TR"/>
        </w:rPr>
      </w:pPr>
      <w:r w:rsidRPr="00654AF6">
        <w:rPr>
          <w:noProof/>
        </w:rPr>
        <w:t>6.3</w:t>
      </w:r>
      <w:r w:rsidRPr="00654AF6">
        <w:rPr>
          <w:rFonts w:eastAsiaTheme="minorEastAsia"/>
          <w:b w:val="0"/>
          <w:noProof/>
          <w:lang w:eastAsia="tr-TR"/>
        </w:rPr>
        <w:tab/>
      </w:r>
      <w:r w:rsidRPr="00654AF6">
        <w:rPr>
          <w:noProof/>
        </w:rPr>
        <w:t>Muhafaza ve taşıma</w:t>
      </w:r>
      <w:r w:rsidRPr="00654AF6">
        <w:rPr>
          <w:noProof/>
        </w:rPr>
        <w:tab/>
      </w:r>
      <w:r w:rsidRPr="00654AF6">
        <w:rPr>
          <w:noProof/>
        </w:rPr>
        <w:fldChar w:fldCharType="begin"/>
      </w:r>
      <w:r w:rsidRPr="00654AF6">
        <w:rPr>
          <w:noProof/>
        </w:rPr>
        <w:instrText xml:space="preserve"> PAGEREF _Toc30786827 \h </w:instrText>
      </w:r>
      <w:r w:rsidRPr="00654AF6">
        <w:rPr>
          <w:noProof/>
        </w:rPr>
      </w:r>
      <w:r w:rsidRPr="00654AF6">
        <w:rPr>
          <w:noProof/>
        </w:rPr>
        <w:fldChar w:fldCharType="separate"/>
      </w:r>
      <w:r w:rsidR="00654AF6" w:rsidRPr="00654AF6">
        <w:rPr>
          <w:noProof/>
        </w:rPr>
        <w:t>6</w:t>
      </w:r>
      <w:r w:rsidRPr="00654AF6">
        <w:rPr>
          <w:noProof/>
        </w:rPr>
        <w:fldChar w:fldCharType="end"/>
      </w:r>
    </w:p>
    <w:p w14:paraId="6489D565" w14:textId="124E5A9A" w:rsidR="000F356E" w:rsidRPr="00654AF6" w:rsidRDefault="000F356E">
      <w:pPr>
        <w:pStyle w:val="T1"/>
        <w:rPr>
          <w:rFonts w:eastAsiaTheme="minorEastAsia"/>
          <w:b w:val="0"/>
          <w:noProof/>
          <w:lang w:eastAsia="tr-TR"/>
        </w:rPr>
      </w:pPr>
      <w:r w:rsidRPr="00654AF6">
        <w:rPr>
          <w:noProof/>
        </w:rPr>
        <w:t>Kaynaklar</w:t>
      </w:r>
      <w:r w:rsidRPr="00654AF6">
        <w:rPr>
          <w:noProof/>
        </w:rPr>
        <w:tab/>
      </w:r>
      <w:r w:rsidRPr="00654AF6">
        <w:rPr>
          <w:noProof/>
        </w:rPr>
        <w:fldChar w:fldCharType="begin"/>
      </w:r>
      <w:r w:rsidRPr="00654AF6">
        <w:rPr>
          <w:noProof/>
        </w:rPr>
        <w:instrText xml:space="preserve"> PAGEREF _Toc30786828 \h </w:instrText>
      </w:r>
      <w:r w:rsidRPr="00654AF6">
        <w:rPr>
          <w:noProof/>
        </w:rPr>
      </w:r>
      <w:r w:rsidRPr="00654AF6">
        <w:rPr>
          <w:noProof/>
        </w:rPr>
        <w:fldChar w:fldCharType="separate"/>
      </w:r>
      <w:r w:rsidR="00654AF6" w:rsidRPr="00654AF6">
        <w:rPr>
          <w:noProof/>
        </w:rPr>
        <w:t>7</w:t>
      </w:r>
      <w:r w:rsidRPr="00654AF6">
        <w:rPr>
          <w:noProof/>
        </w:rPr>
        <w:fldChar w:fldCharType="end"/>
      </w:r>
    </w:p>
    <w:p w14:paraId="16CC7DE7" w14:textId="77777777" w:rsidR="00334A77" w:rsidRPr="00654AF6" w:rsidRDefault="001B29F1" w:rsidP="00B2012B">
      <w:r w:rsidRPr="00654AF6">
        <w:fldChar w:fldCharType="end"/>
      </w:r>
    </w:p>
    <w:p w14:paraId="3E06C436" w14:textId="21B6E2EC" w:rsidR="00334A77" w:rsidRPr="00654AF6" w:rsidRDefault="00334A77" w:rsidP="00B2012B"/>
    <w:p w14:paraId="002C4E48" w14:textId="662F0746" w:rsidR="00654AF6" w:rsidRPr="00654AF6" w:rsidRDefault="00654AF6" w:rsidP="00B2012B"/>
    <w:p w14:paraId="1C9CCF72" w14:textId="77777777" w:rsidR="00654AF6" w:rsidRPr="00654AF6" w:rsidRDefault="00654AF6">
      <w:pPr>
        <w:spacing w:after="200" w:line="276" w:lineRule="auto"/>
        <w:jc w:val="left"/>
      </w:pPr>
      <w:r w:rsidRPr="00654AF6">
        <w:br w:type="page"/>
      </w:r>
    </w:p>
    <w:p w14:paraId="3F8D676C" w14:textId="435681CA" w:rsidR="00654AF6" w:rsidRPr="00654AF6" w:rsidRDefault="00654AF6" w:rsidP="00B2012B">
      <w:pPr>
        <w:sectPr w:rsidR="00654AF6" w:rsidRPr="00654AF6" w:rsidSect="00EE3A3A">
          <w:headerReference w:type="first" r:id="rId21"/>
          <w:pgSz w:w="11906" w:h="16838" w:code="9"/>
          <w:pgMar w:top="794" w:right="737" w:bottom="567" w:left="851" w:header="709" w:footer="709" w:gutter="567"/>
          <w:pgNumType w:fmt="lowerRoman"/>
          <w:cols w:space="720"/>
          <w:titlePg/>
          <w:docGrid w:linePitch="300"/>
        </w:sectPr>
      </w:pPr>
    </w:p>
    <w:p w14:paraId="24A2156C" w14:textId="77777777" w:rsidR="00411D49" w:rsidRPr="00654AF6" w:rsidRDefault="00411D49" w:rsidP="00411D49">
      <w:pPr>
        <w:pStyle w:val="Balk1"/>
      </w:pPr>
      <w:bookmarkStart w:id="2" w:name="_Toc129497062"/>
      <w:bookmarkStart w:id="3" w:name="_Toc129751200"/>
      <w:bookmarkStart w:id="4" w:name="_Toc153702151"/>
      <w:bookmarkStart w:id="5" w:name="_Toc154643114"/>
      <w:bookmarkStart w:id="6" w:name="_Toc169507504"/>
      <w:bookmarkStart w:id="7" w:name="_Toc194305081"/>
      <w:bookmarkStart w:id="8" w:name="_Toc30786811"/>
      <w:r w:rsidRPr="00654AF6">
        <w:lastRenderedPageBreak/>
        <w:t>Kapsam</w:t>
      </w:r>
      <w:bookmarkEnd w:id="2"/>
      <w:bookmarkEnd w:id="3"/>
      <w:bookmarkEnd w:id="4"/>
      <w:bookmarkEnd w:id="5"/>
      <w:bookmarkEnd w:id="6"/>
      <w:bookmarkEnd w:id="7"/>
      <w:bookmarkEnd w:id="8"/>
    </w:p>
    <w:p w14:paraId="791CA6D9" w14:textId="77777777" w:rsidR="00411D49" w:rsidRPr="00654AF6" w:rsidRDefault="00411D49" w:rsidP="00411D49">
      <w:pPr>
        <w:rPr>
          <w:rFonts w:cs="Arial"/>
        </w:rPr>
      </w:pPr>
      <w:r w:rsidRPr="00654AF6">
        <w:rPr>
          <w:rFonts w:cs="Arial"/>
        </w:rPr>
        <w:t xml:space="preserve">Bu standart, </w:t>
      </w:r>
      <w:r w:rsidR="00387F7E" w:rsidRPr="00654AF6">
        <w:t>pastörize sütü</w:t>
      </w:r>
      <w:r w:rsidR="00387F7E" w:rsidRPr="00654AF6">
        <w:rPr>
          <w:rFonts w:cs="Arial"/>
        </w:rPr>
        <w:t xml:space="preserve"> kapsar.</w:t>
      </w:r>
    </w:p>
    <w:p w14:paraId="5B39D222" w14:textId="77777777" w:rsidR="00411D49" w:rsidRPr="00654AF6" w:rsidRDefault="00411D49" w:rsidP="00411D49">
      <w:pPr>
        <w:pStyle w:val="Balk1"/>
      </w:pPr>
      <w:bookmarkStart w:id="9" w:name="_Toc129751201"/>
      <w:bookmarkStart w:id="10" w:name="_Toc153702152"/>
      <w:bookmarkStart w:id="11" w:name="_Toc154643115"/>
      <w:bookmarkStart w:id="12" w:name="_Toc169507505"/>
      <w:bookmarkStart w:id="13" w:name="_Toc194305082"/>
      <w:bookmarkStart w:id="14" w:name="_Toc30786812"/>
      <w:r w:rsidRPr="00654AF6">
        <w:t>Bağlayıcı atıflar</w:t>
      </w:r>
      <w:bookmarkEnd w:id="9"/>
      <w:bookmarkEnd w:id="10"/>
      <w:bookmarkEnd w:id="11"/>
      <w:bookmarkEnd w:id="12"/>
      <w:bookmarkEnd w:id="13"/>
      <w:bookmarkEnd w:id="14"/>
    </w:p>
    <w:p w14:paraId="543F5391" w14:textId="77777777" w:rsidR="007D5F7A" w:rsidRPr="00654AF6" w:rsidRDefault="00411D49" w:rsidP="007D5F7A">
      <w:pPr>
        <w:pStyle w:val="GvdeMetni"/>
        <w:rPr>
          <w:rFonts w:cs="Arial"/>
          <w:szCs w:val="24"/>
        </w:rPr>
      </w:pPr>
      <w:r w:rsidRPr="00654AF6">
        <w:t>Bu standartta diğer standart ve/veya dokümanlara atıf yapılmaktadır. Bu atıflar metin içerisinde uygun yerlerde belirtilmiş ve aşağıda liste halinde verilmiştir. Tarihli atıflarda, yalnızca alıntı yapılan baskı geçerlidir. Tarihli olmayan dokümanlar için, atıf yapılan dokümanın (tüm tadiller dâhi</w:t>
      </w:r>
      <w:r w:rsidR="0094107A" w:rsidRPr="00654AF6">
        <w:t xml:space="preserve">l) son baskısı geçerlidir. </w:t>
      </w:r>
      <w:r w:rsidR="007D5F7A" w:rsidRPr="00654AF6">
        <w:t>* İşaretli olanlar bu standardın basıldığı tarihte İngilizce metin olarak yayımlanmış olan Türk Standartlarıdır.</w:t>
      </w:r>
    </w:p>
    <w:tbl>
      <w:tblPr>
        <w:tblStyle w:val="TabloKlavuzu"/>
        <w:tblW w:w="0" w:type="auto"/>
        <w:tblLook w:val="01E0" w:firstRow="1" w:lastRow="1" w:firstColumn="1" w:lastColumn="1" w:noHBand="0" w:noVBand="0"/>
      </w:tblPr>
      <w:tblGrid>
        <w:gridCol w:w="1408"/>
        <w:gridCol w:w="4089"/>
        <w:gridCol w:w="4211"/>
      </w:tblGrid>
      <w:tr w:rsidR="00411D49" w:rsidRPr="00654AF6" w14:paraId="23D2A4D5" w14:textId="77777777" w:rsidTr="00411D49">
        <w:tc>
          <w:tcPr>
            <w:tcW w:w="1408" w:type="dxa"/>
          </w:tcPr>
          <w:p w14:paraId="1C75CD20" w14:textId="77777777" w:rsidR="00411D49" w:rsidRPr="00654AF6" w:rsidRDefault="00411D49" w:rsidP="00411D49">
            <w:pPr>
              <w:jc w:val="center"/>
              <w:rPr>
                <w:rFonts w:cs="Arial"/>
                <w:b/>
              </w:rPr>
            </w:pPr>
            <w:r w:rsidRPr="00654AF6">
              <w:rPr>
                <w:rFonts w:cs="Arial"/>
                <w:b/>
              </w:rPr>
              <w:t>TS No</w:t>
            </w:r>
          </w:p>
        </w:tc>
        <w:tc>
          <w:tcPr>
            <w:tcW w:w="4089" w:type="dxa"/>
          </w:tcPr>
          <w:p w14:paraId="6E4B0A3B" w14:textId="77777777" w:rsidR="00411D49" w:rsidRPr="00654AF6" w:rsidRDefault="00411D49" w:rsidP="00411D49">
            <w:pPr>
              <w:jc w:val="center"/>
              <w:rPr>
                <w:rFonts w:cs="Arial"/>
                <w:b/>
              </w:rPr>
            </w:pPr>
            <w:r w:rsidRPr="00654AF6">
              <w:rPr>
                <w:rFonts w:cs="Arial"/>
                <w:b/>
              </w:rPr>
              <w:t>Türkçe Adı</w:t>
            </w:r>
          </w:p>
        </w:tc>
        <w:tc>
          <w:tcPr>
            <w:tcW w:w="4211" w:type="dxa"/>
          </w:tcPr>
          <w:p w14:paraId="4FD46FD2" w14:textId="77777777" w:rsidR="00411D49" w:rsidRPr="00654AF6" w:rsidRDefault="00411D49" w:rsidP="00411D49">
            <w:pPr>
              <w:jc w:val="center"/>
              <w:rPr>
                <w:rFonts w:cs="Arial"/>
                <w:b/>
              </w:rPr>
            </w:pPr>
            <w:r w:rsidRPr="00654AF6">
              <w:rPr>
                <w:rFonts w:cs="Arial"/>
                <w:b/>
              </w:rPr>
              <w:t>İngilizce Adı</w:t>
            </w:r>
          </w:p>
        </w:tc>
      </w:tr>
      <w:tr w:rsidR="00411D49" w:rsidRPr="00654AF6" w14:paraId="51DA082A" w14:textId="77777777" w:rsidTr="00411D49">
        <w:tc>
          <w:tcPr>
            <w:tcW w:w="1408" w:type="dxa"/>
          </w:tcPr>
          <w:p w14:paraId="630A352D" w14:textId="77777777" w:rsidR="00411D49" w:rsidRPr="00654AF6" w:rsidRDefault="00411D49" w:rsidP="00411D49">
            <w:pPr>
              <w:rPr>
                <w:rFonts w:cs="Arial"/>
              </w:rPr>
            </w:pPr>
            <w:r w:rsidRPr="00654AF6">
              <w:rPr>
                <w:rFonts w:cs="Arial"/>
                <w:bCs/>
              </w:rPr>
              <w:t>TS 545</w:t>
            </w:r>
          </w:p>
        </w:tc>
        <w:tc>
          <w:tcPr>
            <w:tcW w:w="4089" w:type="dxa"/>
          </w:tcPr>
          <w:p w14:paraId="19A6E939" w14:textId="77777777" w:rsidR="00411D49" w:rsidRPr="00654AF6" w:rsidRDefault="00411D49" w:rsidP="00411D49">
            <w:pPr>
              <w:rPr>
                <w:rFonts w:cs="Arial"/>
              </w:rPr>
            </w:pPr>
            <w:r w:rsidRPr="00654AF6">
              <w:rPr>
                <w:rFonts w:cs="Arial"/>
                <w:bCs/>
              </w:rPr>
              <w:t>Ayarlı çözeltilerin hazırlanması</w:t>
            </w:r>
          </w:p>
        </w:tc>
        <w:tc>
          <w:tcPr>
            <w:tcW w:w="4211" w:type="dxa"/>
          </w:tcPr>
          <w:p w14:paraId="334DFC6F" w14:textId="77777777" w:rsidR="00411D49" w:rsidRPr="00654AF6" w:rsidRDefault="00411D49" w:rsidP="00411D49">
            <w:pPr>
              <w:pStyle w:val="GvdeMetniGirintisi"/>
              <w:ind w:left="0"/>
            </w:pPr>
            <w:r w:rsidRPr="00654AF6">
              <w:t>Preparation of standart solitions for volumetric analysis</w:t>
            </w:r>
          </w:p>
        </w:tc>
      </w:tr>
      <w:tr w:rsidR="009101F8" w:rsidRPr="00654AF6" w14:paraId="36DDDEFD" w14:textId="77777777" w:rsidTr="00411D49">
        <w:tc>
          <w:tcPr>
            <w:tcW w:w="1408" w:type="dxa"/>
          </w:tcPr>
          <w:p w14:paraId="347804EE" w14:textId="77777777" w:rsidR="009101F8" w:rsidRPr="00654AF6" w:rsidRDefault="009101F8" w:rsidP="009101F8">
            <w:pPr>
              <w:jc w:val="left"/>
            </w:pPr>
            <w:r w:rsidRPr="00654AF6">
              <w:t>TS EN ISO 707</w:t>
            </w:r>
          </w:p>
        </w:tc>
        <w:tc>
          <w:tcPr>
            <w:tcW w:w="4089" w:type="dxa"/>
          </w:tcPr>
          <w:p w14:paraId="7B61F7D9" w14:textId="77777777" w:rsidR="009101F8" w:rsidRPr="00654AF6" w:rsidRDefault="009101F8" w:rsidP="009101F8">
            <w:pPr>
              <w:jc w:val="left"/>
              <w:rPr>
                <w:rFonts w:cs="Arial"/>
                <w:bCs/>
              </w:rPr>
            </w:pPr>
            <w:r w:rsidRPr="00654AF6">
              <w:rPr>
                <w:rFonts w:cs="Arial"/>
                <w:bCs/>
              </w:rPr>
              <w:t>Süt ve süt ürünleri - Numune alma kılavuzu</w:t>
            </w:r>
          </w:p>
        </w:tc>
        <w:tc>
          <w:tcPr>
            <w:tcW w:w="4211" w:type="dxa"/>
          </w:tcPr>
          <w:p w14:paraId="786E346B" w14:textId="77777777" w:rsidR="009101F8" w:rsidRPr="00654AF6" w:rsidRDefault="009101F8" w:rsidP="009101F8">
            <w:pPr>
              <w:jc w:val="left"/>
              <w:rPr>
                <w:rFonts w:cs="Arial"/>
                <w:bCs/>
              </w:rPr>
            </w:pPr>
            <w:r w:rsidRPr="00654AF6">
              <w:rPr>
                <w:rFonts w:cs="Arial"/>
                <w:bCs/>
              </w:rPr>
              <w:t>Milk and milk products - Guidance on sampling</w:t>
            </w:r>
          </w:p>
        </w:tc>
      </w:tr>
      <w:tr w:rsidR="009101F8" w:rsidRPr="00654AF6" w14:paraId="4EF966C8" w14:textId="77777777" w:rsidTr="00411D49">
        <w:tc>
          <w:tcPr>
            <w:tcW w:w="1408" w:type="dxa"/>
          </w:tcPr>
          <w:p w14:paraId="78C05BF6" w14:textId="77777777" w:rsidR="009101F8" w:rsidRPr="00654AF6" w:rsidRDefault="009101F8" w:rsidP="009101F8">
            <w:pPr>
              <w:rPr>
                <w:rFonts w:cs="Arial"/>
                <w:bCs/>
              </w:rPr>
            </w:pPr>
            <w:r w:rsidRPr="00654AF6">
              <w:rPr>
                <w:rFonts w:cs="Arial"/>
                <w:bCs/>
              </w:rPr>
              <w:t>TS 1018</w:t>
            </w:r>
          </w:p>
        </w:tc>
        <w:tc>
          <w:tcPr>
            <w:tcW w:w="4089" w:type="dxa"/>
          </w:tcPr>
          <w:p w14:paraId="0694D439" w14:textId="77777777" w:rsidR="009101F8" w:rsidRPr="00654AF6" w:rsidRDefault="009101F8" w:rsidP="009101F8">
            <w:pPr>
              <w:rPr>
                <w:bCs/>
              </w:rPr>
            </w:pPr>
            <w:r w:rsidRPr="00654AF6">
              <w:rPr>
                <w:bCs/>
              </w:rPr>
              <w:t>İnek sütü - Çiğ</w:t>
            </w:r>
          </w:p>
        </w:tc>
        <w:tc>
          <w:tcPr>
            <w:tcW w:w="4211" w:type="dxa"/>
          </w:tcPr>
          <w:p w14:paraId="169E38E5" w14:textId="77777777" w:rsidR="009101F8" w:rsidRPr="00654AF6" w:rsidRDefault="009101F8" w:rsidP="009101F8">
            <w:pPr>
              <w:pStyle w:val="GvdeMetniGirintisi"/>
              <w:ind w:left="0"/>
              <w:rPr>
                <w:bCs/>
              </w:rPr>
            </w:pPr>
            <w:r w:rsidRPr="00654AF6">
              <w:rPr>
                <w:bCs/>
              </w:rPr>
              <w:t>Cow milk - Raw</w:t>
            </w:r>
          </w:p>
        </w:tc>
      </w:tr>
      <w:tr w:rsidR="009101F8" w:rsidRPr="00654AF6" w14:paraId="5FE3561E" w14:textId="77777777" w:rsidTr="00411D49">
        <w:tc>
          <w:tcPr>
            <w:tcW w:w="1408" w:type="dxa"/>
          </w:tcPr>
          <w:p w14:paraId="50E8EC55" w14:textId="77777777" w:rsidR="009101F8" w:rsidRPr="00654AF6" w:rsidRDefault="009101F8" w:rsidP="009101F8">
            <w:pPr>
              <w:rPr>
                <w:rFonts w:cs="Arial"/>
                <w:bCs/>
              </w:rPr>
            </w:pPr>
            <w:r w:rsidRPr="00654AF6">
              <w:rPr>
                <w:rFonts w:cs="Arial"/>
                <w:bCs/>
              </w:rPr>
              <w:t>TS EN ISO 1211</w:t>
            </w:r>
          </w:p>
        </w:tc>
        <w:tc>
          <w:tcPr>
            <w:tcW w:w="4089" w:type="dxa"/>
          </w:tcPr>
          <w:p w14:paraId="12BF6561" w14:textId="77777777" w:rsidR="009101F8" w:rsidRPr="00654AF6" w:rsidRDefault="009101F8" w:rsidP="009101F8">
            <w:pPr>
              <w:rPr>
                <w:rFonts w:cs="Arial"/>
                <w:bCs/>
              </w:rPr>
            </w:pPr>
            <w:r w:rsidRPr="00654AF6">
              <w:rPr>
                <w:bCs/>
              </w:rPr>
              <w:t>Süt - Yağ içeriği tayini - Gravimetrik yöntem (referans yöntem)</w:t>
            </w:r>
          </w:p>
        </w:tc>
        <w:tc>
          <w:tcPr>
            <w:tcW w:w="4211" w:type="dxa"/>
          </w:tcPr>
          <w:p w14:paraId="53A0EE50" w14:textId="77777777" w:rsidR="009101F8" w:rsidRPr="00654AF6" w:rsidRDefault="009101F8" w:rsidP="009101F8">
            <w:pPr>
              <w:pStyle w:val="GvdeMetniGirintisi"/>
              <w:ind w:left="0"/>
              <w:rPr>
                <w:i/>
              </w:rPr>
            </w:pPr>
            <w:r w:rsidRPr="00654AF6">
              <w:rPr>
                <w:bCs/>
              </w:rPr>
              <w:t>Milk - Determination of fat content - Gravimetric method (Reference method)</w:t>
            </w:r>
          </w:p>
        </w:tc>
      </w:tr>
      <w:tr w:rsidR="009101F8" w:rsidRPr="00654AF6" w14:paraId="447E82AD" w14:textId="77777777" w:rsidTr="00411D49">
        <w:tc>
          <w:tcPr>
            <w:tcW w:w="1408" w:type="dxa"/>
          </w:tcPr>
          <w:p w14:paraId="2F6B9BAF" w14:textId="77777777" w:rsidR="009101F8" w:rsidRPr="00654AF6" w:rsidRDefault="009101F8" w:rsidP="009101F8">
            <w:pPr>
              <w:rPr>
                <w:rFonts w:cs="Arial"/>
              </w:rPr>
            </w:pPr>
            <w:r w:rsidRPr="00654AF6">
              <w:rPr>
                <w:rFonts w:cs="Arial"/>
              </w:rPr>
              <w:t>TS 2104</w:t>
            </w:r>
          </w:p>
        </w:tc>
        <w:tc>
          <w:tcPr>
            <w:tcW w:w="4089" w:type="dxa"/>
          </w:tcPr>
          <w:p w14:paraId="4E4059CC" w14:textId="77777777" w:rsidR="009101F8" w:rsidRPr="00654AF6" w:rsidRDefault="009101F8" w:rsidP="009101F8">
            <w:pPr>
              <w:rPr>
                <w:rFonts w:cs="Arial"/>
              </w:rPr>
            </w:pPr>
            <w:r w:rsidRPr="00654AF6">
              <w:t>Belirteçler-belirteç çözeltileri hazırlama yöntemleri</w:t>
            </w:r>
          </w:p>
        </w:tc>
        <w:tc>
          <w:tcPr>
            <w:tcW w:w="4211" w:type="dxa"/>
          </w:tcPr>
          <w:p w14:paraId="15C1BD0E" w14:textId="77777777" w:rsidR="009101F8" w:rsidRPr="00654AF6" w:rsidRDefault="009101F8" w:rsidP="009101F8">
            <w:pPr>
              <w:rPr>
                <w:rFonts w:cs="Arial"/>
              </w:rPr>
            </w:pPr>
            <w:r w:rsidRPr="00654AF6">
              <w:rPr>
                <w:iCs/>
              </w:rPr>
              <w:t>Indicators-methods of preparation of indicator solutions</w:t>
            </w:r>
          </w:p>
        </w:tc>
      </w:tr>
      <w:tr w:rsidR="009101F8" w:rsidRPr="00654AF6" w14:paraId="6ED272D5" w14:textId="77777777" w:rsidTr="00411D49">
        <w:tc>
          <w:tcPr>
            <w:tcW w:w="1408" w:type="dxa"/>
          </w:tcPr>
          <w:p w14:paraId="4467F05A" w14:textId="77777777" w:rsidR="009101F8" w:rsidRPr="00654AF6" w:rsidRDefault="009101F8" w:rsidP="009101F8">
            <w:pPr>
              <w:jc w:val="left"/>
              <w:rPr>
                <w:highlight w:val="yellow"/>
                <w:lang w:val="de-DE"/>
              </w:rPr>
            </w:pPr>
            <w:r w:rsidRPr="00654AF6">
              <w:rPr>
                <w:lang w:val="de-DE"/>
              </w:rPr>
              <w:t>TS EN ISO 3696</w:t>
            </w:r>
          </w:p>
        </w:tc>
        <w:tc>
          <w:tcPr>
            <w:tcW w:w="4089" w:type="dxa"/>
          </w:tcPr>
          <w:p w14:paraId="627C8DCD" w14:textId="77777777" w:rsidR="009101F8" w:rsidRPr="00654AF6" w:rsidRDefault="009101F8" w:rsidP="009101F8">
            <w:pPr>
              <w:jc w:val="left"/>
              <w:rPr>
                <w:highlight w:val="yellow"/>
                <w:lang w:val="de-DE"/>
              </w:rPr>
            </w:pPr>
            <w:r w:rsidRPr="00654AF6">
              <w:rPr>
                <w:bCs/>
              </w:rPr>
              <w:t>Su-Analitik laboratuvarında kullanılan-Özellikler ve deney metotları</w:t>
            </w:r>
          </w:p>
        </w:tc>
        <w:tc>
          <w:tcPr>
            <w:tcW w:w="4211" w:type="dxa"/>
          </w:tcPr>
          <w:p w14:paraId="5F58DAE5" w14:textId="77777777" w:rsidR="009101F8" w:rsidRPr="00654AF6" w:rsidRDefault="009101F8" w:rsidP="009101F8">
            <w:pPr>
              <w:jc w:val="left"/>
              <w:rPr>
                <w:highlight w:val="yellow"/>
                <w:lang w:val="de-DE"/>
              </w:rPr>
            </w:pPr>
            <w:r w:rsidRPr="00654AF6">
              <w:rPr>
                <w:bCs/>
              </w:rPr>
              <w:t>Water for analytical laboratory use-Specification and test methods</w:t>
            </w:r>
          </w:p>
        </w:tc>
      </w:tr>
      <w:tr w:rsidR="009101F8" w:rsidRPr="00654AF6" w14:paraId="199BB480" w14:textId="77777777" w:rsidTr="00411D49">
        <w:tc>
          <w:tcPr>
            <w:tcW w:w="1408" w:type="dxa"/>
          </w:tcPr>
          <w:p w14:paraId="1A8C47F2" w14:textId="77777777" w:rsidR="009101F8" w:rsidRPr="00654AF6" w:rsidRDefault="009101F8" w:rsidP="009101F8">
            <w:pPr>
              <w:jc w:val="left"/>
            </w:pPr>
            <w:r w:rsidRPr="00654AF6">
              <w:t>TS ISO 5538</w:t>
            </w:r>
          </w:p>
        </w:tc>
        <w:tc>
          <w:tcPr>
            <w:tcW w:w="4089" w:type="dxa"/>
          </w:tcPr>
          <w:p w14:paraId="12B0DE6B" w14:textId="77777777" w:rsidR="009101F8" w:rsidRPr="00654AF6" w:rsidRDefault="009101F8" w:rsidP="009101F8">
            <w:pPr>
              <w:jc w:val="left"/>
              <w:rPr>
                <w:rFonts w:cs="Arial"/>
                <w:bCs/>
              </w:rPr>
            </w:pPr>
            <w:r w:rsidRPr="00654AF6">
              <w:rPr>
                <w:rFonts w:cs="Arial"/>
                <w:bCs/>
              </w:rPr>
              <w:t>Süt ve süt ürünleri-Numune alma-Nitel özelliklerin muayenesi</w:t>
            </w:r>
          </w:p>
        </w:tc>
        <w:tc>
          <w:tcPr>
            <w:tcW w:w="4211" w:type="dxa"/>
          </w:tcPr>
          <w:p w14:paraId="265157A2" w14:textId="77777777" w:rsidR="009101F8" w:rsidRPr="00654AF6" w:rsidRDefault="009101F8" w:rsidP="009101F8">
            <w:pPr>
              <w:jc w:val="left"/>
              <w:rPr>
                <w:rFonts w:cs="Arial"/>
                <w:bCs/>
              </w:rPr>
            </w:pPr>
            <w:r w:rsidRPr="00654AF6">
              <w:rPr>
                <w:rFonts w:cs="Arial"/>
                <w:bCs/>
              </w:rPr>
              <w:t>Milk and milk products - Sampling - Inspection by attributes</w:t>
            </w:r>
          </w:p>
        </w:tc>
      </w:tr>
      <w:tr w:rsidR="009101F8" w:rsidRPr="00654AF6" w14:paraId="1B4BFDC8" w14:textId="77777777" w:rsidTr="00411D49">
        <w:tc>
          <w:tcPr>
            <w:tcW w:w="1408" w:type="dxa"/>
          </w:tcPr>
          <w:p w14:paraId="05685364" w14:textId="77777777" w:rsidR="009101F8" w:rsidRPr="00654AF6" w:rsidRDefault="009101F8" w:rsidP="009101F8">
            <w:pPr>
              <w:jc w:val="left"/>
            </w:pPr>
            <w:r w:rsidRPr="00654AF6">
              <w:rPr>
                <w:noProof/>
                <w:lang w:val="tr-TR"/>
              </w:rPr>
              <w:t>TS ISO 9231</w:t>
            </w:r>
          </w:p>
        </w:tc>
        <w:tc>
          <w:tcPr>
            <w:tcW w:w="4089" w:type="dxa"/>
          </w:tcPr>
          <w:p w14:paraId="0E53E259" w14:textId="77777777" w:rsidR="009101F8" w:rsidRPr="00654AF6" w:rsidRDefault="009101F8" w:rsidP="009101F8">
            <w:pPr>
              <w:jc w:val="left"/>
            </w:pPr>
            <w:r w:rsidRPr="00654AF6">
              <w:rPr>
                <w:noProof/>
                <w:lang w:val="tr-TR"/>
              </w:rPr>
              <w:t>Süt ve süt ürünleri - Benzoik ve sorbik asit muhtevası tayini</w:t>
            </w:r>
          </w:p>
        </w:tc>
        <w:tc>
          <w:tcPr>
            <w:tcW w:w="4211" w:type="dxa"/>
          </w:tcPr>
          <w:p w14:paraId="431F1A97" w14:textId="77777777" w:rsidR="009101F8" w:rsidRPr="00654AF6" w:rsidRDefault="009101F8" w:rsidP="009101F8">
            <w:pPr>
              <w:jc w:val="left"/>
            </w:pPr>
            <w:r w:rsidRPr="00654AF6">
              <w:rPr>
                <w:noProof/>
                <w:lang w:val="tr-TR"/>
              </w:rPr>
              <w:t>Milk and milk products - Determination of the benzoic and sorbic acid contents</w:t>
            </w:r>
          </w:p>
        </w:tc>
      </w:tr>
      <w:tr w:rsidR="009101F8" w:rsidRPr="00654AF6" w14:paraId="7C0BFA25" w14:textId="77777777" w:rsidTr="00411D49">
        <w:tc>
          <w:tcPr>
            <w:tcW w:w="1408" w:type="dxa"/>
          </w:tcPr>
          <w:p w14:paraId="4D539CD9" w14:textId="77777777" w:rsidR="009101F8" w:rsidRPr="00654AF6" w:rsidRDefault="009101F8" w:rsidP="009101F8">
            <w:pPr>
              <w:jc w:val="left"/>
            </w:pPr>
            <w:r w:rsidRPr="00654AF6">
              <w:rPr>
                <w:noProof/>
                <w:lang w:val="tr-TR"/>
              </w:rPr>
              <w:lastRenderedPageBreak/>
              <w:t>TS EN ISO 9233-2</w:t>
            </w:r>
          </w:p>
        </w:tc>
        <w:tc>
          <w:tcPr>
            <w:tcW w:w="4089" w:type="dxa"/>
          </w:tcPr>
          <w:p w14:paraId="1BB51DB5" w14:textId="77777777" w:rsidR="009101F8" w:rsidRPr="00654AF6" w:rsidRDefault="009101F8" w:rsidP="009101F8">
            <w:pPr>
              <w:jc w:val="left"/>
            </w:pPr>
            <w:r w:rsidRPr="00654AF6">
              <w:rPr>
                <w:noProof/>
                <w:lang w:val="tr-TR"/>
              </w:rPr>
              <w:t>Peynir, peynir kabuğu ve işlem görmüş peynir- Natamisin muhtevası tayini - Bölüm 2: Peynir, peynir kabuğu ve işlem görmüş peynir için yüksek performanslı sıvı kromatografisi yöntemi</w:t>
            </w:r>
          </w:p>
        </w:tc>
        <w:tc>
          <w:tcPr>
            <w:tcW w:w="4211" w:type="dxa"/>
          </w:tcPr>
          <w:p w14:paraId="0E415950" w14:textId="77777777" w:rsidR="009101F8" w:rsidRPr="00654AF6" w:rsidRDefault="009101F8" w:rsidP="009101F8">
            <w:pPr>
              <w:jc w:val="left"/>
            </w:pPr>
            <w:r w:rsidRPr="00654AF6">
              <w:rPr>
                <w:noProof/>
                <w:lang w:val="tr-TR"/>
              </w:rPr>
              <w:t>Cheese, cheese rind and processed cheese - Determination of natamycin content - Part 2: High-performance liquid chromatographic method for cheese, cheese rind and processed cheese</w:t>
            </w:r>
          </w:p>
        </w:tc>
      </w:tr>
      <w:tr w:rsidR="009101F8" w:rsidRPr="00654AF6" w14:paraId="0FAF2E01" w14:textId="77777777" w:rsidTr="00411D49">
        <w:tc>
          <w:tcPr>
            <w:tcW w:w="1408" w:type="dxa"/>
          </w:tcPr>
          <w:p w14:paraId="72886476" w14:textId="77777777" w:rsidR="009101F8" w:rsidRPr="00654AF6" w:rsidRDefault="009101F8" w:rsidP="009101F8">
            <w:pPr>
              <w:jc w:val="left"/>
              <w:rPr>
                <w:noProof/>
              </w:rPr>
            </w:pPr>
            <w:r w:rsidRPr="00654AF6">
              <w:rPr>
                <w:noProof/>
              </w:rPr>
              <w:t>TS EN ISO 11816-1</w:t>
            </w:r>
          </w:p>
        </w:tc>
        <w:tc>
          <w:tcPr>
            <w:tcW w:w="4089" w:type="dxa"/>
          </w:tcPr>
          <w:p w14:paraId="7582E8FE" w14:textId="77777777" w:rsidR="009101F8" w:rsidRPr="00654AF6" w:rsidRDefault="009101F8" w:rsidP="009101F8">
            <w:pPr>
              <w:jc w:val="left"/>
              <w:rPr>
                <w:noProof/>
              </w:rPr>
            </w:pPr>
            <w:r w:rsidRPr="00654AF6">
              <w:rPr>
                <w:bCs/>
              </w:rPr>
              <w:t>Süt ve süt ürünleri - Alkali fosfataz aktivitesinin tayini - Bölüm 1: Süt ve süt esaslı içecekler için florimetrik yöntem</w:t>
            </w:r>
          </w:p>
        </w:tc>
        <w:tc>
          <w:tcPr>
            <w:tcW w:w="4211" w:type="dxa"/>
          </w:tcPr>
          <w:p w14:paraId="3A31484B" w14:textId="77777777" w:rsidR="009101F8" w:rsidRPr="00654AF6" w:rsidRDefault="009101F8" w:rsidP="009101F8">
            <w:pPr>
              <w:jc w:val="left"/>
              <w:rPr>
                <w:noProof/>
              </w:rPr>
            </w:pPr>
            <w:r w:rsidRPr="00654AF6">
              <w:rPr>
                <w:bCs/>
              </w:rPr>
              <w:t>Milk and milk products - Determination of alkaline phosphatase activity - Part 1: Fluorimetric method for milk and milk-based drinks</w:t>
            </w:r>
          </w:p>
        </w:tc>
      </w:tr>
      <w:tr w:rsidR="009101F8" w:rsidRPr="00654AF6" w14:paraId="0748D988" w14:textId="77777777" w:rsidTr="00411D49">
        <w:tc>
          <w:tcPr>
            <w:tcW w:w="1408" w:type="dxa"/>
          </w:tcPr>
          <w:p w14:paraId="4E849E26" w14:textId="77777777" w:rsidR="009101F8" w:rsidRPr="00654AF6" w:rsidRDefault="009101F8" w:rsidP="009101F8">
            <w:pPr>
              <w:jc w:val="left"/>
            </w:pPr>
            <w:r w:rsidRPr="00654AF6">
              <w:rPr>
                <w:noProof/>
                <w:lang w:val="tr-TR"/>
              </w:rPr>
              <w:t>TS EN ISO 14675</w:t>
            </w:r>
          </w:p>
        </w:tc>
        <w:tc>
          <w:tcPr>
            <w:tcW w:w="4089" w:type="dxa"/>
          </w:tcPr>
          <w:p w14:paraId="50B40413" w14:textId="77777777" w:rsidR="009101F8" w:rsidRPr="00654AF6" w:rsidRDefault="009101F8" w:rsidP="009101F8">
            <w:pPr>
              <w:jc w:val="left"/>
            </w:pPr>
            <w:r w:rsidRPr="00654AF6">
              <w:rPr>
                <w:noProof/>
                <w:lang w:val="tr-TR"/>
              </w:rPr>
              <w:t>Süt ve süt ürünleri - Standarlaştırılmış yarışmalı enzim immünoassay tarifi için rehber - Aflatoksin m1 içeriği tayini</w:t>
            </w:r>
          </w:p>
        </w:tc>
        <w:tc>
          <w:tcPr>
            <w:tcW w:w="4211" w:type="dxa"/>
          </w:tcPr>
          <w:p w14:paraId="250D38CD" w14:textId="77777777" w:rsidR="009101F8" w:rsidRPr="00654AF6" w:rsidRDefault="009101F8" w:rsidP="009101F8">
            <w:pPr>
              <w:jc w:val="left"/>
            </w:pPr>
            <w:r w:rsidRPr="00654AF6">
              <w:rPr>
                <w:noProof/>
                <w:lang w:val="tr-TR"/>
              </w:rPr>
              <w:t>Milk and milk products - Guidelines for a standardized description of competitive enzyme immunoassays - Determination of aflatoxin M1 content (ISO 14675:2003)</w:t>
            </w:r>
          </w:p>
        </w:tc>
      </w:tr>
      <w:tr w:rsidR="009101F8" w:rsidRPr="00654AF6" w14:paraId="0E65575C" w14:textId="77777777" w:rsidTr="00411D49">
        <w:tc>
          <w:tcPr>
            <w:tcW w:w="1408" w:type="dxa"/>
          </w:tcPr>
          <w:p w14:paraId="10CDEDB5" w14:textId="77777777" w:rsidR="009101F8" w:rsidRPr="00654AF6" w:rsidRDefault="009101F8" w:rsidP="009101F8">
            <w:pPr>
              <w:jc w:val="left"/>
              <w:rPr>
                <w:noProof/>
                <w:lang w:val="tr-TR"/>
              </w:rPr>
            </w:pPr>
            <w:r w:rsidRPr="00654AF6">
              <w:t>TS ISO 21528-</w:t>
            </w:r>
            <w:r w:rsidRPr="00654AF6">
              <w:rPr>
                <w:rFonts w:cs="Arial"/>
              </w:rPr>
              <w:t>1</w:t>
            </w:r>
          </w:p>
        </w:tc>
        <w:tc>
          <w:tcPr>
            <w:tcW w:w="4089" w:type="dxa"/>
          </w:tcPr>
          <w:p w14:paraId="4724EE2D" w14:textId="77777777" w:rsidR="009101F8" w:rsidRPr="00654AF6" w:rsidRDefault="009101F8" w:rsidP="009101F8">
            <w:pPr>
              <w:jc w:val="left"/>
              <w:rPr>
                <w:noProof/>
                <w:lang w:val="tr-TR"/>
              </w:rPr>
            </w:pPr>
            <w:r w:rsidRPr="00654AF6">
              <w:rPr>
                <w:rFonts w:cs="Arial"/>
                <w:bCs/>
              </w:rPr>
              <w:t>Gıda ve hayvan yemleri mikrobiyolojisi - Enterobacteriaceae'nın aranması ve sayımı için yatay yöntem - Bölüm 1: Ön zenginleştirmeli en muhtemel sayı tekniğiyle aranması ve sayımı</w:t>
            </w:r>
          </w:p>
        </w:tc>
        <w:tc>
          <w:tcPr>
            <w:tcW w:w="4211" w:type="dxa"/>
          </w:tcPr>
          <w:p w14:paraId="6ED221BE" w14:textId="77777777" w:rsidR="009101F8" w:rsidRPr="00654AF6" w:rsidRDefault="009101F8" w:rsidP="009101F8">
            <w:pPr>
              <w:jc w:val="left"/>
              <w:rPr>
                <w:noProof/>
                <w:lang w:val="tr-TR"/>
              </w:rPr>
            </w:pPr>
            <w:r w:rsidRPr="00654AF6">
              <w:rPr>
                <w:rFonts w:cs="Arial"/>
                <w:bCs/>
              </w:rPr>
              <w:t>Microbiology of food and animal feeding stuffs - Horizontal methods for the detection and enumeration of Enterobacteriaceae - Part 1: Detection and enumeration by MPN technique with pre- enrichment</w:t>
            </w:r>
          </w:p>
        </w:tc>
      </w:tr>
    </w:tbl>
    <w:p w14:paraId="60D51619" w14:textId="77777777" w:rsidR="00411D49" w:rsidRPr="00654AF6" w:rsidRDefault="00411D49" w:rsidP="00411D49">
      <w:bookmarkStart w:id="15" w:name="_Toc129497063"/>
      <w:bookmarkStart w:id="16" w:name="_Toc129751202"/>
      <w:bookmarkStart w:id="17" w:name="_Toc153702153"/>
      <w:bookmarkStart w:id="18" w:name="_Toc154643116"/>
      <w:bookmarkStart w:id="19" w:name="_Toc169507506"/>
      <w:bookmarkStart w:id="20" w:name="_Toc194305083"/>
    </w:p>
    <w:p w14:paraId="69BDA754" w14:textId="77777777" w:rsidR="00411D49" w:rsidRPr="00654AF6" w:rsidRDefault="00411D49" w:rsidP="00411D49">
      <w:pPr>
        <w:pStyle w:val="Balk1"/>
      </w:pPr>
      <w:bookmarkStart w:id="21" w:name="_Toc30786813"/>
      <w:r w:rsidRPr="00654AF6">
        <w:t>Terimler ve tanımlar</w:t>
      </w:r>
      <w:bookmarkEnd w:id="15"/>
      <w:bookmarkEnd w:id="16"/>
      <w:bookmarkEnd w:id="17"/>
      <w:bookmarkEnd w:id="18"/>
      <w:bookmarkEnd w:id="19"/>
      <w:bookmarkEnd w:id="20"/>
      <w:bookmarkEnd w:id="21"/>
    </w:p>
    <w:p w14:paraId="2BC93116" w14:textId="77777777" w:rsidR="00411D49" w:rsidRPr="00654AF6" w:rsidRDefault="00411D49" w:rsidP="00411D49">
      <w:pPr>
        <w:pStyle w:val="TermNum"/>
      </w:pPr>
      <w:bookmarkStart w:id="22" w:name="_Toc154643117"/>
      <w:r w:rsidRPr="00654AF6">
        <w:t>3.1</w:t>
      </w:r>
    </w:p>
    <w:bookmarkEnd w:id="22"/>
    <w:p w14:paraId="606CDE39" w14:textId="77777777" w:rsidR="00411D49" w:rsidRPr="00654AF6" w:rsidRDefault="009A1948" w:rsidP="00411D49">
      <w:pPr>
        <w:pStyle w:val="Terms"/>
      </w:pPr>
      <w:r w:rsidRPr="00654AF6">
        <w:t>pastörize süt</w:t>
      </w:r>
    </w:p>
    <w:p w14:paraId="4B962A9D" w14:textId="77777777" w:rsidR="003F57D6" w:rsidRPr="00654AF6" w:rsidRDefault="009A1948" w:rsidP="009A1948">
      <w:pPr>
        <w:pStyle w:val="Definition"/>
      </w:pPr>
      <w:bookmarkStart w:id="23" w:name="_Toc169507507"/>
      <w:bookmarkStart w:id="24" w:name="_Toc194305084"/>
      <w:r w:rsidRPr="00654AF6">
        <w:t xml:space="preserve">içme sütü üretiminde kullanılabilecek nitelikteki çiğ sütlerin özel tesis ve cihazlarda standardize ve homojenize edilerek veya edilmeden pastörizasyon işlemine tabi tutulduktan hemen sonra, kısa sürede +6 </w:t>
      </w:r>
      <w:r w:rsidRPr="00654AF6">
        <w:sym w:font="Symbol" w:char="F0B0"/>
      </w:r>
      <w:r w:rsidRPr="00654AF6">
        <w:t>C’yi geçmeyecek sıcaklığa soğutulmasıyla elde edilen, içme sütü olarak veya süt ürünleri ile süt bazlı ürünlerin üretiminde kullanılan sü</w:t>
      </w:r>
      <w:r w:rsidRPr="00654AF6">
        <w:rPr>
          <w:lang w:val="en-AU" w:eastAsia="tr-TR"/>
        </w:rPr>
        <w:t>t</w:t>
      </w:r>
    </w:p>
    <w:p w14:paraId="5AEDB72E" w14:textId="77777777" w:rsidR="00411D49" w:rsidRPr="00654AF6" w:rsidRDefault="00411D49" w:rsidP="00411D49">
      <w:pPr>
        <w:pStyle w:val="TermNum"/>
      </w:pPr>
      <w:r w:rsidRPr="00654AF6">
        <w:lastRenderedPageBreak/>
        <w:t>3.2</w:t>
      </w:r>
    </w:p>
    <w:p w14:paraId="6C9939FF" w14:textId="77777777" w:rsidR="009A1948" w:rsidRPr="00654AF6" w:rsidRDefault="009A1948" w:rsidP="009A1948">
      <w:pPr>
        <w:pStyle w:val="Balk3"/>
        <w:numPr>
          <w:ilvl w:val="0"/>
          <w:numId w:val="0"/>
        </w:numPr>
        <w:ind w:left="658" w:hanging="658"/>
      </w:pPr>
      <w:r w:rsidRPr="00654AF6">
        <w:t>standardizasyon işlemi</w:t>
      </w:r>
    </w:p>
    <w:p w14:paraId="4D52E71E" w14:textId="77777777" w:rsidR="009A1948" w:rsidRPr="00654AF6" w:rsidRDefault="009A1948" w:rsidP="009A1948">
      <w:pPr>
        <w:pStyle w:val="Definition"/>
      </w:pPr>
      <w:bookmarkStart w:id="25" w:name="_Toc169507508"/>
      <w:bookmarkStart w:id="26" w:name="_Toc194305085"/>
      <w:bookmarkEnd w:id="23"/>
      <w:bookmarkEnd w:id="24"/>
      <w:r w:rsidRPr="00654AF6">
        <w:t>pastörize süt olarak işlenecek çiğ sütlerin, süt yağı oranlarının pastörize sütlerin tip özelliklerine uygun hale getirilmesi işlemi</w:t>
      </w:r>
    </w:p>
    <w:p w14:paraId="007950EE" w14:textId="77777777" w:rsidR="00411D49" w:rsidRPr="00654AF6" w:rsidRDefault="00411D49" w:rsidP="00411D49">
      <w:pPr>
        <w:pStyle w:val="TermNum"/>
      </w:pPr>
      <w:r w:rsidRPr="00654AF6">
        <w:t>3.3</w:t>
      </w:r>
    </w:p>
    <w:p w14:paraId="49226492" w14:textId="77777777" w:rsidR="00411D49" w:rsidRPr="00654AF6" w:rsidRDefault="009A1948" w:rsidP="00411D49">
      <w:pPr>
        <w:pStyle w:val="Terms"/>
      </w:pPr>
      <w:r w:rsidRPr="00654AF6">
        <w:t xml:space="preserve">homojenizasyon işlemi </w:t>
      </w:r>
      <w:bookmarkEnd w:id="25"/>
      <w:bookmarkEnd w:id="26"/>
    </w:p>
    <w:p w14:paraId="47791207" w14:textId="77777777" w:rsidR="00411D49" w:rsidRPr="00654AF6" w:rsidRDefault="009A1948" w:rsidP="009A1948">
      <w:pPr>
        <w:pStyle w:val="Definition"/>
      </w:pPr>
      <w:r w:rsidRPr="00654AF6">
        <w:t>sütteki yağın yüzeyde toplanmasını engellemek amacıyla, yağ taneciklerinin parçalanarak küçültme işlemi</w:t>
      </w:r>
    </w:p>
    <w:p w14:paraId="0AB56572" w14:textId="77777777" w:rsidR="00411D49" w:rsidRPr="00654AF6" w:rsidRDefault="00411D49" w:rsidP="00411D49">
      <w:pPr>
        <w:pStyle w:val="TermNum"/>
      </w:pPr>
      <w:bookmarkStart w:id="27" w:name="_Toc169507509"/>
      <w:bookmarkStart w:id="28" w:name="_Toc194305086"/>
      <w:r w:rsidRPr="00654AF6">
        <w:t>3.4</w:t>
      </w:r>
    </w:p>
    <w:p w14:paraId="6C018427" w14:textId="77777777" w:rsidR="00411D49" w:rsidRPr="00654AF6" w:rsidRDefault="009A1948" w:rsidP="009A1948">
      <w:pPr>
        <w:pStyle w:val="Terms"/>
      </w:pPr>
      <w:r w:rsidRPr="00654AF6">
        <w:t>pastörizasyon işlemi</w:t>
      </w:r>
      <w:bookmarkEnd w:id="27"/>
      <w:bookmarkEnd w:id="28"/>
    </w:p>
    <w:p w14:paraId="1137BFC9" w14:textId="77777777" w:rsidR="00411D49" w:rsidRPr="00654AF6" w:rsidRDefault="009A1948" w:rsidP="00351C5E">
      <w:pPr>
        <w:pStyle w:val="Definition"/>
      </w:pPr>
      <w:r w:rsidRPr="00654AF6">
        <w:t xml:space="preserve">sütteki patojen mikroorganizmaların vejetatif formlarının tamamının, diğer mikroorganizmaların ise büyük bir kısmının sayısını azaltmak amacı ile yapılan, sütün raf ömrünü uzatan, en az seviyede fiziksel, kimyasal ve duyusal değişikliklerle sonuçlanan ve 72 </w:t>
      </w:r>
      <w:r w:rsidRPr="00654AF6">
        <w:sym w:font="Symbol" w:char="F0B0"/>
      </w:r>
      <w:r w:rsidRPr="00654AF6">
        <w:t xml:space="preserve">C' da en az 15 saniye, 63 </w:t>
      </w:r>
      <w:r w:rsidRPr="00654AF6">
        <w:sym w:font="Symbol" w:char="F0B0"/>
      </w:r>
      <w:r w:rsidRPr="00654AF6">
        <w:t>C' da en az 30 dakika ve diğer eşdeğer şartlarda gerçekleştirilen</w:t>
      </w:r>
      <w:r w:rsidR="00351C5E" w:rsidRPr="00654AF6">
        <w:t>, fosfataz testi yapıldığında ürünlerin negatif reaksiyon gösterdiği</w:t>
      </w:r>
      <w:r w:rsidRPr="00654AF6">
        <w:t xml:space="preserve"> ısıl işlem</w:t>
      </w:r>
    </w:p>
    <w:p w14:paraId="22C53FFD" w14:textId="77777777" w:rsidR="00411D49" w:rsidRPr="00654AF6" w:rsidRDefault="002C44BC" w:rsidP="00411D49">
      <w:pPr>
        <w:pStyle w:val="TermNum"/>
      </w:pPr>
      <w:bookmarkStart w:id="29" w:name="_Toc154643119"/>
      <w:bookmarkStart w:id="30" w:name="_Toc194305089"/>
      <w:r w:rsidRPr="00654AF6">
        <w:t>3.5</w:t>
      </w:r>
    </w:p>
    <w:p w14:paraId="043488B5" w14:textId="77777777" w:rsidR="00411D49" w:rsidRPr="00654AF6" w:rsidRDefault="00411D49" w:rsidP="00411D49">
      <w:pPr>
        <w:pStyle w:val="Terms"/>
      </w:pPr>
      <w:r w:rsidRPr="00654AF6">
        <w:t>yabancı madde</w:t>
      </w:r>
      <w:bookmarkEnd w:id="29"/>
      <w:bookmarkEnd w:id="30"/>
    </w:p>
    <w:p w14:paraId="6E6D3947" w14:textId="77777777" w:rsidR="002C44BC" w:rsidRPr="00654AF6" w:rsidRDefault="00964590" w:rsidP="00411D49">
      <w:pPr>
        <w:pStyle w:val="Definition"/>
      </w:pPr>
      <w:r w:rsidRPr="00654AF6">
        <w:t>past</w:t>
      </w:r>
      <w:r w:rsidR="002C44BC" w:rsidRPr="00654AF6">
        <w:t xml:space="preserve">örize sütün üretiminde </w:t>
      </w:r>
      <w:r w:rsidR="00411D49" w:rsidRPr="00654AF6">
        <w:t>kullanıl</w:t>
      </w:r>
      <w:r w:rsidR="002C44BC" w:rsidRPr="00654AF6">
        <w:t>an sütün haricindeki her türlü madde</w:t>
      </w:r>
    </w:p>
    <w:p w14:paraId="6F3B5B77" w14:textId="77777777" w:rsidR="002C44BC" w:rsidRPr="00654AF6" w:rsidRDefault="002C44BC" w:rsidP="002C44BC">
      <w:pPr>
        <w:pStyle w:val="Balk1"/>
      </w:pPr>
      <w:bookmarkStart w:id="31" w:name="_Toc30786814"/>
      <w:bookmarkStart w:id="32" w:name="_Toc25049068"/>
      <w:r w:rsidRPr="00654AF6">
        <w:lastRenderedPageBreak/>
        <w:t>Sınıf</w:t>
      </w:r>
      <w:r w:rsidR="00F213D9" w:rsidRPr="00654AF6">
        <w:t>landırma ve özellikler</w:t>
      </w:r>
      <w:bookmarkEnd w:id="31"/>
    </w:p>
    <w:p w14:paraId="5330DC0A" w14:textId="77777777" w:rsidR="002C44BC" w:rsidRPr="00654AF6" w:rsidRDefault="002C44BC" w:rsidP="00F213D9">
      <w:pPr>
        <w:pStyle w:val="Balk2"/>
      </w:pPr>
      <w:bookmarkStart w:id="33" w:name="_Toc30786815"/>
      <w:r w:rsidRPr="00654AF6">
        <w:t>Sınıfla</w:t>
      </w:r>
      <w:bookmarkEnd w:id="32"/>
      <w:r w:rsidR="00F213D9" w:rsidRPr="00654AF6">
        <w:t>ndırma</w:t>
      </w:r>
      <w:bookmarkEnd w:id="33"/>
    </w:p>
    <w:p w14:paraId="1476568F" w14:textId="77777777" w:rsidR="00F213D9" w:rsidRPr="00654AF6" w:rsidRDefault="00F213D9" w:rsidP="00F213D9">
      <w:pPr>
        <w:pStyle w:val="Balk3"/>
      </w:pPr>
      <w:r w:rsidRPr="00654AF6">
        <w:t>Sınıflar</w:t>
      </w:r>
    </w:p>
    <w:p w14:paraId="1AE36725" w14:textId="77777777" w:rsidR="002C44BC" w:rsidRPr="00654AF6" w:rsidRDefault="00347AE5" w:rsidP="00347AE5">
      <w:pPr>
        <w:tabs>
          <w:tab w:val="left" w:pos="567"/>
        </w:tabs>
      </w:pPr>
      <w:r w:rsidRPr="00654AF6">
        <w:t>Pastörize süt tek sınıftır.</w:t>
      </w:r>
    </w:p>
    <w:p w14:paraId="20F8BCF3" w14:textId="77777777" w:rsidR="002C44BC" w:rsidRPr="00654AF6" w:rsidRDefault="00347AE5" w:rsidP="002C44BC">
      <w:pPr>
        <w:pStyle w:val="Balk3"/>
      </w:pPr>
      <w:bookmarkStart w:id="34" w:name="_Toc25049069"/>
      <w:r w:rsidRPr="00654AF6">
        <w:t>T</w:t>
      </w:r>
      <w:r w:rsidR="002C44BC" w:rsidRPr="00654AF6">
        <w:t>ipler</w:t>
      </w:r>
      <w:bookmarkEnd w:id="34"/>
    </w:p>
    <w:p w14:paraId="01758D33" w14:textId="77777777" w:rsidR="002C44BC" w:rsidRPr="00654AF6" w:rsidRDefault="002C44BC" w:rsidP="002C44BC">
      <w:pPr>
        <w:tabs>
          <w:tab w:val="left" w:pos="567"/>
        </w:tabs>
      </w:pPr>
      <w:r w:rsidRPr="00654AF6">
        <w:t>Pastörize süt, ihtiva ettiği süt yağı miktarına göre;</w:t>
      </w:r>
    </w:p>
    <w:p w14:paraId="15B6859E" w14:textId="77777777" w:rsidR="002C44BC" w:rsidRPr="00654AF6" w:rsidRDefault="002C44BC" w:rsidP="00654AF6">
      <w:pPr>
        <w:pStyle w:val="ListeMaddemi"/>
      </w:pPr>
      <w:r w:rsidRPr="00654AF6">
        <w:t>Tam yağlı,</w:t>
      </w:r>
    </w:p>
    <w:p w14:paraId="1630B8B2" w14:textId="77777777" w:rsidR="002C44BC" w:rsidRPr="00654AF6" w:rsidRDefault="002C44BC" w:rsidP="00654AF6">
      <w:pPr>
        <w:pStyle w:val="ListeMaddemi"/>
      </w:pPr>
      <w:r w:rsidRPr="00654AF6">
        <w:t>Yarım yağlı,</w:t>
      </w:r>
    </w:p>
    <w:p w14:paraId="662A4FC7" w14:textId="77777777" w:rsidR="002C44BC" w:rsidRPr="00654AF6" w:rsidRDefault="002C44BC" w:rsidP="00654AF6">
      <w:pPr>
        <w:pStyle w:val="ListeMaddemi"/>
      </w:pPr>
      <w:r w:rsidRPr="00654AF6">
        <w:t>Yağsız</w:t>
      </w:r>
    </w:p>
    <w:p w14:paraId="004375F4" w14:textId="77777777" w:rsidR="00347AE5" w:rsidRPr="00654AF6" w:rsidRDefault="00347AE5" w:rsidP="00654AF6">
      <w:pPr>
        <w:pStyle w:val="ListeMaddemi"/>
      </w:pPr>
      <w:r w:rsidRPr="00654AF6">
        <w:t>% ….. yağlı süt</w:t>
      </w:r>
    </w:p>
    <w:p w14:paraId="3710B59B" w14:textId="77777777" w:rsidR="002C44BC" w:rsidRPr="00654AF6" w:rsidRDefault="002C44BC" w:rsidP="002C44BC">
      <w:pPr>
        <w:tabs>
          <w:tab w:val="left" w:pos="567"/>
        </w:tabs>
      </w:pPr>
      <w:r w:rsidRPr="00654AF6">
        <w:t>olmak üzere dört tiptir.</w:t>
      </w:r>
    </w:p>
    <w:p w14:paraId="1713DC58" w14:textId="77777777" w:rsidR="002C44BC" w:rsidRPr="00654AF6" w:rsidRDefault="002C44BC" w:rsidP="002C44BC">
      <w:pPr>
        <w:pStyle w:val="Balk2"/>
      </w:pPr>
      <w:bookmarkStart w:id="35" w:name="_Toc25049070"/>
      <w:bookmarkStart w:id="36" w:name="_Toc30786816"/>
      <w:r w:rsidRPr="00654AF6">
        <w:t>Özellikler</w:t>
      </w:r>
      <w:bookmarkEnd w:id="35"/>
      <w:bookmarkEnd w:id="36"/>
    </w:p>
    <w:p w14:paraId="6FF8E672" w14:textId="77777777" w:rsidR="002C44BC" w:rsidRPr="00654AF6" w:rsidRDefault="002C44BC" w:rsidP="002C44BC">
      <w:pPr>
        <w:pStyle w:val="Balk3"/>
      </w:pPr>
      <w:bookmarkStart w:id="37" w:name="_Toc25049071"/>
      <w:r w:rsidRPr="00654AF6">
        <w:t>Genel özellikler</w:t>
      </w:r>
      <w:bookmarkEnd w:id="37"/>
    </w:p>
    <w:p w14:paraId="3AAD9262" w14:textId="77777777" w:rsidR="002C44BC" w:rsidRPr="00654AF6" w:rsidRDefault="002C44BC" w:rsidP="00347AE5">
      <w:pPr>
        <w:pStyle w:val="Balk4"/>
      </w:pPr>
      <w:bookmarkStart w:id="38" w:name="_Toc25049072"/>
      <w:r w:rsidRPr="00654AF6">
        <w:t>Duyusal özellikler</w:t>
      </w:r>
      <w:bookmarkEnd w:id="38"/>
    </w:p>
    <w:p w14:paraId="2FD593E4" w14:textId="77777777" w:rsidR="00677EBF" w:rsidRPr="00654AF6" w:rsidRDefault="001557D4" w:rsidP="001557D4">
      <w:r w:rsidRPr="00654AF6">
        <w:t>Pastörize sütün duyusal özellikler Çizelge 1’de verildiği gibi olmalıdır.</w:t>
      </w:r>
    </w:p>
    <w:p w14:paraId="2F9766F3" w14:textId="4770006D" w:rsidR="00677EBF" w:rsidRPr="00654AF6" w:rsidRDefault="00677EBF" w:rsidP="00677EBF">
      <w:pPr>
        <w:pStyle w:val="Tabletitle"/>
      </w:pPr>
      <w:r w:rsidRPr="00654AF6">
        <w:t>Çizelge </w:t>
      </w:r>
      <w:r w:rsidRPr="00654AF6">
        <w:fldChar w:fldCharType="begin"/>
      </w:r>
      <w:r w:rsidRPr="00654AF6">
        <w:instrText xml:space="preserve">\IF </w:instrText>
      </w:r>
      <w:r w:rsidRPr="00654AF6">
        <w:fldChar w:fldCharType="begin"/>
      </w:r>
      <w:r w:rsidRPr="00654AF6">
        <w:instrText xml:space="preserve">SEQ aaa \c </w:instrText>
      </w:r>
      <w:r w:rsidRPr="00654AF6">
        <w:fldChar w:fldCharType="separate"/>
      </w:r>
      <w:r w:rsidR="00654AF6" w:rsidRPr="00654AF6">
        <w:rPr>
          <w:noProof/>
        </w:rPr>
        <w:instrText>0</w:instrText>
      </w:r>
      <w:r w:rsidRPr="00654AF6">
        <w:fldChar w:fldCharType="end"/>
      </w:r>
      <w:r w:rsidRPr="00654AF6">
        <w:instrText>&gt;= 1 "</w:instrText>
      </w:r>
      <w:r w:rsidRPr="00654AF6">
        <w:fldChar w:fldCharType="begin"/>
      </w:r>
      <w:r w:rsidRPr="00654AF6">
        <w:instrText xml:space="preserve">SEQ aaa \c \* ALPHABETIC </w:instrText>
      </w:r>
      <w:r w:rsidRPr="00654AF6">
        <w:fldChar w:fldCharType="separate"/>
      </w:r>
      <w:r w:rsidRPr="00654AF6">
        <w:instrText>A</w:instrText>
      </w:r>
      <w:r w:rsidRPr="00654AF6">
        <w:fldChar w:fldCharType="end"/>
      </w:r>
      <w:r w:rsidRPr="00654AF6">
        <w:instrText xml:space="preserve">." </w:instrText>
      </w:r>
      <w:r w:rsidRPr="00654AF6">
        <w:fldChar w:fldCharType="end"/>
      </w:r>
      <w:r w:rsidRPr="00654AF6">
        <w:fldChar w:fldCharType="begin"/>
      </w:r>
      <w:r w:rsidRPr="00654AF6">
        <w:instrText xml:space="preserve">SEQ Table </w:instrText>
      </w:r>
      <w:r w:rsidRPr="00654AF6">
        <w:fldChar w:fldCharType="separate"/>
      </w:r>
      <w:r w:rsidR="00654AF6" w:rsidRPr="00654AF6">
        <w:rPr>
          <w:noProof/>
        </w:rPr>
        <w:t>1</w:t>
      </w:r>
      <w:r w:rsidRPr="00654AF6">
        <w:fldChar w:fldCharType="end"/>
      </w:r>
      <w:r w:rsidRPr="00654AF6">
        <w:t> — Pastörize sütün duyusal özellikleri</w:t>
      </w:r>
    </w:p>
    <w:tbl>
      <w:tblPr>
        <w:tblStyle w:val="TabloKlavuzu"/>
        <w:tblW w:w="0" w:type="auto"/>
        <w:tblLook w:val="04A0" w:firstRow="1" w:lastRow="0" w:firstColumn="1" w:lastColumn="0" w:noHBand="0" w:noVBand="1"/>
      </w:tblPr>
      <w:tblGrid>
        <w:gridCol w:w="2405"/>
        <w:gridCol w:w="6379"/>
      </w:tblGrid>
      <w:tr w:rsidR="00677EBF" w:rsidRPr="00654AF6" w14:paraId="0269312B" w14:textId="77777777" w:rsidTr="00C56F52">
        <w:tc>
          <w:tcPr>
            <w:tcW w:w="2405" w:type="dxa"/>
          </w:tcPr>
          <w:p w14:paraId="5E5538F0" w14:textId="77777777" w:rsidR="00677EBF" w:rsidRPr="00654AF6" w:rsidRDefault="00677EBF" w:rsidP="009950CB">
            <w:pPr>
              <w:spacing w:after="0"/>
              <w:jc w:val="center"/>
              <w:rPr>
                <w:rFonts w:cs="Arial"/>
                <w:b/>
              </w:rPr>
            </w:pPr>
            <w:r w:rsidRPr="00654AF6">
              <w:rPr>
                <w:rFonts w:cs="Arial"/>
                <w:b/>
              </w:rPr>
              <w:t>Özellikler</w:t>
            </w:r>
          </w:p>
        </w:tc>
        <w:tc>
          <w:tcPr>
            <w:tcW w:w="6379" w:type="dxa"/>
          </w:tcPr>
          <w:p w14:paraId="06764607" w14:textId="77777777" w:rsidR="00677EBF" w:rsidRPr="00654AF6" w:rsidRDefault="00677EBF" w:rsidP="009950CB">
            <w:pPr>
              <w:spacing w:after="0"/>
              <w:jc w:val="center"/>
              <w:rPr>
                <w:rFonts w:cs="Arial"/>
                <w:b/>
              </w:rPr>
            </w:pPr>
            <w:r w:rsidRPr="00654AF6">
              <w:rPr>
                <w:rFonts w:cs="Arial"/>
                <w:b/>
              </w:rPr>
              <w:t>Sınırlar</w:t>
            </w:r>
          </w:p>
        </w:tc>
      </w:tr>
      <w:tr w:rsidR="00677EBF" w:rsidRPr="00654AF6" w14:paraId="42D34938" w14:textId="77777777" w:rsidTr="00C56F52">
        <w:tc>
          <w:tcPr>
            <w:tcW w:w="2405" w:type="dxa"/>
          </w:tcPr>
          <w:p w14:paraId="1890020F" w14:textId="77777777" w:rsidR="00677EBF" w:rsidRPr="00654AF6" w:rsidRDefault="00677EBF" w:rsidP="009950CB">
            <w:pPr>
              <w:spacing w:after="0"/>
            </w:pPr>
            <w:r w:rsidRPr="00654AF6">
              <w:t>Renk ve görünüş</w:t>
            </w:r>
          </w:p>
        </w:tc>
        <w:tc>
          <w:tcPr>
            <w:tcW w:w="6379" w:type="dxa"/>
          </w:tcPr>
          <w:p w14:paraId="67ABBF35" w14:textId="77777777" w:rsidR="00677EBF" w:rsidRPr="00654AF6" w:rsidRDefault="00677EBF" w:rsidP="009950CB">
            <w:pPr>
              <w:spacing w:after="0"/>
              <w:rPr>
                <w:rFonts w:cs="Arial"/>
              </w:rPr>
            </w:pPr>
            <w:r w:rsidRPr="00654AF6">
              <w:rPr>
                <w:rFonts w:cs="Arial"/>
              </w:rPr>
              <w:t>Kendine özgü renk ve görünüşte olmalı.</w:t>
            </w:r>
          </w:p>
        </w:tc>
      </w:tr>
      <w:tr w:rsidR="00677EBF" w:rsidRPr="00654AF6" w14:paraId="68014B78" w14:textId="77777777" w:rsidTr="00C56F52">
        <w:tc>
          <w:tcPr>
            <w:tcW w:w="2405" w:type="dxa"/>
          </w:tcPr>
          <w:p w14:paraId="3EACB193" w14:textId="77777777" w:rsidR="00677EBF" w:rsidRPr="00654AF6" w:rsidRDefault="00677EBF" w:rsidP="009950CB">
            <w:pPr>
              <w:spacing w:after="0"/>
            </w:pPr>
            <w:r w:rsidRPr="00654AF6">
              <w:t>Tat  ve koku</w:t>
            </w:r>
          </w:p>
        </w:tc>
        <w:tc>
          <w:tcPr>
            <w:tcW w:w="6379" w:type="dxa"/>
          </w:tcPr>
          <w:p w14:paraId="02253224" w14:textId="77777777" w:rsidR="00677EBF" w:rsidRPr="00654AF6" w:rsidRDefault="00677EBF" w:rsidP="009950CB">
            <w:pPr>
              <w:spacing w:after="0"/>
            </w:pPr>
            <w:r w:rsidRPr="00654AF6">
              <w:rPr>
                <w:rFonts w:cs="Arial"/>
              </w:rPr>
              <w:t>Kendine has tat ve kokuda olmalı, yabancı tat ve koku ihtiva etmemeli</w:t>
            </w:r>
          </w:p>
        </w:tc>
      </w:tr>
      <w:tr w:rsidR="00677EBF" w:rsidRPr="00654AF6" w14:paraId="692838CC" w14:textId="77777777" w:rsidTr="00C56F52">
        <w:tc>
          <w:tcPr>
            <w:tcW w:w="2405" w:type="dxa"/>
          </w:tcPr>
          <w:p w14:paraId="14B923E0" w14:textId="77777777" w:rsidR="00677EBF" w:rsidRPr="00654AF6" w:rsidRDefault="00677EBF" w:rsidP="009950CB">
            <w:pPr>
              <w:spacing w:after="0"/>
            </w:pPr>
            <w:r w:rsidRPr="00654AF6">
              <w:lastRenderedPageBreak/>
              <w:t>Yabancı madde</w:t>
            </w:r>
          </w:p>
        </w:tc>
        <w:tc>
          <w:tcPr>
            <w:tcW w:w="6379" w:type="dxa"/>
          </w:tcPr>
          <w:p w14:paraId="1DA1F45C" w14:textId="77777777" w:rsidR="00677EBF" w:rsidRPr="00654AF6" w:rsidRDefault="00677EBF" w:rsidP="009950CB">
            <w:pPr>
              <w:spacing w:after="0"/>
            </w:pPr>
            <w:r w:rsidRPr="00654AF6">
              <w:t>Bulunmamalı</w:t>
            </w:r>
          </w:p>
        </w:tc>
      </w:tr>
    </w:tbl>
    <w:p w14:paraId="4717DFF9" w14:textId="77777777" w:rsidR="001557D4" w:rsidRPr="00654AF6" w:rsidRDefault="001557D4" w:rsidP="001557D4">
      <w:pPr>
        <w:pStyle w:val="Balk3"/>
        <w:numPr>
          <w:ilvl w:val="0"/>
          <w:numId w:val="0"/>
        </w:numPr>
        <w:ind w:left="658"/>
      </w:pPr>
      <w:bookmarkStart w:id="39" w:name="_Toc25049073"/>
    </w:p>
    <w:p w14:paraId="79F82294" w14:textId="77777777" w:rsidR="002C44BC" w:rsidRPr="00654AF6" w:rsidRDefault="002C44BC" w:rsidP="002C44BC">
      <w:pPr>
        <w:pStyle w:val="Balk3"/>
      </w:pPr>
      <w:r w:rsidRPr="00654AF6">
        <w:t>Fiziksel özellikler</w:t>
      </w:r>
      <w:bookmarkEnd w:id="39"/>
    </w:p>
    <w:p w14:paraId="3F5380C6" w14:textId="77777777" w:rsidR="002C44BC" w:rsidRPr="00654AF6" w:rsidRDefault="002C44BC" w:rsidP="00654AF6">
      <w:r w:rsidRPr="00654AF6">
        <w:t>Pastörize sütte sediment miktarı, 100 mL'de, en çok, 0,1 mg olmalıdır.</w:t>
      </w:r>
    </w:p>
    <w:p w14:paraId="01801343" w14:textId="77777777" w:rsidR="002C44BC" w:rsidRPr="00654AF6" w:rsidRDefault="002C44BC" w:rsidP="002C44BC">
      <w:pPr>
        <w:pStyle w:val="Balk3"/>
      </w:pPr>
      <w:bookmarkStart w:id="40" w:name="_Toc25049074"/>
      <w:r w:rsidRPr="00654AF6">
        <w:t>Kimyasal özellikler</w:t>
      </w:r>
      <w:bookmarkEnd w:id="40"/>
      <w:r w:rsidRPr="00654AF6">
        <w:t xml:space="preserve"> </w:t>
      </w:r>
    </w:p>
    <w:p w14:paraId="296F90F6" w14:textId="77777777" w:rsidR="002C44BC" w:rsidRPr="00654AF6" w:rsidRDefault="002C44BC" w:rsidP="00654AF6">
      <w:r w:rsidRPr="00654AF6">
        <w:t xml:space="preserve">Pastörize sütün kimyasal özellikleri Çizelge </w:t>
      </w:r>
      <w:r w:rsidR="00091BB0" w:rsidRPr="00654AF6">
        <w:t>2</w:t>
      </w:r>
      <w:r w:rsidRPr="00654AF6">
        <w:t>' de verilen değerlere uygun olmalıdır.</w:t>
      </w:r>
    </w:p>
    <w:p w14:paraId="3818F9DF" w14:textId="1BF7BD3A" w:rsidR="002C44BC" w:rsidRPr="00654AF6" w:rsidRDefault="00091BB0" w:rsidP="00091BB0">
      <w:pPr>
        <w:pStyle w:val="Tabletitle"/>
      </w:pPr>
      <w:r w:rsidRPr="00654AF6">
        <w:t>Çizelge </w:t>
      </w:r>
      <w:r w:rsidRPr="00654AF6">
        <w:fldChar w:fldCharType="begin"/>
      </w:r>
      <w:r w:rsidRPr="00654AF6">
        <w:instrText xml:space="preserve">\IF </w:instrText>
      </w:r>
      <w:r w:rsidRPr="00654AF6">
        <w:fldChar w:fldCharType="begin"/>
      </w:r>
      <w:r w:rsidRPr="00654AF6">
        <w:instrText xml:space="preserve">SEQ aaa \c </w:instrText>
      </w:r>
      <w:r w:rsidRPr="00654AF6">
        <w:fldChar w:fldCharType="separate"/>
      </w:r>
      <w:r w:rsidR="00654AF6" w:rsidRPr="00654AF6">
        <w:rPr>
          <w:noProof/>
        </w:rPr>
        <w:instrText>0</w:instrText>
      </w:r>
      <w:r w:rsidRPr="00654AF6">
        <w:fldChar w:fldCharType="end"/>
      </w:r>
      <w:r w:rsidRPr="00654AF6">
        <w:instrText>&gt;= 1 "</w:instrText>
      </w:r>
      <w:r w:rsidRPr="00654AF6">
        <w:fldChar w:fldCharType="begin"/>
      </w:r>
      <w:r w:rsidRPr="00654AF6">
        <w:instrText xml:space="preserve">SEQ aaa \c \* ALPHABETIC </w:instrText>
      </w:r>
      <w:r w:rsidRPr="00654AF6">
        <w:fldChar w:fldCharType="separate"/>
      </w:r>
      <w:r w:rsidRPr="00654AF6">
        <w:instrText>A</w:instrText>
      </w:r>
      <w:r w:rsidRPr="00654AF6">
        <w:fldChar w:fldCharType="end"/>
      </w:r>
      <w:r w:rsidRPr="00654AF6">
        <w:instrText xml:space="preserve">." </w:instrText>
      </w:r>
      <w:r w:rsidRPr="00654AF6">
        <w:fldChar w:fldCharType="end"/>
      </w:r>
      <w:r w:rsidRPr="00654AF6">
        <w:fldChar w:fldCharType="begin"/>
      </w:r>
      <w:r w:rsidRPr="00654AF6">
        <w:instrText xml:space="preserve">SEQ Table </w:instrText>
      </w:r>
      <w:r w:rsidRPr="00654AF6">
        <w:fldChar w:fldCharType="separate"/>
      </w:r>
      <w:r w:rsidR="00654AF6" w:rsidRPr="00654AF6">
        <w:rPr>
          <w:noProof/>
        </w:rPr>
        <w:t>2</w:t>
      </w:r>
      <w:r w:rsidRPr="00654AF6">
        <w:fldChar w:fldCharType="end"/>
      </w:r>
      <w:r w:rsidRPr="00654AF6">
        <w:t xml:space="preserve"> — </w:t>
      </w:r>
      <w:r w:rsidR="002C44BC" w:rsidRPr="00654AF6">
        <w:t>Pastorize sütün kimyasal özellikleri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127"/>
      </w:tblGrid>
      <w:tr w:rsidR="00091BB0" w:rsidRPr="00654AF6" w14:paraId="3D2211D3" w14:textId="77777777" w:rsidTr="00091BB0">
        <w:tc>
          <w:tcPr>
            <w:tcW w:w="5665" w:type="dxa"/>
            <w:shd w:val="clear" w:color="auto" w:fill="auto"/>
          </w:tcPr>
          <w:p w14:paraId="3136B073" w14:textId="77777777" w:rsidR="00091BB0" w:rsidRPr="00654AF6" w:rsidRDefault="00091BB0" w:rsidP="009950CB">
            <w:pPr>
              <w:spacing w:after="0"/>
              <w:jc w:val="center"/>
              <w:rPr>
                <w:b/>
              </w:rPr>
            </w:pPr>
            <w:r w:rsidRPr="00654AF6">
              <w:rPr>
                <w:b/>
              </w:rPr>
              <w:t>Özellik</w:t>
            </w:r>
          </w:p>
        </w:tc>
        <w:tc>
          <w:tcPr>
            <w:tcW w:w="2127" w:type="dxa"/>
            <w:shd w:val="clear" w:color="auto" w:fill="auto"/>
          </w:tcPr>
          <w:p w14:paraId="1A1BF210" w14:textId="77777777" w:rsidR="00091BB0" w:rsidRPr="00654AF6" w:rsidRDefault="00091BB0" w:rsidP="009950CB">
            <w:pPr>
              <w:spacing w:after="0"/>
              <w:jc w:val="center"/>
              <w:rPr>
                <w:b/>
              </w:rPr>
            </w:pPr>
            <w:r w:rsidRPr="00654AF6">
              <w:rPr>
                <w:b/>
              </w:rPr>
              <w:t>Değer</w:t>
            </w:r>
          </w:p>
        </w:tc>
      </w:tr>
      <w:tr w:rsidR="00091BB0" w:rsidRPr="00654AF6" w14:paraId="483BE362" w14:textId="77777777" w:rsidTr="00091BB0">
        <w:trPr>
          <w:trHeight w:val="330"/>
        </w:trPr>
        <w:tc>
          <w:tcPr>
            <w:tcW w:w="5665" w:type="dxa"/>
            <w:shd w:val="clear" w:color="auto" w:fill="auto"/>
          </w:tcPr>
          <w:p w14:paraId="5F12A677" w14:textId="77777777" w:rsidR="00091BB0" w:rsidRPr="00654AF6" w:rsidRDefault="00091BB0" w:rsidP="009950CB">
            <w:pPr>
              <w:spacing w:after="0"/>
            </w:pPr>
            <w:r w:rsidRPr="00654AF6">
              <w:t>Yağsız kuru ma</w:t>
            </w:r>
            <w:r w:rsidR="006931A0" w:rsidRPr="00654AF6">
              <w:t>d</w:t>
            </w:r>
            <w:r w:rsidRPr="00654AF6">
              <w:t>de, %(m/v), en az</w:t>
            </w:r>
          </w:p>
        </w:tc>
        <w:tc>
          <w:tcPr>
            <w:tcW w:w="2127" w:type="dxa"/>
            <w:shd w:val="clear" w:color="auto" w:fill="auto"/>
          </w:tcPr>
          <w:p w14:paraId="698902C3" w14:textId="77777777" w:rsidR="00091BB0" w:rsidRPr="00654AF6" w:rsidRDefault="00091BB0" w:rsidP="009950CB">
            <w:pPr>
              <w:spacing w:after="0"/>
              <w:jc w:val="center"/>
            </w:pPr>
            <w:r w:rsidRPr="00654AF6">
              <w:t>8</w:t>
            </w:r>
            <w:r w:rsidR="00F07C12" w:rsidRPr="00654AF6">
              <w:t>,0</w:t>
            </w:r>
          </w:p>
        </w:tc>
      </w:tr>
      <w:tr w:rsidR="00083006" w:rsidRPr="00654AF6" w14:paraId="39FD1870" w14:textId="77777777" w:rsidTr="00091BB0">
        <w:trPr>
          <w:trHeight w:val="330"/>
        </w:trPr>
        <w:tc>
          <w:tcPr>
            <w:tcW w:w="5665" w:type="dxa"/>
            <w:shd w:val="clear" w:color="auto" w:fill="auto"/>
          </w:tcPr>
          <w:p w14:paraId="3C8EF9B3" w14:textId="77777777" w:rsidR="00083006" w:rsidRPr="00654AF6" w:rsidRDefault="00083006" w:rsidP="009950CB">
            <w:pPr>
              <w:spacing w:after="0"/>
            </w:pPr>
            <w:r w:rsidRPr="00654AF6">
              <w:t>Protein, %(m/m), en az</w:t>
            </w:r>
          </w:p>
        </w:tc>
        <w:tc>
          <w:tcPr>
            <w:tcW w:w="2127" w:type="dxa"/>
            <w:shd w:val="clear" w:color="auto" w:fill="auto"/>
          </w:tcPr>
          <w:p w14:paraId="540E0C5C" w14:textId="77777777" w:rsidR="00083006" w:rsidRPr="00654AF6" w:rsidRDefault="00F07C12" w:rsidP="009950CB">
            <w:pPr>
              <w:spacing w:after="0"/>
              <w:jc w:val="center"/>
            </w:pPr>
            <w:r w:rsidRPr="00654AF6">
              <w:t>2,9</w:t>
            </w:r>
          </w:p>
        </w:tc>
      </w:tr>
      <w:tr w:rsidR="00091BB0" w:rsidRPr="00654AF6" w14:paraId="7BECD409" w14:textId="77777777" w:rsidTr="00091BB0">
        <w:tc>
          <w:tcPr>
            <w:tcW w:w="5665" w:type="dxa"/>
            <w:shd w:val="clear" w:color="auto" w:fill="auto"/>
          </w:tcPr>
          <w:p w14:paraId="3D9F538F" w14:textId="77777777" w:rsidR="00091BB0" w:rsidRPr="00654AF6" w:rsidRDefault="00091BB0" w:rsidP="009950CB">
            <w:pPr>
              <w:spacing w:after="0"/>
            </w:pPr>
            <w:r w:rsidRPr="00654AF6">
              <w:t>Fosfataz aktivitesi (fenol değeri olarak mg/0,5 mL), en çok</w:t>
            </w:r>
          </w:p>
        </w:tc>
        <w:tc>
          <w:tcPr>
            <w:tcW w:w="2127" w:type="dxa"/>
            <w:shd w:val="clear" w:color="auto" w:fill="auto"/>
          </w:tcPr>
          <w:p w14:paraId="24556ABE" w14:textId="77777777" w:rsidR="00091BB0" w:rsidRPr="00654AF6" w:rsidRDefault="00091BB0" w:rsidP="009950CB">
            <w:pPr>
              <w:spacing w:after="0"/>
              <w:jc w:val="center"/>
            </w:pPr>
            <w:r w:rsidRPr="00654AF6">
              <w:t>0,05</w:t>
            </w:r>
          </w:p>
        </w:tc>
      </w:tr>
      <w:tr w:rsidR="00091BB0" w:rsidRPr="00654AF6" w14:paraId="71FC798E" w14:textId="77777777" w:rsidTr="00091BB0">
        <w:tc>
          <w:tcPr>
            <w:tcW w:w="5665" w:type="dxa"/>
            <w:shd w:val="clear" w:color="auto" w:fill="auto"/>
          </w:tcPr>
          <w:p w14:paraId="478F5561" w14:textId="77777777" w:rsidR="00091BB0" w:rsidRPr="00654AF6" w:rsidRDefault="00091BB0" w:rsidP="009950CB">
            <w:pPr>
              <w:spacing w:after="0"/>
            </w:pPr>
            <w:r w:rsidRPr="00654AF6">
              <w:t>Peroksidaz deneyi</w:t>
            </w:r>
          </w:p>
        </w:tc>
        <w:tc>
          <w:tcPr>
            <w:tcW w:w="2127" w:type="dxa"/>
            <w:shd w:val="clear" w:color="auto" w:fill="auto"/>
          </w:tcPr>
          <w:p w14:paraId="60CB4AAB" w14:textId="77777777" w:rsidR="00091BB0" w:rsidRPr="00654AF6" w:rsidRDefault="00091BB0" w:rsidP="009950CB">
            <w:pPr>
              <w:spacing w:after="0"/>
              <w:jc w:val="center"/>
            </w:pPr>
            <w:r w:rsidRPr="00654AF6">
              <w:t>Pozitif</w:t>
            </w:r>
          </w:p>
        </w:tc>
      </w:tr>
      <w:tr w:rsidR="00091BB0" w:rsidRPr="00654AF6" w14:paraId="2277D772" w14:textId="77777777" w:rsidTr="00091BB0">
        <w:tc>
          <w:tcPr>
            <w:tcW w:w="5665" w:type="dxa"/>
            <w:shd w:val="clear" w:color="auto" w:fill="auto"/>
          </w:tcPr>
          <w:p w14:paraId="7DD02AF4" w14:textId="77777777" w:rsidR="00091BB0" w:rsidRPr="00654AF6" w:rsidRDefault="00091BB0" w:rsidP="009950CB">
            <w:pPr>
              <w:spacing w:after="0"/>
            </w:pPr>
            <w:r w:rsidRPr="00654AF6">
              <w:t>Aflatoksin M</w:t>
            </w:r>
            <w:r w:rsidRPr="00654AF6">
              <w:rPr>
                <w:vertAlign w:val="subscript"/>
              </w:rPr>
              <w:t>1</w:t>
            </w:r>
            <w:r w:rsidRPr="00654AF6">
              <w:t>, (µg/kg), en çok</w:t>
            </w:r>
          </w:p>
        </w:tc>
        <w:tc>
          <w:tcPr>
            <w:tcW w:w="2127" w:type="dxa"/>
            <w:shd w:val="clear" w:color="auto" w:fill="auto"/>
          </w:tcPr>
          <w:p w14:paraId="360CC1E9" w14:textId="77777777" w:rsidR="00091BB0" w:rsidRPr="00654AF6" w:rsidRDefault="00091BB0" w:rsidP="009950CB">
            <w:pPr>
              <w:spacing w:after="0"/>
              <w:jc w:val="center"/>
            </w:pPr>
            <w:r w:rsidRPr="00654AF6">
              <w:t>0,05</w:t>
            </w:r>
          </w:p>
        </w:tc>
      </w:tr>
      <w:tr w:rsidR="00091BB0" w:rsidRPr="00654AF6" w14:paraId="19EF87DB" w14:textId="77777777" w:rsidTr="00091BB0">
        <w:tc>
          <w:tcPr>
            <w:tcW w:w="5665" w:type="dxa"/>
            <w:shd w:val="clear" w:color="auto" w:fill="auto"/>
          </w:tcPr>
          <w:p w14:paraId="6A90F50C" w14:textId="77777777" w:rsidR="00091BB0" w:rsidRPr="00654AF6" w:rsidRDefault="00091BB0" w:rsidP="009950CB">
            <w:pPr>
              <w:spacing w:after="0"/>
            </w:pPr>
            <w:r w:rsidRPr="00654AF6">
              <w:t>Natamisin</w:t>
            </w:r>
          </w:p>
        </w:tc>
        <w:tc>
          <w:tcPr>
            <w:tcW w:w="2127" w:type="dxa"/>
            <w:shd w:val="clear" w:color="auto" w:fill="auto"/>
          </w:tcPr>
          <w:p w14:paraId="5615B5E2" w14:textId="77777777" w:rsidR="00091BB0" w:rsidRPr="00654AF6" w:rsidRDefault="00091BB0" w:rsidP="009950CB">
            <w:pPr>
              <w:spacing w:after="0"/>
              <w:jc w:val="center"/>
            </w:pPr>
            <w:r w:rsidRPr="00654AF6">
              <w:t>Bulunmamalı</w:t>
            </w:r>
          </w:p>
        </w:tc>
      </w:tr>
      <w:tr w:rsidR="00091BB0" w:rsidRPr="00654AF6" w14:paraId="794C38A8" w14:textId="77777777" w:rsidTr="00091BB0">
        <w:tc>
          <w:tcPr>
            <w:tcW w:w="5665" w:type="dxa"/>
            <w:shd w:val="clear" w:color="auto" w:fill="auto"/>
          </w:tcPr>
          <w:p w14:paraId="153B8D7D" w14:textId="77777777" w:rsidR="00091BB0" w:rsidRPr="00654AF6" w:rsidRDefault="00091BB0" w:rsidP="009950CB">
            <w:pPr>
              <w:spacing w:after="0"/>
            </w:pPr>
            <w:r w:rsidRPr="00654AF6">
              <w:t>Sorbik asit</w:t>
            </w:r>
          </w:p>
        </w:tc>
        <w:tc>
          <w:tcPr>
            <w:tcW w:w="2127" w:type="dxa"/>
            <w:shd w:val="clear" w:color="auto" w:fill="auto"/>
          </w:tcPr>
          <w:p w14:paraId="28AFBF57" w14:textId="77777777" w:rsidR="00091BB0" w:rsidRPr="00654AF6" w:rsidRDefault="00091BB0" w:rsidP="009950CB">
            <w:pPr>
              <w:spacing w:after="0"/>
              <w:jc w:val="center"/>
            </w:pPr>
            <w:r w:rsidRPr="00654AF6">
              <w:t>Bulunmamalı</w:t>
            </w:r>
          </w:p>
        </w:tc>
      </w:tr>
      <w:tr w:rsidR="00224CFC" w:rsidRPr="00654AF6" w14:paraId="54D5C655" w14:textId="77777777" w:rsidTr="00091BB0">
        <w:tc>
          <w:tcPr>
            <w:tcW w:w="5665" w:type="dxa"/>
            <w:shd w:val="clear" w:color="auto" w:fill="auto"/>
          </w:tcPr>
          <w:p w14:paraId="7C266CE1" w14:textId="77777777" w:rsidR="00224CFC" w:rsidRPr="00654AF6" w:rsidRDefault="00224CFC" w:rsidP="009950CB">
            <w:pPr>
              <w:spacing w:after="0"/>
            </w:pPr>
            <w:r w:rsidRPr="00654AF6">
              <w:t>Bitkisel yağ</w:t>
            </w:r>
          </w:p>
        </w:tc>
        <w:tc>
          <w:tcPr>
            <w:tcW w:w="2127" w:type="dxa"/>
            <w:shd w:val="clear" w:color="auto" w:fill="auto"/>
          </w:tcPr>
          <w:p w14:paraId="692BEAA6" w14:textId="77777777" w:rsidR="00224CFC" w:rsidRPr="00654AF6" w:rsidRDefault="00224CFC" w:rsidP="009950CB">
            <w:pPr>
              <w:spacing w:after="0"/>
              <w:jc w:val="center"/>
            </w:pPr>
            <w:r w:rsidRPr="00654AF6">
              <w:t>Bulunmamalı</w:t>
            </w:r>
          </w:p>
        </w:tc>
      </w:tr>
    </w:tbl>
    <w:p w14:paraId="28269787" w14:textId="77777777" w:rsidR="00091BB0" w:rsidRPr="00654AF6" w:rsidRDefault="00091BB0" w:rsidP="00091BB0">
      <w:pPr>
        <w:tabs>
          <w:tab w:val="left" w:pos="0"/>
        </w:tabs>
        <w:rPr>
          <w:noProof/>
          <w:szCs w:val="24"/>
        </w:rPr>
      </w:pPr>
    </w:p>
    <w:p w14:paraId="6B8FD80D" w14:textId="77777777" w:rsidR="002C44BC" w:rsidRPr="00654AF6" w:rsidRDefault="002C44BC" w:rsidP="002C44BC">
      <w:pPr>
        <w:pStyle w:val="Balk3"/>
      </w:pPr>
      <w:bookmarkStart w:id="41" w:name="_Toc25049077"/>
      <w:r w:rsidRPr="00654AF6">
        <w:t>Mikrobiyolojik özellikler</w:t>
      </w:r>
      <w:bookmarkEnd w:id="41"/>
    </w:p>
    <w:p w14:paraId="08606BE7" w14:textId="77777777" w:rsidR="002C44BC" w:rsidRPr="00654AF6" w:rsidRDefault="002C44BC" w:rsidP="002C44BC">
      <w:pPr>
        <w:tabs>
          <w:tab w:val="left" w:pos="567"/>
        </w:tabs>
      </w:pPr>
      <w:r w:rsidRPr="00654AF6">
        <w:t xml:space="preserve">Pastörize sütün mikrobiyolojik özellikleri Çizelge </w:t>
      </w:r>
      <w:r w:rsidR="00964590" w:rsidRPr="00654AF6">
        <w:t>3</w:t>
      </w:r>
      <w:r w:rsidRPr="00654AF6">
        <w:t>' de verilen değerlere uygun olmalıdır.</w:t>
      </w:r>
    </w:p>
    <w:p w14:paraId="76183616" w14:textId="7D2B2DC2" w:rsidR="002C44BC" w:rsidRPr="00654AF6" w:rsidRDefault="00964590" w:rsidP="00964590">
      <w:pPr>
        <w:pStyle w:val="Tabletitle"/>
      </w:pPr>
      <w:r w:rsidRPr="00654AF6">
        <w:t>Çizelge </w:t>
      </w:r>
      <w:r w:rsidRPr="00654AF6">
        <w:fldChar w:fldCharType="begin"/>
      </w:r>
      <w:r w:rsidRPr="00654AF6">
        <w:instrText xml:space="preserve">\IF </w:instrText>
      </w:r>
      <w:r w:rsidRPr="00654AF6">
        <w:fldChar w:fldCharType="begin"/>
      </w:r>
      <w:r w:rsidRPr="00654AF6">
        <w:instrText xml:space="preserve">SEQ aaa \c </w:instrText>
      </w:r>
      <w:r w:rsidRPr="00654AF6">
        <w:fldChar w:fldCharType="separate"/>
      </w:r>
      <w:r w:rsidR="00654AF6" w:rsidRPr="00654AF6">
        <w:rPr>
          <w:noProof/>
        </w:rPr>
        <w:instrText>0</w:instrText>
      </w:r>
      <w:r w:rsidRPr="00654AF6">
        <w:fldChar w:fldCharType="end"/>
      </w:r>
      <w:r w:rsidRPr="00654AF6">
        <w:instrText>&gt;= 1 "</w:instrText>
      </w:r>
      <w:r w:rsidRPr="00654AF6">
        <w:fldChar w:fldCharType="begin"/>
      </w:r>
      <w:r w:rsidRPr="00654AF6">
        <w:instrText xml:space="preserve">SEQ aaa \c \* ALPHABETIC </w:instrText>
      </w:r>
      <w:r w:rsidRPr="00654AF6">
        <w:fldChar w:fldCharType="separate"/>
      </w:r>
      <w:r w:rsidRPr="00654AF6">
        <w:instrText>A</w:instrText>
      </w:r>
      <w:r w:rsidRPr="00654AF6">
        <w:fldChar w:fldCharType="end"/>
      </w:r>
      <w:r w:rsidRPr="00654AF6">
        <w:instrText xml:space="preserve">." </w:instrText>
      </w:r>
      <w:r w:rsidRPr="00654AF6">
        <w:fldChar w:fldCharType="end"/>
      </w:r>
      <w:r w:rsidRPr="00654AF6">
        <w:fldChar w:fldCharType="begin"/>
      </w:r>
      <w:r w:rsidRPr="00654AF6">
        <w:instrText xml:space="preserve">SEQ Table </w:instrText>
      </w:r>
      <w:r w:rsidRPr="00654AF6">
        <w:fldChar w:fldCharType="separate"/>
      </w:r>
      <w:r w:rsidR="00654AF6" w:rsidRPr="00654AF6">
        <w:rPr>
          <w:noProof/>
        </w:rPr>
        <w:t>3</w:t>
      </w:r>
      <w:r w:rsidRPr="00654AF6">
        <w:fldChar w:fldCharType="end"/>
      </w:r>
      <w:r w:rsidRPr="00654AF6">
        <w:t xml:space="preserve"> — </w:t>
      </w:r>
      <w:r w:rsidR="002C44BC" w:rsidRPr="00654AF6">
        <w:t>Pastörize sütün mikrobiyolojik özellikleri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2"/>
        <w:gridCol w:w="1440"/>
        <w:gridCol w:w="1440"/>
        <w:gridCol w:w="1530"/>
        <w:gridCol w:w="1278"/>
      </w:tblGrid>
      <w:tr w:rsidR="009950CB" w:rsidRPr="00654AF6" w14:paraId="50F937FB" w14:textId="77777777" w:rsidTr="009950CB">
        <w:trPr>
          <w:cantSplit/>
          <w:trHeight w:val="249"/>
        </w:trPr>
        <w:tc>
          <w:tcPr>
            <w:tcW w:w="3202" w:type="dxa"/>
            <w:vMerge w:val="restart"/>
          </w:tcPr>
          <w:p w14:paraId="19DFDA8A" w14:textId="77777777" w:rsidR="009950CB" w:rsidRPr="00654AF6" w:rsidRDefault="009950CB" w:rsidP="009950CB">
            <w:pPr>
              <w:tabs>
                <w:tab w:val="left" w:pos="567"/>
              </w:tabs>
              <w:spacing w:after="0"/>
            </w:pPr>
          </w:p>
          <w:p w14:paraId="3BCF8D04" w14:textId="77777777" w:rsidR="009950CB" w:rsidRPr="00654AF6" w:rsidRDefault="009950CB" w:rsidP="009950CB">
            <w:pPr>
              <w:tabs>
                <w:tab w:val="left" w:pos="567"/>
              </w:tabs>
              <w:spacing w:after="0"/>
            </w:pPr>
            <w:r w:rsidRPr="00654AF6">
              <w:t>Mikroorganizmalar</w:t>
            </w:r>
          </w:p>
        </w:tc>
        <w:tc>
          <w:tcPr>
            <w:tcW w:w="5688" w:type="dxa"/>
            <w:gridSpan w:val="4"/>
          </w:tcPr>
          <w:p w14:paraId="2461A4BA" w14:textId="77777777" w:rsidR="009950CB" w:rsidRPr="00654AF6" w:rsidRDefault="009950CB" w:rsidP="009950CB">
            <w:pPr>
              <w:tabs>
                <w:tab w:val="left" w:pos="567"/>
              </w:tabs>
              <w:spacing w:after="0"/>
              <w:jc w:val="center"/>
            </w:pPr>
            <w:r w:rsidRPr="00654AF6">
              <w:t>Sınırlar</w:t>
            </w:r>
          </w:p>
        </w:tc>
      </w:tr>
      <w:tr w:rsidR="009950CB" w:rsidRPr="00654AF6" w14:paraId="056F3B54" w14:textId="77777777" w:rsidTr="009950CB">
        <w:trPr>
          <w:cantSplit/>
          <w:trHeight w:val="255"/>
        </w:trPr>
        <w:tc>
          <w:tcPr>
            <w:tcW w:w="3202" w:type="dxa"/>
            <w:vMerge/>
            <w:tcBorders>
              <w:bottom w:val="single" w:sz="4" w:space="0" w:color="auto"/>
            </w:tcBorders>
          </w:tcPr>
          <w:p w14:paraId="03E56BCF" w14:textId="77777777" w:rsidR="009950CB" w:rsidRPr="00654AF6" w:rsidRDefault="009950CB" w:rsidP="009950CB">
            <w:pPr>
              <w:tabs>
                <w:tab w:val="left" w:pos="567"/>
              </w:tabs>
              <w:spacing w:after="0"/>
            </w:pPr>
          </w:p>
        </w:tc>
        <w:tc>
          <w:tcPr>
            <w:tcW w:w="1440" w:type="dxa"/>
            <w:tcBorders>
              <w:bottom w:val="single" w:sz="4" w:space="0" w:color="auto"/>
            </w:tcBorders>
          </w:tcPr>
          <w:p w14:paraId="13658C97" w14:textId="77777777" w:rsidR="009950CB" w:rsidRPr="00654AF6" w:rsidRDefault="009950CB" w:rsidP="009950CB">
            <w:pPr>
              <w:tabs>
                <w:tab w:val="left" w:pos="567"/>
              </w:tabs>
              <w:spacing w:after="0"/>
              <w:jc w:val="center"/>
            </w:pPr>
            <w:r w:rsidRPr="00654AF6">
              <w:t>n</w:t>
            </w:r>
          </w:p>
        </w:tc>
        <w:tc>
          <w:tcPr>
            <w:tcW w:w="1440" w:type="dxa"/>
            <w:tcBorders>
              <w:bottom w:val="single" w:sz="4" w:space="0" w:color="auto"/>
            </w:tcBorders>
          </w:tcPr>
          <w:p w14:paraId="39CF2CA9" w14:textId="77777777" w:rsidR="009950CB" w:rsidRPr="00654AF6" w:rsidRDefault="009950CB" w:rsidP="009950CB">
            <w:pPr>
              <w:tabs>
                <w:tab w:val="left" w:pos="567"/>
              </w:tabs>
              <w:spacing w:after="0"/>
              <w:jc w:val="center"/>
            </w:pPr>
            <w:r w:rsidRPr="00654AF6">
              <w:t>c</w:t>
            </w:r>
          </w:p>
        </w:tc>
        <w:tc>
          <w:tcPr>
            <w:tcW w:w="1530" w:type="dxa"/>
            <w:tcBorders>
              <w:bottom w:val="single" w:sz="4" w:space="0" w:color="auto"/>
            </w:tcBorders>
          </w:tcPr>
          <w:p w14:paraId="5BF124E3" w14:textId="77777777" w:rsidR="009950CB" w:rsidRPr="00654AF6" w:rsidRDefault="009950CB" w:rsidP="009950CB">
            <w:pPr>
              <w:tabs>
                <w:tab w:val="left" w:pos="567"/>
              </w:tabs>
              <w:spacing w:after="0"/>
              <w:jc w:val="center"/>
            </w:pPr>
            <w:r w:rsidRPr="00654AF6">
              <w:t>m</w:t>
            </w:r>
          </w:p>
        </w:tc>
        <w:tc>
          <w:tcPr>
            <w:tcW w:w="1278" w:type="dxa"/>
            <w:tcBorders>
              <w:bottom w:val="single" w:sz="4" w:space="0" w:color="auto"/>
            </w:tcBorders>
          </w:tcPr>
          <w:p w14:paraId="4D20FBF8" w14:textId="77777777" w:rsidR="009950CB" w:rsidRPr="00654AF6" w:rsidRDefault="009950CB" w:rsidP="009950CB">
            <w:pPr>
              <w:tabs>
                <w:tab w:val="left" w:pos="567"/>
              </w:tabs>
              <w:spacing w:after="0"/>
              <w:jc w:val="center"/>
            </w:pPr>
            <w:r w:rsidRPr="00654AF6">
              <w:t>M</w:t>
            </w:r>
          </w:p>
        </w:tc>
      </w:tr>
      <w:tr w:rsidR="009950CB" w:rsidRPr="00654AF6" w14:paraId="08E4E5DE" w14:textId="77777777" w:rsidTr="009950CB">
        <w:trPr>
          <w:trHeight w:val="221"/>
        </w:trPr>
        <w:tc>
          <w:tcPr>
            <w:tcW w:w="3202" w:type="dxa"/>
            <w:tcBorders>
              <w:top w:val="nil"/>
              <w:bottom w:val="nil"/>
            </w:tcBorders>
          </w:tcPr>
          <w:p w14:paraId="1743BE04" w14:textId="77777777" w:rsidR="009950CB" w:rsidRPr="00654AF6" w:rsidRDefault="009950CB" w:rsidP="009950CB">
            <w:pPr>
              <w:tabs>
                <w:tab w:val="left" w:pos="567"/>
              </w:tabs>
              <w:spacing w:after="0"/>
            </w:pPr>
            <w:r w:rsidRPr="00654AF6">
              <w:t>Enterobacteriaceae, kob/mL</w:t>
            </w:r>
          </w:p>
        </w:tc>
        <w:tc>
          <w:tcPr>
            <w:tcW w:w="1440" w:type="dxa"/>
            <w:tcBorders>
              <w:top w:val="nil"/>
              <w:bottom w:val="nil"/>
            </w:tcBorders>
          </w:tcPr>
          <w:p w14:paraId="1CDD5148" w14:textId="77777777" w:rsidR="009950CB" w:rsidRPr="00654AF6" w:rsidRDefault="009950CB" w:rsidP="009950CB">
            <w:pPr>
              <w:tabs>
                <w:tab w:val="left" w:pos="567"/>
              </w:tabs>
              <w:spacing w:after="0"/>
              <w:jc w:val="center"/>
            </w:pPr>
            <w:r w:rsidRPr="00654AF6">
              <w:t>5</w:t>
            </w:r>
          </w:p>
        </w:tc>
        <w:tc>
          <w:tcPr>
            <w:tcW w:w="1440" w:type="dxa"/>
            <w:tcBorders>
              <w:top w:val="nil"/>
              <w:bottom w:val="nil"/>
            </w:tcBorders>
          </w:tcPr>
          <w:p w14:paraId="718408FA" w14:textId="77777777" w:rsidR="009950CB" w:rsidRPr="00654AF6" w:rsidRDefault="009950CB" w:rsidP="009950CB">
            <w:pPr>
              <w:tabs>
                <w:tab w:val="left" w:pos="567"/>
              </w:tabs>
              <w:spacing w:after="0"/>
              <w:jc w:val="center"/>
            </w:pPr>
            <w:r w:rsidRPr="00654AF6">
              <w:t>0</w:t>
            </w:r>
          </w:p>
        </w:tc>
        <w:tc>
          <w:tcPr>
            <w:tcW w:w="2808" w:type="dxa"/>
            <w:gridSpan w:val="2"/>
            <w:tcBorders>
              <w:top w:val="nil"/>
              <w:bottom w:val="nil"/>
            </w:tcBorders>
          </w:tcPr>
          <w:p w14:paraId="71594625" w14:textId="77777777" w:rsidR="009950CB" w:rsidRPr="00654AF6" w:rsidRDefault="009950CB" w:rsidP="009950CB">
            <w:pPr>
              <w:tabs>
                <w:tab w:val="left" w:pos="567"/>
              </w:tabs>
              <w:spacing w:after="0"/>
              <w:jc w:val="center"/>
            </w:pPr>
            <w:r w:rsidRPr="00654AF6">
              <w:t>10</w:t>
            </w:r>
            <w:r w:rsidRPr="00654AF6">
              <w:rPr>
                <w:vertAlign w:val="superscript"/>
              </w:rPr>
              <w:t xml:space="preserve">1 </w:t>
            </w:r>
          </w:p>
        </w:tc>
      </w:tr>
      <w:tr w:rsidR="009950CB" w:rsidRPr="00654AF6" w14:paraId="30FE16D4" w14:textId="77777777" w:rsidTr="009950CB">
        <w:trPr>
          <w:cantSplit/>
        </w:trPr>
        <w:tc>
          <w:tcPr>
            <w:tcW w:w="8890" w:type="dxa"/>
            <w:gridSpan w:val="5"/>
          </w:tcPr>
          <w:p w14:paraId="505322D4" w14:textId="77777777" w:rsidR="009950CB" w:rsidRPr="00654AF6" w:rsidRDefault="009950CB" w:rsidP="009950CB">
            <w:pPr>
              <w:tabs>
                <w:tab w:val="left" w:pos="567"/>
              </w:tabs>
              <w:spacing w:after="0"/>
            </w:pPr>
            <w:r w:rsidRPr="00654AF6">
              <w:lastRenderedPageBreak/>
              <w:t>n= Bir örneğin farklı yerlerinden alınan deney numunesi sayısı</w:t>
            </w:r>
          </w:p>
          <w:p w14:paraId="206C0D2A" w14:textId="77777777" w:rsidR="009950CB" w:rsidRPr="00654AF6" w:rsidRDefault="009950CB" w:rsidP="009950CB">
            <w:pPr>
              <w:tabs>
                <w:tab w:val="left" w:pos="567"/>
              </w:tabs>
              <w:spacing w:after="0"/>
            </w:pPr>
            <w:r w:rsidRPr="00654AF6">
              <w:t>c= (M) değerinin bulunabileceği en yüksek deney numunesi sayısı</w:t>
            </w:r>
          </w:p>
          <w:p w14:paraId="6C41B82E" w14:textId="77777777" w:rsidR="009950CB" w:rsidRPr="00654AF6" w:rsidRDefault="009950CB" w:rsidP="009950CB">
            <w:pPr>
              <w:tabs>
                <w:tab w:val="left" w:pos="567"/>
              </w:tabs>
              <w:spacing w:after="0"/>
            </w:pPr>
            <w:r w:rsidRPr="00654AF6">
              <w:t>m= (n-c) sayıdaki deney numunesinde bulunabilecek en yüksek değer</w:t>
            </w:r>
          </w:p>
          <w:p w14:paraId="3043B832" w14:textId="77777777" w:rsidR="009950CB" w:rsidRPr="00654AF6" w:rsidRDefault="009950CB" w:rsidP="009950CB">
            <w:pPr>
              <w:tabs>
                <w:tab w:val="left" w:pos="567"/>
              </w:tabs>
              <w:spacing w:after="0"/>
            </w:pPr>
            <w:r w:rsidRPr="00654AF6">
              <w:t>M= (c) sayıdaki deney numunesinde bulunabilecek en yüksek değeri</w:t>
            </w:r>
          </w:p>
        </w:tc>
      </w:tr>
    </w:tbl>
    <w:p w14:paraId="1EBE937E" w14:textId="77777777" w:rsidR="009950CB" w:rsidRPr="00654AF6" w:rsidRDefault="009950CB" w:rsidP="009950CB"/>
    <w:p w14:paraId="102CFF66" w14:textId="77777777" w:rsidR="002C44BC" w:rsidRPr="00654AF6" w:rsidRDefault="002C44BC" w:rsidP="002C44BC">
      <w:pPr>
        <w:pStyle w:val="Balk3"/>
      </w:pPr>
      <w:bookmarkStart w:id="42" w:name="_Toc25049099"/>
      <w:r w:rsidRPr="00654AF6">
        <w:t>Tip özellikleri</w:t>
      </w:r>
      <w:bookmarkEnd w:id="42"/>
    </w:p>
    <w:p w14:paraId="294EAF7E" w14:textId="77777777" w:rsidR="002C44BC" w:rsidRPr="00654AF6" w:rsidRDefault="002C44BC" w:rsidP="00654AF6">
      <w:r w:rsidRPr="00654AF6">
        <w:t>Pastörize sütün tip özellikleri Çizelge 4'te verilen değerlere uygun olmalıdır.</w:t>
      </w:r>
    </w:p>
    <w:p w14:paraId="4AAF3A88" w14:textId="2CDC6FE8" w:rsidR="002C44BC" w:rsidRPr="00654AF6" w:rsidRDefault="00964590" w:rsidP="00964590">
      <w:pPr>
        <w:pStyle w:val="Tabletitle"/>
      </w:pPr>
      <w:r w:rsidRPr="00654AF6">
        <w:t>Çizelge </w:t>
      </w:r>
      <w:r w:rsidRPr="00654AF6">
        <w:fldChar w:fldCharType="begin"/>
      </w:r>
      <w:r w:rsidRPr="00654AF6">
        <w:instrText xml:space="preserve">\IF </w:instrText>
      </w:r>
      <w:r w:rsidRPr="00654AF6">
        <w:fldChar w:fldCharType="begin"/>
      </w:r>
      <w:r w:rsidRPr="00654AF6">
        <w:instrText xml:space="preserve">SEQ aaa \c </w:instrText>
      </w:r>
      <w:r w:rsidRPr="00654AF6">
        <w:fldChar w:fldCharType="separate"/>
      </w:r>
      <w:r w:rsidR="00654AF6" w:rsidRPr="00654AF6">
        <w:rPr>
          <w:noProof/>
        </w:rPr>
        <w:instrText>0</w:instrText>
      </w:r>
      <w:r w:rsidRPr="00654AF6">
        <w:fldChar w:fldCharType="end"/>
      </w:r>
      <w:r w:rsidRPr="00654AF6">
        <w:instrText>&gt;= 1 "</w:instrText>
      </w:r>
      <w:r w:rsidRPr="00654AF6">
        <w:fldChar w:fldCharType="begin"/>
      </w:r>
      <w:r w:rsidRPr="00654AF6">
        <w:instrText xml:space="preserve">SEQ aaa \c \* ALPHABETIC </w:instrText>
      </w:r>
      <w:r w:rsidRPr="00654AF6">
        <w:fldChar w:fldCharType="separate"/>
      </w:r>
      <w:r w:rsidRPr="00654AF6">
        <w:instrText>A</w:instrText>
      </w:r>
      <w:r w:rsidRPr="00654AF6">
        <w:fldChar w:fldCharType="end"/>
      </w:r>
      <w:r w:rsidRPr="00654AF6">
        <w:instrText xml:space="preserve">." </w:instrText>
      </w:r>
      <w:r w:rsidRPr="00654AF6">
        <w:fldChar w:fldCharType="end"/>
      </w:r>
      <w:r w:rsidRPr="00654AF6">
        <w:fldChar w:fldCharType="begin"/>
      </w:r>
      <w:r w:rsidRPr="00654AF6">
        <w:instrText xml:space="preserve">SEQ Table </w:instrText>
      </w:r>
      <w:r w:rsidRPr="00654AF6">
        <w:fldChar w:fldCharType="separate"/>
      </w:r>
      <w:r w:rsidR="00654AF6" w:rsidRPr="00654AF6">
        <w:rPr>
          <w:noProof/>
        </w:rPr>
        <w:t>4</w:t>
      </w:r>
      <w:r w:rsidRPr="00654AF6">
        <w:fldChar w:fldCharType="end"/>
      </w:r>
      <w:r w:rsidRPr="00654AF6">
        <w:t xml:space="preserve"> — </w:t>
      </w:r>
      <w:r w:rsidR="002C44BC" w:rsidRPr="00654AF6">
        <w:t>Pastörize sütün tip özellikleri</w:t>
      </w:r>
    </w:p>
    <w:tbl>
      <w:tblPr>
        <w:tblStyle w:val="TabloKlavuzu"/>
        <w:tblW w:w="0" w:type="auto"/>
        <w:tblLook w:val="04A0" w:firstRow="1" w:lastRow="0" w:firstColumn="1" w:lastColumn="0" w:noHBand="0" w:noVBand="1"/>
      </w:tblPr>
      <w:tblGrid>
        <w:gridCol w:w="2435"/>
        <w:gridCol w:w="2238"/>
        <w:gridCol w:w="2410"/>
        <w:gridCol w:w="1996"/>
      </w:tblGrid>
      <w:tr w:rsidR="00B06D6A" w:rsidRPr="00654AF6" w14:paraId="74877652" w14:textId="77777777" w:rsidTr="00373E3D">
        <w:tc>
          <w:tcPr>
            <w:tcW w:w="2435" w:type="dxa"/>
            <w:vMerge w:val="restart"/>
          </w:tcPr>
          <w:p w14:paraId="3F65515E" w14:textId="77777777" w:rsidR="00B06D6A" w:rsidRPr="00654AF6" w:rsidRDefault="00B06D6A" w:rsidP="00B06D6A">
            <w:pPr>
              <w:jc w:val="center"/>
            </w:pPr>
            <w:r w:rsidRPr="00654AF6">
              <w:t>Özellikler</w:t>
            </w:r>
          </w:p>
        </w:tc>
        <w:tc>
          <w:tcPr>
            <w:tcW w:w="6644" w:type="dxa"/>
            <w:gridSpan w:val="3"/>
          </w:tcPr>
          <w:p w14:paraId="2CEF5472" w14:textId="77777777" w:rsidR="00B06D6A" w:rsidRPr="00654AF6" w:rsidRDefault="00373E3D" w:rsidP="00373E3D">
            <w:pPr>
              <w:jc w:val="center"/>
            </w:pPr>
            <w:r w:rsidRPr="00654AF6">
              <w:t>Sınırlar</w:t>
            </w:r>
          </w:p>
        </w:tc>
      </w:tr>
      <w:tr w:rsidR="00B06D6A" w:rsidRPr="00654AF6" w14:paraId="2A406B8D" w14:textId="77777777" w:rsidTr="00373E3D">
        <w:tc>
          <w:tcPr>
            <w:tcW w:w="2435" w:type="dxa"/>
            <w:vMerge/>
          </w:tcPr>
          <w:p w14:paraId="0BD330FC" w14:textId="77777777" w:rsidR="00B06D6A" w:rsidRPr="00654AF6" w:rsidRDefault="00B06D6A" w:rsidP="00B06D6A"/>
        </w:tc>
        <w:tc>
          <w:tcPr>
            <w:tcW w:w="2238" w:type="dxa"/>
          </w:tcPr>
          <w:p w14:paraId="400AFD80" w14:textId="77777777" w:rsidR="00B06D6A" w:rsidRPr="00654AF6" w:rsidRDefault="00B06D6A" w:rsidP="000F356E">
            <w:pPr>
              <w:rPr>
                <w:b/>
              </w:rPr>
            </w:pPr>
            <w:r w:rsidRPr="00654AF6">
              <w:t>Tam yağlı</w:t>
            </w:r>
          </w:p>
        </w:tc>
        <w:tc>
          <w:tcPr>
            <w:tcW w:w="2410" w:type="dxa"/>
          </w:tcPr>
          <w:p w14:paraId="00ABFC0F" w14:textId="77777777" w:rsidR="00B06D6A" w:rsidRPr="00654AF6" w:rsidRDefault="00B06D6A" w:rsidP="000F356E">
            <w:pPr>
              <w:rPr>
                <w:b/>
              </w:rPr>
            </w:pPr>
            <w:r w:rsidRPr="00654AF6">
              <w:t>Yarım yağlı</w:t>
            </w:r>
          </w:p>
        </w:tc>
        <w:tc>
          <w:tcPr>
            <w:tcW w:w="1996" w:type="dxa"/>
          </w:tcPr>
          <w:p w14:paraId="60F175C8" w14:textId="77777777" w:rsidR="00B06D6A" w:rsidRPr="00654AF6" w:rsidRDefault="00B06D6A" w:rsidP="000F356E">
            <w:pPr>
              <w:rPr>
                <w:b/>
              </w:rPr>
            </w:pPr>
            <w:r w:rsidRPr="00654AF6">
              <w:t>Yağsız</w:t>
            </w:r>
          </w:p>
        </w:tc>
      </w:tr>
      <w:tr w:rsidR="00B06D6A" w:rsidRPr="00654AF6" w14:paraId="75E72200" w14:textId="77777777" w:rsidTr="00373E3D">
        <w:tc>
          <w:tcPr>
            <w:tcW w:w="2435" w:type="dxa"/>
          </w:tcPr>
          <w:p w14:paraId="046AC2C3" w14:textId="77777777" w:rsidR="00B06D6A" w:rsidRPr="00654AF6" w:rsidRDefault="00B06D6A" w:rsidP="000F356E">
            <w:pPr>
              <w:rPr>
                <w:b/>
              </w:rPr>
            </w:pPr>
            <w:r w:rsidRPr="00654AF6">
              <w:t xml:space="preserve">Süt yağı oranı, %(m/v) </w:t>
            </w:r>
          </w:p>
        </w:tc>
        <w:tc>
          <w:tcPr>
            <w:tcW w:w="2238" w:type="dxa"/>
          </w:tcPr>
          <w:p w14:paraId="0EBE71B5" w14:textId="77777777" w:rsidR="00B06D6A" w:rsidRPr="00654AF6" w:rsidRDefault="00373E3D" w:rsidP="000F356E">
            <w:pPr>
              <w:rPr>
                <w:b/>
              </w:rPr>
            </w:pPr>
            <w:r w:rsidRPr="00654AF6">
              <w:t>3.5 ≤ süt yağı</w:t>
            </w:r>
          </w:p>
        </w:tc>
        <w:tc>
          <w:tcPr>
            <w:tcW w:w="2410" w:type="dxa"/>
          </w:tcPr>
          <w:p w14:paraId="3B1CEF71" w14:textId="77777777" w:rsidR="00B06D6A" w:rsidRPr="00654AF6" w:rsidRDefault="00B06D6A" w:rsidP="000F356E">
            <w:pPr>
              <w:rPr>
                <w:b/>
              </w:rPr>
            </w:pPr>
            <w:r w:rsidRPr="00654AF6">
              <w:t>1.5 ≤ süt yağı ˂ 1.8</w:t>
            </w:r>
          </w:p>
        </w:tc>
        <w:tc>
          <w:tcPr>
            <w:tcW w:w="1996" w:type="dxa"/>
          </w:tcPr>
          <w:p w14:paraId="601A8EDA" w14:textId="77777777" w:rsidR="00B06D6A" w:rsidRPr="00654AF6" w:rsidRDefault="00B06D6A" w:rsidP="000F356E">
            <w:pPr>
              <w:rPr>
                <w:b/>
              </w:rPr>
            </w:pPr>
            <w:r w:rsidRPr="00654AF6">
              <w:t xml:space="preserve">süt yağı ˂ 0,15 </w:t>
            </w:r>
          </w:p>
        </w:tc>
      </w:tr>
    </w:tbl>
    <w:p w14:paraId="3F104DEA" w14:textId="77777777" w:rsidR="009C4A87" w:rsidRPr="00654AF6" w:rsidRDefault="009C4A87" w:rsidP="002C44BC">
      <w:pPr>
        <w:pStyle w:val="AltBilgi"/>
        <w:tabs>
          <w:tab w:val="left" w:pos="567"/>
        </w:tabs>
        <w:rPr>
          <w:sz w:val="20"/>
        </w:rPr>
      </w:pPr>
    </w:p>
    <w:p w14:paraId="6F89E3D8" w14:textId="77777777" w:rsidR="002C44BC" w:rsidRPr="00654AF6" w:rsidRDefault="009C4A87" w:rsidP="00654AF6">
      <w:pPr>
        <w:rPr>
          <w:b/>
        </w:rPr>
      </w:pPr>
      <w:r w:rsidRPr="00654AF6">
        <w:t xml:space="preserve">Bu limitlerin dışında süt yağı içeren tiplerde yağ miktarı “ %   …… yağlı” şeklinde </w:t>
      </w:r>
      <w:r w:rsidR="00E814DB" w:rsidRPr="00654AF6">
        <w:t>etiketinde</w:t>
      </w:r>
      <w:r w:rsidRPr="00654AF6">
        <w:t xml:space="preserve"> belirtilmelidir.</w:t>
      </w:r>
    </w:p>
    <w:p w14:paraId="17F6CD82" w14:textId="77777777" w:rsidR="002C44BC" w:rsidRPr="00654AF6" w:rsidRDefault="002C44BC" w:rsidP="002C44BC">
      <w:pPr>
        <w:pStyle w:val="Balk2"/>
      </w:pPr>
      <w:bookmarkStart w:id="43" w:name="_Toc25049111"/>
      <w:bookmarkStart w:id="44" w:name="_Toc30786817"/>
      <w:r w:rsidRPr="00654AF6">
        <w:t>Özellik, muayene ve deney madde numaraları</w:t>
      </w:r>
      <w:bookmarkEnd w:id="43"/>
      <w:bookmarkEnd w:id="44"/>
    </w:p>
    <w:p w14:paraId="7236A766" w14:textId="77777777" w:rsidR="002C44BC" w:rsidRPr="00654AF6" w:rsidRDefault="002C44BC" w:rsidP="00654AF6">
      <w:r w:rsidRPr="00654AF6">
        <w:t>Pastörize sütün özellikleri ile bunların muayene ve deneylerine ait Madde numaraları Çizelge 5’te verilmiştir.</w:t>
      </w:r>
    </w:p>
    <w:p w14:paraId="35C0F695" w14:textId="07D572F8" w:rsidR="002C44BC" w:rsidRPr="00654AF6" w:rsidRDefault="00964590" w:rsidP="00964590">
      <w:pPr>
        <w:pStyle w:val="Tabletitle"/>
      </w:pPr>
      <w:r w:rsidRPr="00654AF6">
        <w:t>Çizelge </w:t>
      </w:r>
      <w:r w:rsidRPr="00654AF6">
        <w:fldChar w:fldCharType="begin"/>
      </w:r>
      <w:r w:rsidRPr="00654AF6">
        <w:instrText xml:space="preserve">\IF </w:instrText>
      </w:r>
      <w:r w:rsidRPr="00654AF6">
        <w:fldChar w:fldCharType="begin"/>
      </w:r>
      <w:r w:rsidRPr="00654AF6">
        <w:instrText xml:space="preserve">SEQ aaa \c </w:instrText>
      </w:r>
      <w:r w:rsidRPr="00654AF6">
        <w:fldChar w:fldCharType="separate"/>
      </w:r>
      <w:r w:rsidR="00654AF6" w:rsidRPr="00654AF6">
        <w:rPr>
          <w:noProof/>
        </w:rPr>
        <w:instrText>0</w:instrText>
      </w:r>
      <w:r w:rsidRPr="00654AF6">
        <w:fldChar w:fldCharType="end"/>
      </w:r>
      <w:r w:rsidRPr="00654AF6">
        <w:instrText>&gt;= 1 "</w:instrText>
      </w:r>
      <w:r w:rsidRPr="00654AF6">
        <w:fldChar w:fldCharType="begin"/>
      </w:r>
      <w:r w:rsidRPr="00654AF6">
        <w:instrText xml:space="preserve">SEQ aaa \c \* ALPHABETIC </w:instrText>
      </w:r>
      <w:r w:rsidRPr="00654AF6">
        <w:fldChar w:fldCharType="separate"/>
      </w:r>
      <w:r w:rsidRPr="00654AF6">
        <w:instrText>A</w:instrText>
      </w:r>
      <w:r w:rsidRPr="00654AF6">
        <w:fldChar w:fldCharType="end"/>
      </w:r>
      <w:r w:rsidRPr="00654AF6">
        <w:instrText xml:space="preserve">." </w:instrText>
      </w:r>
      <w:r w:rsidRPr="00654AF6">
        <w:fldChar w:fldCharType="end"/>
      </w:r>
      <w:r w:rsidRPr="00654AF6">
        <w:fldChar w:fldCharType="begin"/>
      </w:r>
      <w:r w:rsidRPr="00654AF6">
        <w:instrText xml:space="preserve">SEQ Table </w:instrText>
      </w:r>
      <w:r w:rsidRPr="00654AF6">
        <w:fldChar w:fldCharType="separate"/>
      </w:r>
      <w:r w:rsidR="00654AF6" w:rsidRPr="00654AF6">
        <w:rPr>
          <w:noProof/>
        </w:rPr>
        <w:t>5</w:t>
      </w:r>
      <w:r w:rsidRPr="00654AF6">
        <w:fldChar w:fldCharType="end"/>
      </w:r>
      <w:r w:rsidRPr="00654AF6">
        <w:t xml:space="preserve"> — </w:t>
      </w:r>
      <w:r w:rsidR="002C44BC" w:rsidRPr="00654AF6">
        <w:t>Özellik, muayene ve deney madde numaraları</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2268"/>
        <w:gridCol w:w="3402"/>
      </w:tblGrid>
      <w:tr w:rsidR="002C44BC" w:rsidRPr="00654AF6" w14:paraId="5274FB6D" w14:textId="77777777" w:rsidTr="008B3E3C">
        <w:tc>
          <w:tcPr>
            <w:tcW w:w="4077" w:type="dxa"/>
          </w:tcPr>
          <w:p w14:paraId="46C075CA" w14:textId="77777777" w:rsidR="002C44BC" w:rsidRPr="00654AF6" w:rsidRDefault="002C44BC" w:rsidP="006931A0">
            <w:pPr>
              <w:pStyle w:val="AltBilgi"/>
              <w:tabs>
                <w:tab w:val="left" w:pos="567"/>
              </w:tabs>
              <w:spacing w:after="0"/>
              <w:jc w:val="center"/>
            </w:pPr>
            <w:r w:rsidRPr="00654AF6">
              <w:t>Özellikler</w:t>
            </w:r>
          </w:p>
        </w:tc>
        <w:tc>
          <w:tcPr>
            <w:tcW w:w="2268" w:type="dxa"/>
          </w:tcPr>
          <w:p w14:paraId="6073A10B" w14:textId="77777777" w:rsidR="002C44BC" w:rsidRPr="00654AF6" w:rsidRDefault="002C44BC" w:rsidP="006931A0">
            <w:pPr>
              <w:pStyle w:val="AltBilgi"/>
              <w:tabs>
                <w:tab w:val="left" w:pos="567"/>
              </w:tabs>
              <w:spacing w:after="0"/>
              <w:jc w:val="center"/>
            </w:pPr>
            <w:r w:rsidRPr="00654AF6">
              <w:t>Özellik Madde no</w:t>
            </w:r>
          </w:p>
        </w:tc>
        <w:tc>
          <w:tcPr>
            <w:tcW w:w="3402" w:type="dxa"/>
          </w:tcPr>
          <w:p w14:paraId="4EF61AF5" w14:textId="77777777" w:rsidR="002C44BC" w:rsidRPr="00654AF6" w:rsidRDefault="002C44BC" w:rsidP="006931A0">
            <w:pPr>
              <w:pStyle w:val="AltBilgi"/>
              <w:tabs>
                <w:tab w:val="left" w:pos="567"/>
              </w:tabs>
              <w:spacing w:after="0"/>
              <w:jc w:val="center"/>
            </w:pPr>
            <w:r w:rsidRPr="00654AF6">
              <w:t>Muayene ve Deney Madde no</w:t>
            </w:r>
          </w:p>
        </w:tc>
      </w:tr>
      <w:tr w:rsidR="002C44BC" w:rsidRPr="00654AF6" w14:paraId="7CD2FF40" w14:textId="77777777" w:rsidTr="008B3E3C">
        <w:tc>
          <w:tcPr>
            <w:tcW w:w="4077" w:type="dxa"/>
          </w:tcPr>
          <w:p w14:paraId="6CDE56F1" w14:textId="77777777" w:rsidR="002C44BC" w:rsidRPr="00654AF6" w:rsidRDefault="002C44BC" w:rsidP="006931A0">
            <w:pPr>
              <w:pStyle w:val="AltBilgi"/>
              <w:tabs>
                <w:tab w:val="left" w:pos="567"/>
              </w:tabs>
              <w:spacing w:after="0"/>
            </w:pPr>
            <w:r w:rsidRPr="00654AF6">
              <w:t>Ambalaj ve işaretleme</w:t>
            </w:r>
          </w:p>
        </w:tc>
        <w:tc>
          <w:tcPr>
            <w:tcW w:w="2268" w:type="dxa"/>
          </w:tcPr>
          <w:p w14:paraId="28BA4D4B" w14:textId="77777777" w:rsidR="002C44BC" w:rsidRPr="00654AF6" w:rsidRDefault="00475364" w:rsidP="00475364">
            <w:pPr>
              <w:pStyle w:val="AltBilgi"/>
              <w:tabs>
                <w:tab w:val="left" w:pos="567"/>
              </w:tabs>
              <w:spacing w:after="0"/>
              <w:jc w:val="center"/>
            </w:pPr>
            <w:r w:rsidRPr="00654AF6">
              <w:t>6</w:t>
            </w:r>
            <w:r w:rsidR="002C44BC" w:rsidRPr="00654AF6">
              <w:t xml:space="preserve">.1 ve </w:t>
            </w:r>
            <w:r w:rsidRPr="00654AF6">
              <w:t>6</w:t>
            </w:r>
            <w:r w:rsidR="002C44BC" w:rsidRPr="00654AF6">
              <w:t>.2</w:t>
            </w:r>
          </w:p>
        </w:tc>
        <w:tc>
          <w:tcPr>
            <w:tcW w:w="3402" w:type="dxa"/>
          </w:tcPr>
          <w:p w14:paraId="0E3405E6" w14:textId="77777777" w:rsidR="002C44BC" w:rsidRPr="00654AF6" w:rsidRDefault="00475364" w:rsidP="006931A0">
            <w:pPr>
              <w:pStyle w:val="AltBilgi"/>
              <w:tabs>
                <w:tab w:val="left" w:pos="567"/>
              </w:tabs>
              <w:spacing w:after="0"/>
              <w:jc w:val="center"/>
            </w:pPr>
            <w:r w:rsidRPr="00654AF6">
              <w:t>5</w:t>
            </w:r>
            <w:r w:rsidR="002C44BC" w:rsidRPr="00654AF6">
              <w:t>.2.1</w:t>
            </w:r>
          </w:p>
        </w:tc>
      </w:tr>
      <w:tr w:rsidR="002C44BC" w:rsidRPr="00654AF6" w14:paraId="3C45DFFD" w14:textId="77777777" w:rsidTr="008B3E3C">
        <w:tc>
          <w:tcPr>
            <w:tcW w:w="4077" w:type="dxa"/>
          </w:tcPr>
          <w:p w14:paraId="45972B04" w14:textId="77777777" w:rsidR="002C44BC" w:rsidRPr="00654AF6" w:rsidRDefault="002C44BC" w:rsidP="006931A0">
            <w:pPr>
              <w:pStyle w:val="AltBilgi"/>
              <w:tabs>
                <w:tab w:val="left" w:pos="567"/>
              </w:tabs>
              <w:spacing w:after="0"/>
              <w:rPr>
                <w:lang w:val="de-DE"/>
              </w:rPr>
            </w:pPr>
            <w:r w:rsidRPr="00654AF6">
              <w:t>Duyusal</w:t>
            </w:r>
            <w:r w:rsidR="006931A0" w:rsidRPr="00654AF6">
              <w:t xml:space="preserve"> özellikler</w:t>
            </w:r>
          </w:p>
        </w:tc>
        <w:tc>
          <w:tcPr>
            <w:tcW w:w="2268" w:type="dxa"/>
          </w:tcPr>
          <w:p w14:paraId="535A2087" w14:textId="77777777" w:rsidR="002C44BC" w:rsidRPr="00654AF6" w:rsidRDefault="00475364" w:rsidP="006931A0">
            <w:pPr>
              <w:pStyle w:val="AltBilgi"/>
              <w:tabs>
                <w:tab w:val="left" w:pos="567"/>
              </w:tabs>
              <w:spacing w:after="0"/>
              <w:jc w:val="center"/>
            </w:pPr>
            <w:r w:rsidRPr="00654AF6">
              <w:t>4.2.1.1</w:t>
            </w:r>
          </w:p>
        </w:tc>
        <w:tc>
          <w:tcPr>
            <w:tcW w:w="3402" w:type="dxa"/>
          </w:tcPr>
          <w:p w14:paraId="439EC059" w14:textId="77777777" w:rsidR="002C44BC" w:rsidRPr="00654AF6" w:rsidRDefault="00475364" w:rsidP="006931A0">
            <w:pPr>
              <w:pStyle w:val="AltBilgi"/>
              <w:tabs>
                <w:tab w:val="left" w:pos="567"/>
              </w:tabs>
              <w:spacing w:after="0"/>
              <w:jc w:val="center"/>
            </w:pPr>
            <w:r w:rsidRPr="00654AF6">
              <w:t>5.2.2</w:t>
            </w:r>
          </w:p>
        </w:tc>
      </w:tr>
      <w:tr w:rsidR="002C44BC" w:rsidRPr="00654AF6" w14:paraId="1CD95EEB" w14:textId="77777777" w:rsidTr="008B3E3C">
        <w:tc>
          <w:tcPr>
            <w:tcW w:w="4077" w:type="dxa"/>
          </w:tcPr>
          <w:p w14:paraId="5FAEB597" w14:textId="77777777" w:rsidR="002C44BC" w:rsidRPr="00654AF6" w:rsidRDefault="002C44BC" w:rsidP="006931A0">
            <w:pPr>
              <w:pStyle w:val="AltBilgi"/>
              <w:tabs>
                <w:tab w:val="left" w:pos="567"/>
              </w:tabs>
              <w:spacing w:after="0"/>
            </w:pPr>
            <w:r w:rsidRPr="00654AF6">
              <w:t>Yağsız kuru madde</w:t>
            </w:r>
            <w:r w:rsidR="006931A0" w:rsidRPr="00654AF6">
              <w:t xml:space="preserve"> tayini</w:t>
            </w:r>
          </w:p>
        </w:tc>
        <w:tc>
          <w:tcPr>
            <w:tcW w:w="2268" w:type="dxa"/>
          </w:tcPr>
          <w:p w14:paraId="4C794309" w14:textId="77777777" w:rsidR="002C44BC" w:rsidRPr="00654AF6" w:rsidRDefault="00373E3D" w:rsidP="006931A0">
            <w:pPr>
              <w:pStyle w:val="AltBilgi"/>
              <w:tabs>
                <w:tab w:val="left" w:pos="567"/>
              </w:tabs>
              <w:spacing w:after="0"/>
              <w:jc w:val="center"/>
            </w:pPr>
            <w:r w:rsidRPr="00654AF6">
              <w:t>4.2.3</w:t>
            </w:r>
          </w:p>
        </w:tc>
        <w:tc>
          <w:tcPr>
            <w:tcW w:w="3402" w:type="dxa"/>
          </w:tcPr>
          <w:p w14:paraId="630DA0A9" w14:textId="77777777" w:rsidR="002C44BC" w:rsidRPr="00654AF6" w:rsidRDefault="00373E3D" w:rsidP="006931A0">
            <w:pPr>
              <w:pStyle w:val="AltBilgi"/>
              <w:tabs>
                <w:tab w:val="left" w:pos="567"/>
              </w:tabs>
              <w:spacing w:after="0"/>
              <w:jc w:val="center"/>
            </w:pPr>
            <w:r w:rsidRPr="00654AF6">
              <w:t>5.3.2</w:t>
            </w:r>
          </w:p>
        </w:tc>
      </w:tr>
      <w:tr w:rsidR="004A0FB9" w:rsidRPr="00654AF6" w14:paraId="1D960BC5" w14:textId="77777777" w:rsidTr="008B3E3C">
        <w:tc>
          <w:tcPr>
            <w:tcW w:w="4077" w:type="dxa"/>
          </w:tcPr>
          <w:p w14:paraId="5A1B29F2" w14:textId="77777777" w:rsidR="004A0FB9" w:rsidRPr="00654AF6" w:rsidRDefault="004A0FB9" w:rsidP="006931A0">
            <w:pPr>
              <w:pStyle w:val="AltBilgi"/>
              <w:tabs>
                <w:tab w:val="left" w:pos="567"/>
              </w:tabs>
              <w:spacing w:after="0"/>
            </w:pPr>
            <w:r w:rsidRPr="00654AF6">
              <w:t>Enterobacteriaceae tayini</w:t>
            </w:r>
          </w:p>
        </w:tc>
        <w:tc>
          <w:tcPr>
            <w:tcW w:w="2268" w:type="dxa"/>
          </w:tcPr>
          <w:p w14:paraId="5F251B2E" w14:textId="77777777" w:rsidR="004A0FB9" w:rsidRPr="00654AF6" w:rsidRDefault="00080FFA" w:rsidP="006931A0">
            <w:pPr>
              <w:pStyle w:val="AltBilgi"/>
              <w:tabs>
                <w:tab w:val="left" w:pos="567"/>
              </w:tabs>
              <w:spacing w:after="0"/>
              <w:jc w:val="center"/>
            </w:pPr>
            <w:r w:rsidRPr="00654AF6">
              <w:t>4.2.4</w:t>
            </w:r>
          </w:p>
        </w:tc>
        <w:tc>
          <w:tcPr>
            <w:tcW w:w="3402" w:type="dxa"/>
          </w:tcPr>
          <w:p w14:paraId="2D908DA0" w14:textId="77777777" w:rsidR="004A0FB9" w:rsidRPr="00654AF6" w:rsidRDefault="00080FFA" w:rsidP="006931A0">
            <w:pPr>
              <w:pStyle w:val="AltBilgi"/>
              <w:tabs>
                <w:tab w:val="left" w:pos="567"/>
              </w:tabs>
              <w:spacing w:after="0"/>
              <w:jc w:val="center"/>
            </w:pPr>
            <w:r w:rsidRPr="00654AF6">
              <w:t>5.3.5</w:t>
            </w:r>
          </w:p>
        </w:tc>
      </w:tr>
      <w:tr w:rsidR="004A0FB9" w:rsidRPr="00654AF6" w14:paraId="7F5ECF71" w14:textId="77777777" w:rsidTr="008B3E3C">
        <w:tc>
          <w:tcPr>
            <w:tcW w:w="4077" w:type="dxa"/>
          </w:tcPr>
          <w:p w14:paraId="204E3379" w14:textId="77777777" w:rsidR="004A0FB9" w:rsidRPr="00654AF6" w:rsidRDefault="004A0FB9" w:rsidP="006931A0">
            <w:pPr>
              <w:pStyle w:val="AltBilgi"/>
              <w:tabs>
                <w:tab w:val="left" w:pos="567"/>
              </w:tabs>
              <w:spacing w:after="0"/>
            </w:pPr>
            <w:r w:rsidRPr="00654AF6">
              <w:t>Aflatoksin tayini</w:t>
            </w:r>
          </w:p>
        </w:tc>
        <w:tc>
          <w:tcPr>
            <w:tcW w:w="2268" w:type="dxa"/>
          </w:tcPr>
          <w:p w14:paraId="7319778E" w14:textId="77777777" w:rsidR="004A0FB9" w:rsidRPr="00654AF6" w:rsidRDefault="004A0FB9" w:rsidP="006931A0">
            <w:pPr>
              <w:pStyle w:val="AltBilgi"/>
              <w:tabs>
                <w:tab w:val="left" w:pos="567"/>
              </w:tabs>
              <w:spacing w:after="0"/>
              <w:jc w:val="center"/>
            </w:pPr>
            <w:r w:rsidRPr="00654AF6">
              <w:t>4.2.3</w:t>
            </w:r>
          </w:p>
        </w:tc>
        <w:tc>
          <w:tcPr>
            <w:tcW w:w="3402" w:type="dxa"/>
          </w:tcPr>
          <w:p w14:paraId="330C712E" w14:textId="77777777" w:rsidR="004A0FB9" w:rsidRPr="00654AF6" w:rsidRDefault="00080FFA" w:rsidP="006931A0">
            <w:pPr>
              <w:pStyle w:val="AltBilgi"/>
              <w:tabs>
                <w:tab w:val="left" w:pos="567"/>
              </w:tabs>
              <w:spacing w:after="0"/>
              <w:jc w:val="center"/>
            </w:pPr>
            <w:r w:rsidRPr="00654AF6">
              <w:t>5.3.6</w:t>
            </w:r>
          </w:p>
        </w:tc>
      </w:tr>
      <w:tr w:rsidR="00080FFA" w:rsidRPr="00654AF6" w14:paraId="65F9AAA6" w14:textId="77777777" w:rsidTr="008B3E3C">
        <w:tc>
          <w:tcPr>
            <w:tcW w:w="4077" w:type="dxa"/>
          </w:tcPr>
          <w:p w14:paraId="73492B2B" w14:textId="77777777" w:rsidR="00080FFA" w:rsidRPr="00654AF6" w:rsidRDefault="00080FFA" w:rsidP="006931A0">
            <w:pPr>
              <w:pStyle w:val="AltBilgi"/>
              <w:tabs>
                <w:tab w:val="left" w:pos="567"/>
              </w:tabs>
              <w:spacing w:after="0"/>
            </w:pPr>
            <w:r w:rsidRPr="00654AF6">
              <w:lastRenderedPageBreak/>
              <w:t>Natamisin tayini</w:t>
            </w:r>
          </w:p>
        </w:tc>
        <w:tc>
          <w:tcPr>
            <w:tcW w:w="2268" w:type="dxa"/>
          </w:tcPr>
          <w:p w14:paraId="5909FA0B" w14:textId="77777777" w:rsidR="00080FFA" w:rsidRPr="00654AF6" w:rsidRDefault="00080FFA" w:rsidP="006931A0">
            <w:pPr>
              <w:pStyle w:val="AltBilgi"/>
              <w:tabs>
                <w:tab w:val="left" w:pos="567"/>
              </w:tabs>
              <w:spacing w:after="0"/>
              <w:jc w:val="center"/>
            </w:pPr>
            <w:r w:rsidRPr="00654AF6">
              <w:t>4.2.3</w:t>
            </w:r>
          </w:p>
        </w:tc>
        <w:tc>
          <w:tcPr>
            <w:tcW w:w="3402" w:type="dxa"/>
          </w:tcPr>
          <w:p w14:paraId="6ECA67B6" w14:textId="77777777" w:rsidR="00080FFA" w:rsidRPr="00654AF6" w:rsidRDefault="00080FFA" w:rsidP="006931A0">
            <w:pPr>
              <w:pStyle w:val="AltBilgi"/>
              <w:tabs>
                <w:tab w:val="left" w:pos="567"/>
              </w:tabs>
              <w:spacing w:after="0"/>
              <w:jc w:val="center"/>
            </w:pPr>
            <w:r w:rsidRPr="00654AF6">
              <w:t>5.3.7</w:t>
            </w:r>
          </w:p>
        </w:tc>
      </w:tr>
      <w:tr w:rsidR="002C268E" w:rsidRPr="00654AF6" w14:paraId="1373D136" w14:textId="77777777" w:rsidTr="008B3E3C">
        <w:tc>
          <w:tcPr>
            <w:tcW w:w="4077" w:type="dxa"/>
          </w:tcPr>
          <w:p w14:paraId="3614941F" w14:textId="77777777" w:rsidR="002C268E" w:rsidRPr="00654AF6" w:rsidRDefault="002C268E" w:rsidP="006931A0">
            <w:pPr>
              <w:pStyle w:val="AltBilgi"/>
              <w:tabs>
                <w:tab w:val="left" w:pos="567"/>
              </w:tabs>
              <w:spacing w:after="0"/>
            </w:pPr>
            <w:r w:rsidRPr="00654AF6">
              <w:t>Sorbik aist tayini</w:t>
            </w:r>
          </w:p>
        </w:tc>
        <w:tc>
          <w:tcPr>
            <w:tcW w:w="2268" w:type="dxa"/>
          </w:tcPr>
          <w:p w14:paraId="4E833FBA" w14:textId="77777777" w:rsidR="002C268E" w:rsidRPr="00654AF6" w:rsidRDefault="002C268E" w:rsidP="006931A0">
            <w:pPr>
              <w:pStyle w:val="AltBilgi"/>
              <w:tabs>
                <w:tab w:val="left" w:pos="567"/>
              </w:tabs>
              <w:spacing w:after="0"/>
              <w:jc w:val="center"/>
            </w:pPr>
            <w:r w:rsidRPr="00654AF6">
              <w:t>4.2.3</w:t>
            </w:r>
          </w:p>
        </w:tc>
        <w:tc>
          <w:tcPr>
            <w:tcW w:w="3402" w:type="dxa"/>
          </w:tcPr>
          <w:p w14:paraId="1C30B3F0" w14:textId="77777777" w:rsidR="002C268E" w:rsidRPr="00654AF6" w:rsidRDefault="002C268E" w:rsidP="006931A0">
            <w:pPr>
              <w:pStyle w:val="AltBilgi"/>
              <w:tabs>
                <w:tab w:val="left" w:pos="567"/>
              </w:tabs>
              <w:spacing w:after="0"/>
              <w:jc w:val="center"/>
            </w:pPr>
            <w:r w:rsidRPr="00654AF6">
              <w:t>5.3.</w:t>
            </w:r>
            <w:r w:rsidR="00C91344" w:rsidRPr="00654AF6">
              <w:t>8</w:t>
            </w:r>
          </w:p>
        </w:tc>
      </w:tr>
      <w:tr w:rsidR="002C44BC" w:rsidRPr="00654AF6" w14:paraId="6F05EED5" w14:textId="77777777" w:rsidTr="008B3E3C">
        <w:tc>
          <w:tcPr>
            <w:tcW w:w="4077" w:type="dxa"/>
          </w:tcPr>
          <w:p w14:paraId="5D2DC1FB" w14:textId="77777777" w:rsidR="002C44BC" w:rsidRPr="00654AF6" w:rsidRDefault="002C44BC" w:rsidP="006931A0">
            <w:pPr>
              <w:pStyle w:val="AltBilgi"/>
              <w:tabs>
                <w:tab w:val="left" w:pos="567"/>
              </w:tabs>
              <w:spacing w:after="0"/>
            </w:pPr>
            <w:r w:rsidRPr="00654AF6">
              <w:t>Süt yağı oranı</w:t>
            </w:r>
            <w:r w:rsidR="006931A0" w:rsidRPr="00654AF6">
              <w:t xml:space="preserve"> tayini</w:t>
            </w:r>
          </w:p>
        </w:tc>
        <w:tc>
          <w:tcPr>
            <w:tcW w:w="2268" w:type="dxa"/>
          </w:tcPr>
          <w:p w14:paraId="3F77B152" w14:textId="77777777" w:rsidR="002C44BC" w:rsidRPr="00654AF6" w:rsidRDefault="001661A3" w:rsidP="006931A0">
            <w:pPr>
              <w:pStyle w:val="AltBilgi"/>
              <w:tabs>
                <w:tab w:val="left" w:pos="567"/>
              </w:tabs>
              <w:spacing w:after="0"/>
              <w:jc w:val="center"/>
            </w:pPr>
            <w:r w:rsidRPr="00654AF6">
              <w:t>4.2.5</w:t>
            </w:r>
          </w:p>
        </w:tc>
        <w:tc>
          <w:tcPr>
            <w:tcW w:w="3402" w:type="dxa"/>
          </w:tcPr>
          <w:p w14:paraId="6DDA6948" w14:textId="77777777" w:rsidR="002C44BC" w:rsidRPr="00654AF6" w:rsidRDefault="00373E3D" w:rsidP="006931A0">
            <w:pPr>
              <w:pStyle w:val="AltBilgi"/>
              <w:tabs>
                <w:tab w:val="left" w:pos="567"/>
              </w:tabs>
              <w:spacing w:after="0"/>
              <w:jc w:val="center"/>
            </w:pPr>
            <w:r w:rsidRPr="00654AF6">
              <w:t>5.3.1</w:t>
            </w:r>
          </w:p>
        </w:tc>
      </w:tr>
      <w:tr w:rsidR="002C44BC" w:rsidRPr="00654AF6" w14:paraId="20DB431E" w14:textId="77777777" w:rsidTr="008B3E3C">
        <w:tc>
          <w:tcPr>
            <w:tcW w:w="4077" w:type="dxa"/>
          </w:tcPr>
          <w:p w14:paraId="51A84F00" w14:textId="77777777" w:rsidR="002C44BC" w:rsidRPr="00654AF6" w:rsidRDefault="002C44BC" w:rsidP="006931A0">
            <w:pPr>
              <w:pStyle w:val="AltBilgi"/>
              <w:tabs>
                <w:tab w:val="left" w:pos="567"/>
              </w:tabs>
              <w:spacing w:after="0"/>
            </w:pPr>
            <w:r w:rsidRPr="00654AF6">
              <w:t>Fosfataz aktivitesi</w:t>
            </w:r>
          </w:p>
        </w:tc>
        <w:tc>
          <w:tcPr>
            <w:tcW w:w="2268" w:type="dxa"/>
          </w:tcPr>
          <w:p w14:paraId="40EB82F3" w14:textId="77777777" w:rsidR="002C44BC" w:rsidRPr="00654AF6" w:rsidRDefault="00C91344" w:rsidP="006931A0">
            <w:pPr>
              <w:pStyle w:val="AltBilgi"/>
              <w:tabs>
                <w:tab w:val="left" w:pos="567"/>
              </w:tabs>
              <w:spacing w:after="0"/>
              <w:jc w:val="center"/>
            </w:pPr>
            <w:r w:rsidRPr="00654AF6">
              <w:t>4.2.3</w:t>
            </w:r>
          </w:p>
        </w:tc>
        <w:tc>
          <w:tcPr>
            <w:tcW w:w="3402" w:type="dxa"/>
          </w:tcPr>
          <w:p w14:paraId="260B76DA" w14:textId="77777777" w:rsidR="002C44BC" w:rsidRPr="00654AF6" w:rsidRDefault="002C44BC" w:rsidP="006931A0">
            <w:pPr>
              <w:pStyle w:val="AltBilgi"/>
              <w:tabs>
                <w:tab w:val="left" w:pos="567"/>
              </w:tabs>
              <w:spacing w:after="0"/>
              <w:jc w:val="center"/>
            </w:pPr>
            <w:r w:rsidRPr="00654AF6">
              <w:t>5</w:t>
            </w:r>
            <w:r w:rsidR="00C91344" w:rsidRPr="00654AF6">
              <w:t>.3.3</w:t>
            </w:r>
          </w:p>
        </w:tc>
      </w:tr>
      <w:tr w:rsidR="002C44BC" w:rsidRPr="00654AF6" w14:paraId="6E4264DA" w14:textId="77777777" w:rsidTr="008B3E3C">
        <w:tc>
          <w:tcPr>
            <w:tcW w:w="4077" w:type="dxa"/>
          </w:tcPr>
          <w:p w14:paraId="16AA9909" w14:textId="77777777" w:rsidR="002C44BC" w:rsidRPr="00654AF6" w:rsidRDefault="002C44BC" w:rsidP="006931A0">
            <w:pPr>
              <w:pStyle w:val="AltBilgi"/>
              <w:tabs>
                <w:tab w:val="left" w:pos="567"/>
              </w:tabs>
              <w:spacing w:after="0"/>
            </w:pPr>
            <w:r w:rsidRPr="00654AF6">
              <w:t>Peroksidaz deneyi</w:t>
            </w:r>
          </w:p>
        </w:tc>
        <w:tc>
          <w:tcPr>
            <w:tcW w:w="2268" w:type="dxa"/>
          </w:tcPr>
          <w:p w14:paraId="29BDBE85" w14:textId="77777777" w:rsidR="002C44BC" w:rsidRPr="00654AF6" w:rsidRDefault="00C91344" w:rsidP="006931A0">
            <w:pPr>
              <w:pStyle w:val="AltBilgi"/>
              <w:tabs>
                <w:tab w:val="left" w:pos="567"/>
              </w:tabs>
              <w:spacing w:after="0"/>
              <w:jc w:val="center"/>
            </w:pPr>
            <w:r w:rsidRPr="00654AF6">
              <w:t>4.2.3</w:t>
            </w:r>
          </w:p>
        </w:tc>
        <w:tc>
          <w:tcPr>
            <w:tcW w:w="3402" w:type="dxa"/>
          </w:tcPr>
          <w:p w14:paraId="6F42BC65" w14:textId="77777777" w:rsidR="002C44BC" w:rsidRPr="00654AF6" w:rsidRDefault="00C91344" w:rsidP="006931A0">
            <w:pPr>
              <w:pStyle w:val="AltBilgi"/>
              <w:tabs>
                <w:tab w:val="left" w:pos="567"/>
              </w:tabs>
              <w:spacing w:after="0"/>
              <w:jc w:val="center"/>
            </w:pPr>
            <w:r w:rsidRPr="00654AF6">
              <w:t>5.3.4</w:t>
            </w:r>
          </w:p>
        </w:tc>
      </w:tr>
    </w:tbl>
    <w:p w14:paraId="0423EA46" w14:textId="77777777" w:rsidR="002C44BC" w:rsidRPr="00654AF6" w:rsidRDefault="002C44BC" w:rsidP="002C44BC">
      <w:pPr>
        <w:pStyle w:val="Balk1"/>
      </w:pPr>
      <w:bookmarkStart w:id="45" w:name="_Toc25049112"/>
      <w:bookmarkStart w:id="46" w:name="_Toc30786818"/>
      <w:r w:rsidRPr="00654AF6">
        <w:t>Numune alma, muayene ve deneyler</w:t>
      </w:r>
      <w:bookmarkEnd w:id="45"/>
      <w:bookmarkEnd w:id="46"/>
    </w:p>
    <w:p w14:paraId="70DF2245" w14:textId="77777777" w:rsidR="002C44BC" w:rsidRPr="00654AF6" w:rsidRDefault="002C44BC" w:rsidP="002C44BC">
      <w:pPr>
        <w:pStyle w:val="Balk2"/>
      </w:pPr>
      <w:bookmarkStart w:id="47" w:name="_Toc25049113"/>
      <w:bookmarkStart w:id="48" w:name="_Toc30786819"/>
      <w:r w:rsidRPr="00654AF6">
        <w:t>Numune alma</w:t>
      </w:r>
      <w:bookmarkEnd w:id="47"/>
      <w:bookmarkEnd w:id="48"/>
    </w:p>
    <w:p w14:paraId="3B329CAA" w14:textId="77777777" w:rsidR="00965F5A" w:rsidRPr="00654AF6" w:rsidRDefault="00965F5A" w:rsidP="00965F5A">
      <w:bookmarkStart w:id="49" w:name="_Toc25049114"/>
      <w:r w:rsidRPr="00654AF6">
        <w:t xml:space="preserve">Ambalâjı, ambalâj büyüklüğü, tipi,  </w:t>
      </w:r>
      <w:r w:rsidR="00F9406C" w:rsidRPr="00654AF6">
        <w:t>üretim</w:t>
      </w:r>
      <w:r w:rsidRPr="00654AF6">
        <w:t xml:space="preserve"> tarihi ve seri/kod numarası aynı olan ve bir seferde muayeneye sunulan pastörize sütler bir parti sayılır. Partiden numune TS ISO 5538’ de belirtilen esaslar dahilinde alınır. Partiden alınan numunelerin taşınması, muhafazası, muayene ve deneylere TS EN ISO 707’e göre yapılır</w:t>
      </w:r>
    </w:p>
    <w:p w14:paraId="1FB0F94E" w14:textId="77777777" w:rsidR="002C44BC" w:rsidRPr="00654AF6" w:rsidRDefault="002C44BC" w:rsidP="002C44BC">
      <w:pPr>
        <w:pStyle w:val="Balk2"/>
      </w:pPr>
      <w:bookmarkStart w:id="50" w:name="_Toc30786820"/>
      <w:r w:rsidRPr="00654AF6">
        <w:t>Muayeneler</w:t>
      </w:r>
      <w:bookmarkEnd w:id="49"/>
      <w:bookmarkEnd w:id="50"/>
    </w:p>
    <w:p w14:paraId="6358ED1E" w14:textId="77777777" w:rsidR="002C44BC" w:rsidRPr="00654AF6" w:rsidRDefault="002C44BC" w:rsidP="002C44BC">
      <w:pPr>
        <w:pStyle w:val="Balk3"/>
      </w:pPr>
      <w:bookmarkStart w:id="51" w:name="_Toc25049115"/>
      <w:r w:rsidRPr="00654AF6">
        <w:t>Ambalâj muayenesi</w:t>
      </w:r>
      <w:bookmarkEnd w:id="51"/>
    </w:p>
    <w:p w14:paraId="658D722F" w14:textId="77777777" w:rsidR="002C44BC" w:rsidRPr="00654AF6" w:rsidRDefault="002C44BC" w:rsidP="00654AF6">
      <w:r w:rsidRPr="00654AF6">
        <w:t xml:space="preserve">Ambalâj muayenesi, bakılarak ve tartılarak yapılır, sonucun Madde </w:t>
      </w:r>
      <w:r w:rsidR="00470AD5" w:rsidRPr="00654AF6">
        <w:t>6</w:t>
      </w:r>
      <w:r w:rsidRPr="00654AF6">
        <w:t xml:space="preserve">.1 ve Madde </w:t>
      </w:r>
      <w:r w:rsidR="00470AD5" w:rsidRPr="00654AF6">
        <w:t>6</w:t>
      </w:r>
      <w:r w:rsidRPr="00654AF6">
        <w:t>.2’ ye uygun olup olmadığına bakılır.</w:t>
      </w:r>
    </w:p>
    <w:p w14:paraId="7E62708D" w14:textId="77777777" w:rsidR="002C44BC" w:rsidRPr="00654AF6" w:rsidRDefault="002C44BC" w:rsidP="002C44BC">
      <w:pPr>
        <w:pStyle w:val="Balk3"/>
      </w:pPr>
      <w:bookmarkStart w:id="52" w:name="_Toc25049116"/>
      <w:r w:rsidRPr="00654AF6">
        <w:t>Duyusal muayene</w:t>
      </w:r>
      <w:bookmarkEnd w:id="52"/>
    </w:p>
    <w:p w14:paraId="2184DE9D" w14:textId="77777777" w:rsidR="002C44BC" w:rsidRPr="00654AF6" w:rsidRDefault="002C44BC" w:rsidP="00654AF6">
      <w:r w:rsidRPr="00654AF6">
        <w:t xml:space="preserve">Duyusal muayene, bakılarak, koklanarak ve tadılarak yapılır, sonucun Madde </w:t>
      </w:r>
      <w:r w:rsidR="009C3A7A" w:rsidRPr="00654AF6">
        <w:t>4.2.</w:t>
      </w:r>
      <w:r w:rsidR="00470AD5" w:rsidRPr="00654AF6">
        <w:t>1</w:t>
      </w:r>
      <w:r w:rsidRPr="00654AF6">
        <w:t>’e uygun olup olmadığına bakılır.</w:t>
      </w:r>
    </w:p>
    <w:p w14:paraId="015CFD96" w14:textId="77777777" w:rsidR="002C44BC" w:rsidRPr="00654AF6" w:rsidRDefault="002C44BC" w:rsidP="002C44BC">
      <w:pPr>
        <w:pStyle w:val="Balk2"/>
      </w:pPr>
      <w:bookmarkStart w:id="53" w:name="_Toc25049117"/>
      <w:bookmarkStart w:id="54" w:name="_Toc30786821"/>
      <w:r w:rsidRPr="00654AF6">
        <w:lastRenderedPageBreak/>
        <w:t>Deneyler</w:t>
      </w:r>
      <w:bookmarkEnd w:id="53"/>
      <w:bookmarkEnd w:id="54"/>
    </w:p>
    <w:p w14:paraId="67792115" w14:textId="77777777" w:rsidR="002C44BC" w:rsidRPr="00654AF6" w:rsidRDefault="002C44BC" w:rsidP="00654AF6">
      <w:r w:rsidRPr="00654AF6">
        <w:t>Deneylerde TS EN ISO 3696’ya uygun damıtık su veya buna eşdeğer saflıkta su kullanılmalıdır. Kullanılan reaktifler analitik saflıkta olmalı, ayarlı çözeltiler TS 545’ e, belirteç çözeltiler TS 2104’ e göre hazırlanmalıdır.</w:t>
      </w:r>
    </w:p>
    <w:p w14:paraId="2CF7084F" w14:textId="77777777" w:rsidR="002C44BC" w:rsidRPr="00654AF6" w:rsidRDefault="002C44BC" w:rsidP="002C44BC">
      <w:pPr>
        <w:pStyle w:val="Balk3"/>
      </w:pPr>
      <w:bookmarkStart w:id="55" w:name="_Toc25049120"/>
      <w:r w:rsidRPr="00654AF6">
        <w:t>Süt yağı tayini</w:t>
      </w:r>
      <w:bookmarkEnd w:id="55"/>
    </w:p>
    <w:p w14:paraId="1C06904C" w14:textId="77777777" w:rsidR="002C44BC" w:rsidRPr="00654AF6" w:rsidRDefault="00E814DB" w:rsidP="00654AF6">
      <w:r w:rsidRPr="00654AF6">
        <w:t xml:space="preserve">Süt yağı tayini </w:t>
      </w:r>
      <w:r w:rsidR="002C44BC" w:rsidRPr="00654AF6">
        <w:t>TS EN ISO 1211’e göre yapılır. Referans metotta hesaplama yapılırken deney numunesi kütlesi (m</w:t>
      </w:r>
      <w:r w:rsidR="002C44BC" w:rsidRPr="00654AF6">
        <w:rPr>
          <w:vertAlign w:val="subscript"/>
        </w:rPr>
        <w:t>0</w:t>
      </w:r>
      <w:r w:rsidR="002C44BC" w:rsidRPr="00654AF6">
        <w:t>,</w:t>
      </w:r>
      <w:r w:rsidR="002C44BC" w:rsidRPr="00654AF6">
        <w:rPr>
          <w:vertAlign w:val="subscript"/>
        </w:rPr>
        <w:t xml:space="preserve"> </w:t>
      </w:r>
      <w:r w:rsidR="002C44BC" w:rsidRPr="00654AF6">
        <w:t xml:space="preserve"> g) yerine, deney numunesi hacmi (V, mL) alınarak süt yağı oranı %(m/v) olarak bulunur. Bulunan sonucun Madde </w:t>
      </w:r>
      <w:r w:rsidR="00ED0C1F" w:rsidRPr="00654AF6">
        <w:t>4</w:t>
      </w:r>
      <w:r w:rsidR="002C44BC" w:rsidRPr="00654AF6">
        <w:t>.2.</w:t>
      </w:r>
      <w:r w:rsidR="00ED0C1F" w:rsidRPr="00654AF6">
        <w:t>5</w:t>
      </w:r>
      <w:r w:rsidR="002C44BC" w:rsidRPr="00654AF6">
        <w:t>’e uygun olup olmadığına bakılır.</w:t>
      </w:r>
    </w:p>
    <w:p w14:paraId="42DA8608" w14:textId="77777777" w:rsidR="002C44BC" w:rsidRPr="00654AF6" w:rsidRDefault="002C44BC" w:rsidP="00165525">
      <w:pPr>
        <w:pStyle w:val="Balk3"/>
      </w:pPr>
      <w:r w:rsidRPr="00654AF6">
        <w:t>Yağsız kuru madde tayini</w:t>
      </w:r>
    </w:p>
    <w:p w14:paraId="5454B340" w14:textId="77777777" w:rsidR="002C44BC" w:rsidRPr="00654AF6" w:rsidRDefault="005D609B" w:rsidP="00654AF6">
      <w:r w:rsidRPr="00654AF6">
        <w:t>Yağsız kuru madde oranı (YKM)</w:t>
      </w:r>
      <w:r w:rsidR="002C44BC" w:rsidRPr="00654AF6">
        <w:t xml:space="preserve">, TS 1018’e göre tayin edilen kuru madde oranı kullanılarak aşağıdaki </w:t>
      </w:r>
      <w:r w:rsidR="00ED0C1F" w:rsidRPr="00654AF6">
        <w:t>bağıntı yardımı ile</w:t>
      </w:r>
      <w:r w:rsidR="002C44BC" w:rsidRPr="00654AF6">
        <w:t xml:space="preserve"> hesaplanır. Hesaplamada numune kütlesi (g olarak) yerine numune hacmi (mL olarak) alınarak,  kuru madde oranı (KM) %(m/v) cinsinden bulunur. </w:t>
      </w:r>
    </w:p>
    <w:p w14:paraId="506D8FFE" w14:textId="77777777" w:rsidR="002C44BC" w:rsidRPr="00654AF6" w:rsidRDefault="002C44BC" w:rsidP="00654AF6">
      <w:r w:rsidRPr="00654AF6">
        <w:t>YKM=KM-YM</w:t>
      </w:r>
    </w:p>
    <w:p w14:paraId="1639D2C6" w14:textId="77777777" w:rsidR="002C44BC" w:rsidRPr="00654AF6" w:rsidRDefault="002C44BC" w:rsidP="00654AF6">
      <w:r w:rsidRPr="00654AF6">
        <w:t>Burada,</w:t>
      </w:r>
    </w:p>
    <w:p w14:paraId="4357C50E" w14:textId="77777777" w:rsidR="002C44BC" w:rsidRPr="00654AF6" w:rsidRDefault="002C44BC" w:rsidP="00654AF6">
      <w:r w:rsidRPr="00654AF6">
        <w:t>KM: Kuru madde oranı, %(m/v),</w:t>
      </w:r>
    </w:p>
    <w:p w14:paraId="192F7CBC" w14:textId="77777777" w:rsidR="002C44BC" w:rsidRPr="00654AF6" w:rsidRDefault="002C44BC" w:rsidP="00654AF6">
      <w:r w:rsidRPr="00654AF6">
        <w:t>YM: Yağ oranı, %(m/v)</w:t>
      </w:r>
    </w:p>
    <w:p w14:paraId="4DD0F92F" w14:textId="77777777" w:rsidR="002C44BC" w:rsidRPr="00654AF6" w:rsidRDefault="002C44BC" w:rsidP="00654AF6">
      <w:r w:rsidRPr="00654AF6">
        <w:t>dir.</w:t>
      </w:r>
    </w:p>
    <w:p w14:paraId="64F46573" w14:textId="77777777" w:rsidR="002C44BC" w:rsidRPr="00654AF6" w:rsidRDefault="002C44BC" w:rsidP="00654AF6">
      <w:r w:rsidRPr="00654AF6">
        <w:t xml:space="preserve">Sonucun Madde </w:t>
      </w:r>
      <w:r w:rsidR="00ED0C1F" w:rsidRPr="00654AF6">
        <w:t>4.2</w:t>
      </w:r>
      <w:r w:rsidRPr="00654AF6">
        <w:t>.3’e, uygun olup olmadığına bakılır.</w:t>
      </w:r>
    </w:p>
    <w:p w14:paraId="0EE4E3C4" w14:textId="77777777" w:rsidR="002C44BC" w:rsidRPr="00654AF6" w:rsidRDefault="002C44BC" w:rsidP="002C44BC">
      <w:pPr>
        <w:pStyle w:val="Balk3"/>
      </w:pPr>
      <w:bookmarkStart w:id="56" w:name="_Toc25049121"/>
      <w:r w:rsidRPr="00654AF6">
        <w:lastRenderedPageBreak/>
        <w:t>Fosfataz aktivitesi tayini</w:t>
      </w:r>
      <w:bookmarkEnd w:id="56"/>
    </w:p>
    <w:p w14:paraId="7E029AC2" w14:textId="77777777" w:rsidR="002C44BC" w:rsidRPr="00654AF6" w:rsidRDefault="005D609B" w:rsidP="00654AF6">
      <w:r w:rsidRPr="00654AF6">
        <w:t>Fosfa</w:t>
      </w:r>
      <w:r w:rsidR="002C44BC" w:rsidRPr="00654AF6">
        <w:t>taz aktivitesi, TS EN ISO 11816-1’e göre yapılır. Bulunan sonucun Madde</w:t>
      </w:r>
      <w:r w:rsidR="00ED0C1F" w:rsidRPr="00654AF6">
        <w:t xml:space="preserve"> </w:t>
      </w:r>
      <w:r w:rsidR="004E7084" w:rsidRPr="00654AF6">
        <w:t>4.2</w:t>
      </w:r>
      <w:r w:rsidR="002C44BC" w:rsidRPr="00654AF6">
        <w:t>.3’e, uygun olup olmadığına bakılır.</w:t>
      </w:r>
    </w:p>
    <w:p w14:paraId="44F80C66" w14:textId="77777777" w:rsidR="002C44BC" w:rsidRPr="00654AF6" w:rsidRDefault="002C44BC" w:rsidP="002C44BC">
      <w:pPr>
        <w:pStyle w:val="Balk3"/>
      </w:pPr>
      <w:bookmarkStart w:id="57" w:name="_Toc25049122"/>
      <w:r w:rsidRPr="00654AF6">
        <w:t>Peroksidaz deneyi</w:t>
      </w:r>
      <w:bookmarkEnd w:id="57"/>
    </w:p>
    <w:p w14:paraId="7B006BB5" w14:textId="77777777" w:rsidR="002C44BC" w:rsidRPr="00654AF6" w:rsidRDefault="002C44BC" w:rsidP="00654AF6">
      <w:r w:rsidRPr="00654AF6">
        <w:t xml:space="preserve">18 °C’da 10 mL süt alınır, bir deney tüpüne konur. Üzerine 2 damla yeni hazırlanmış %1’ lik p-fenilendiamine hidroklorür çözeltisinden ilâve edilir, karıştırılır. Mavi renk 30 saniye içinde meydana gelirse, deney pozitiftir. Yani süt, çiğdir. Kontrol deneyi, çiğ olduğu bilinen ve 100 °C’da ısıtılmış sütlerde yapılırsa, durum daha iyi anlaşılır. Peroksidaz  enzimi 70°C’da 15 dakika, 74 °C’da 6 dakika ve 78 °C’da 18 saniyede tahrip olmaktadır. Sonucun Madde </w:t>
      </w:r>
      <w:r w:rsidR="004E7084" w:rsidRPr="00654AF6">
        <w:t>4</w:t>
      </w:r>
      <w:r w:rsidRPr="00654AF6">
        <w:t>.2.3’e uygun olup olmadığına bakılır.</w:t>
      </w:r>
    </w:p>
    <w:p w14:paraId="5A3109F8" w14:textId="77777777" w:rsidR="003726C4" w:rsidRPr="00654AF6" w:rsidRDefault="004A0FB9" w:rsidP="003726C4">
      <w:pPr>
        <w:pStyle w:val="Balk3"/>
      </w:pPr>
      <w:r w:rsidRPr="00654AF6">
        <w:t>Enterobacteriaceae tayini</w:t>
      </w:r>
    </w:p>
    <w:p w14:paraId="26585BD1" w14:textId="77777777" w:rsidR="004A0FB9" w:rsidRPr="00654AF6" w:rsidRDefault="004A0FB9" w:rsidP="00654AF6">
      <w:r w:rsidRPr="00654AF6">
        <w:t>TS ISO 21528-1’e göre yapılır ve sonucun Madde 4.2.4’e uygun olup olmadığına bakılır.</w:t>
      </w:r>
    </w:p>
    <w:p w14:paraId="26C729E8" w14:textId="77777777" w:rsidR="004A0FB9" w:rsidRPr="00654AF6" w:rsidRDefault="004A0FB9" w:rsidP="004A0FB9">
      <w:pPr>
        <w:pStyle w:val="Balk3"/>
      </w:pPr>
      <w:r w:rsidRPr="00654AF6">
        <w:t>Aflatoksin tayini</w:t>
      </w:r>
    </w:p>
    <w:p w14:paraId="419F7FF9" w14:textId="77777777" w:rsidR="004A0FB9" w:rsidRPr="00654AF6" w:rsidRDefault="004A0FB9" w:rsidP="00654AF6">
      <w:r w:rsidRPr="00654AF6">
        <w:rPr>
          <w:rFonts w:cs="Arial"/>
        </w:rPr>
        <w:t xml:space="preserve">TS EN ISO 14675’ e </w:t>
      </w:r>
      <w:r w:rsidRPr="00654AF6">
        <w:t>göre yapılır ve sonucun Madde 4.2.3’e uygun olup olmadığına bakılır.</w:t>
      </w:r>
    </w:p>
    <w:p w14:paraId="1EFD535E" w14:textId="77777777" w:rsidR="00080FFA" w:rsidRPr="00654AF6" w:rsidRDefault="00080FFA" w:rsidP="00080FFA">
      <w:pPr>
        <w:pStyle w:val="Balk3"/>
      </w:pPr>
      <w:r w:rsidRPr="00654AF6">
        <w:t>Natamisin tayini</w:t>
      </w:r>
    </w:p>
    <w:p w14:paraId="777403CE" w14:textId="77777777" w:rsidR="00080FFA" w:rsidRPr="00654AF6" w:rsidRDefault="00080FFA" w:rsidP="00654AF6">
      <w:r w:rsidRPr="00654AF6">
        <w:rPr>
          <w:rFonts w:cs="Arial"/>
        </w:rPr>
        <w:t xml:space="preserve">TS EN ISO 9233-2’ye </w:t>
      </w:r>
      <w:r w:rsidRPr="00654AF6">
        <w:t>göre yapılır ve sonucun Madde 4.2.3’e uygun olup olmadığına bakılır.</w:t>
      </w:r>
    </w:p>
    <w:p w14:paraId="38C2DAB1" w14:textId="77777777" w:rsidR="002C268E" w:rsidRPr="00654AF6" w:rsidRDefault="002C268E" w:rsidP="002C268E">
      <w:pPr>
        <w:pStyle w:val="Balk3"/>
        <w:rPr>
          <w:lang w:val="en-AU"/>
        </w:rPr>
      </w:pPr>
      <w:r w:rsidRPr="00654AF6">
        <w:rPr>
          <w:lang w:val="en-AU"/>
        </w:rPr>
        <w:lastRenderedPageBreak/>
        <w:t>Sorbik asit tayini</w:t>
      </w:r>
    </w:p>
    <w:p w14:paraId="264C7EA9" w14:textId="77777777" w:rsidR="002C268E" w:rsidRPr="00654AF6" w:rsidRDefault="002C268E" w:rsidP="00654AF6">
      <w:pPr>
        <w:rPr>
          <w:lang w:val="en-AU"/>
        </w:rPr>
      </w:pPr>
      <w:r w:rsidRPr="00654AF6">
        <w:rPr>
          <w:rFonts w:cs="Arial"/>
        </w:rPr>
        <w:t xml:space="preserve">Sorbik asit muhtevası tayini, TS ISO 9231’e </w:t>
      </w:r>
      <w:r w:rsidRPr="00654AF6">
        <w:t>göre yapılır ve sonucun Madde 4.2.3’e uygun olup olmadığına bakılır</w:t>
      </w:r>
      <w:r w:rsidRPr="00654AF6">
        <w:rPr>
          <w:lang w:val="en-AU"/>
        </w:rPr>
        <w:t>.</w:t>
      </w:r>
    </w:p>
    <w:p w14:paraId="5FA3E260" w14:textId="77777777" w:rsidR="002C44BC" w:rsidRPr="00654AF6" w:rsidRDefault="002C44BC" w:rsidP="002C44BC">
      <w:pPr>
        <w:pStyle w:val="Balk2"/>
      </w:pPr>
      <w:bookmarkStart w:id="58" w:name="_Toc25049128"/>
      <w:bookmarkStart w:id="59" w:name="_Toc30786822"/>
      <w:r w:rsidRPr="00654AF6">
        <w:t>Değerlendirme</w:t>
      </w:r>
      <w:bookmarkEnd w:id="58"/>
      <w:bookmarkEnd w:id="59"/>
    </w:p>
    <w:p w14:paraId="2D305392" w14:textId="77777777" w:rsidR="002C44BC" w:rsidRPr="00654AF6" w:rsidRDefault="002C44BC" w:rsidP="002C44BC">
      <w:pPr>
        <w:pStyle w:val="AltBilgi"/>
        <w:tabs>
          <w:tab w:val="left" w:pos="0"/>
          <w:tab w:val="left" w:pos="567"/>
        </w:tabs>
      </w:pPr>
      <w:r w:rsidRPr="00654AF6">
        <w:t>Muayene ve deney sonuçlarının her biri bu standarda uygun ise, parti standarda uygun sayılır.</w:t>
      </w:r>
    </w:p>
    <w:p w14:paraId="3202C196" w14:textId="77777777" w:rsidR="002C44BC" w:rsidRPr="00654AF6" w:rsidRDefault="002C44BC" w:rsidP="002C44BC">
      <w:pPr>
        <w:pStyle w:val="Balk2"/>
      </w:pPr>
      <w:bookmarkStart w:id="60" w:name="_Toc25049129"/>
      <w:bookmarkStart w:id="61" w:name="_Toc30786823"/>
      <w:r w:rsidRPr="00654AF6">
        <w:t>Muayene ve deney raporu</w:t>
      </w:r>
      <w:bookmarkEnd w:id="60"/>
      <w:bookmarkEnd w:id="61"/>
    </w:p>
    <w:p w14:paraId="2EC95E27" w14:textId="77777777" w:rsidR="002C44BC" w:rsidRPr="00654AF6" w:rsidRDefault="002C44BC" w:rsidP="00654AF6">
      <w:r w:rsidRPr="00654AF6">
        <w:t>Muayene deney raporunda en az aşağıdaki bilgiler bulunmalıdır:</w:t>
      </w:r>
    </w:p>
    <w:p w14:paraId="7E2DBCA8" w14:textId="77777777" w:rsidR="002C44BC" w:rsidRPr="00654AF6" w:rsidRDefault="002C44BC" w:rsidP="00654AF6">
      <w:pPr>
        <w:pStyle w:val="ListeMaddemi"/>
      </w:pPr>
      <w:r w:rsidRPr="00654AF6">
        <w:t>Firmanın adı ve adresi,</w:t>
      </w:r>
    </w:p>
    <w:p w14:paraId="3BAB659A" w14:textId="77777777" w:rsidR="002C44BC" w:rsidRPr="00654AF6" w:rsidRDefault="002C44BC" w:rsidP="00654AF6">
      <w:pPr>
        <w:pStyle w:val="ListeMaddemi"/>
      </w:pPr>
      <w:r w:rsidRPr="00654AF6">
        <w:t>Muayene ve deneyin yapıldığı yerin ve laboratuvarın adı,</w:t>
      </w:r>
    </w:p>
    <w:p w14:paraId="3965A66E" w14:textId="77777777" w:rsidR="002C44BC" w:rsidRPr="00654AF6" w:rsidRDefault="002C44BC" w:rsidP="00654AF6">
      <w:pPr>
        <w:pStyle w:val="ListeMaddemi"/>
      </w:pPr>
      <w:r w:rsidRPr="00654AF6">
        <w:t>Muayene ve deneyi yapanın ve/veya raporu imzalayan yetkililerin adları görev ve meslekleri,</w:t>
      </w:r>
    </w:p>
    <w:p w14:paraId="0BAE8981" w14:textId="77777777" w:rsidR="002C44BC" w:rsidRPr="00654AF6" w:rsidRDefault="002C44BC" w:rsidP="00654AF6">
      <w:pPr>
        <w:pStyle w:val="ListeMaddemi"/>
      </w:pPr>
      <w:r w:rsidRPr="00654AF6">
        <w:t>Numunenin alındığı tarih ile muayene ve deney tarihi,</w:t>
      </w:r>
    </w:p>
    <w:p w14:paraId="41DDCE8A" w14:textId="77777777" w:rsidR="002C44BC" w:rsidRPr="00654AF6" w:rsidRDefault="002C44BC" w:rsidP="00654AF6">
      <w:pPr>
        <w:pStyle w:val="ListeMaddemi"/>
      </w:pPr>
      <w:r w:rsidRPr="00654AF6">
        <w:t>Numunenin tanıtılması,</w:t>
      </w:r>
    </w:p>
    <w:p w14:paraId="75495235" w14:textId="77777777" w:rsidR="002C44BC" w:rsidRPr="00654AF6" w:rsidRDefault="002C44BC" w:rsidP="00654AF6">
      <w:pPr>
        <w:pStyle w:val="ListeMaddemi"/>
      </w:pPr>
      <w:r w:rsidRPr="00654AF6">
        <w:t xml:space="preserve">Muayene </w:t>
      </w:r>
      <w:r w:rsidR="00357A07" w:rsidRPr="00654AF6">
        <w:t>ve deneylerde uygulanan standart</w:t>
      </w:r>
      <w:r w:rsidRPr="00654AF6">
        <w:t>ların numaraları,</w:t>
      </w:r>
    </w:p>
    <w:p w14:paraId="18E39F70" w14:textId="77777777" w:rsidR="002C44BC" w:rsidRPr="00654AF6" w:rsidRDefault="002C44BC" w:rsidP="00654AF6">
      <w:pPr>
        <w:pStyle w:val="ListeMaddemi"/>
      </w:pPr>
      <w:r w:rsidRPr="00654AF6">
        <w:t>Sonuçların gösterilmesi,</w:t>
      </w:r>
    </w:p>
    <w:p w14:paraId="6F68399E" w14:textId="77777777" w:rsidR="002C44BC" w:rsidRPr="00654AF6" w:rsidRDefault="002C44BC" w:rsidP="00654AF6">
      <w:pPr>
        <w:pStyle w:val="ListeMaddemi"/>
      </w:pPr>
      <w:r w:rsidRPr="00654AF6">
        <w:t>Muayene ve deney sonuçlarını değiştirebilecek faktörlerin mahzurlarını gidermek üzere alınan tedbirler,</w:t>
      </w:r>
    </w:p>
    <w:p w14:paraId="0C774981" w14:textId="77777777" w:rsidR="002C44BC" w:rsidRPr="00654AF6" w:rsidRDefault="002C44BC" w:rsidP="00654AF6">
      <w:pPr>
        <w:pStyle w:val="ListeMaddemi"/>
      </w:pPr>
      <w:r w:rsidRPr="00654AF6">
        <w:lastRenderedPageBreak/>
        <w:t>Uygulanan muayene ve deney metotlarında belirtilmeyen veya mecburi görülmeyen, fakat muayene ve deneyde yer almış olan işlemler,</w:t>
      </w:r>
    </w:p>
    <w:p w14:paraId="574B8AF1" w14:textId="77777777" w:rsidR="002C44BC" w:rsidRPr="00654AF6" w:rsidRDefault="002C44BC" w:rsidP="00654AF6">
      <w:pPr>
        <w:pStyle w:val="ListeMaddemi"/>
      </w:pPr>
      <w:r w:rsidRPr="00654AF6">
        <w:t>Standarda uygun olup olmadığı,</w:t>
      </w:r>
    </w:p>
    <w:p w14:paraId="081E186B" w14:textId="77777777" w:rsidR="002C44BC" w:rsidRPr="00654AF6" w:rsidRDefault="002C44BC" w:rsidP="00654AF6">
      <w:pPr>
        <w:pStyle w:val="ListeMaddemi"/>
      </w:pPr>
      <w:r w:rsidRPr="00654AF6">
        <w:t>Rapora ait seri numarası ve tarih, her sayfanın numarası ve toplam sayfa sayısı,</w:t>
      </w:r>
    </w:p>
    <w:p w14:paraId="059B84AF" w14:textId="77777777" w:rsidR="002C44BC" w:rsidRPr="00654AF6" w:rsidRDefault="002C44BC" w:rsidP="002C44BC">
      <w:pPr>
        <w:pStyle w:val="Balk1"/>
      </w:pPr>
      <w:bookmarkStart w:id="62" w:name="_Toc25049130"/>
      <w:bookmarkStart w:id="63" w:name="_Toc30786824"/>
      <w:r w:rsidRPr="00654AF6">
        <w:t>Piyasaya arz</w:t>
      </w:r>
      <w:bookmarkEnd w:id="62"/>
      <w:bookmarkEnd w:id="63"/>
    </w:p>
    <w:p w14:paraId="3A3DEFD0" w14:textId="77777777" w:rsidR="002C44BC" w:rsidRPr="00654AF6" w:rsidRDefault="002C44BC" w:rsidP="002C44BC">
      <w:pPr>
        <w:pStyle w:val="Balk2"/>
      </w:pPr>
      <w:bookmarkStart w:id="64" w:name="_Toc25049131"/>
      <w:bookmarkStart w:id="65" w:name="_Toc30786825"/>
      <w:r w:rsidRPr="00654AF6">
        <w:t>Ambalâjlama</w:t>
      </w:r>
      <w:bookmarkEnd w:id="64"/>
      <w:bookmarkEnd w:id="65"/>
    </w:p>
    <w:p w14:paraId="7525C7EA" w14:textId="77777777" w:rsidR="002C44BC" w:rsidRPr="00654AF6" w:rsidRDefault="002C44BC" w:rsidP="00654AF6">
      <w:r w:rsidRPr="00654AF6">
        <w:t>Pastörize edilen sütler, otomatik cihazlarda sütün pastörizasyon ve bileşim özelliklerini bozmayacak ve insan sağlığına zarar vermeyecek nitelikteki kaplara doldurulur, ağızları hava almayacak ve akıtmayacak şekilde kapatıldıktan sonra piyasaya arz edilir.</w:t>
      </w:r>
    </w:p>
    <w:p w14:paraId="4573558B" w14:textId="77777777" w:rsidR="002C44BC" w:rsidRPr="00654AF6" w:rsidRDefault="002C44BC" w:rsidP="002C44BC">
      <w:pPr>
        <w:pStyle w:val="Balk2"/>
      </w:pPr>
      <w:bookmarkStart w:id="66" w:name="_Toc25049134"/>
      <w:bookmarkStart w:id="67" w:name="_Toc30786826"/>
      <w:r w:rsidRPr="00654AF6">
        <w:t>İşaretleme</w:t>
      </w:r>
      <w:bookmarkEnd w:id="66"/>
      <w:bookmarkEnd w:id="67"/>
    </w:p>
    <w:p w14:paraId="74A580F2" w14:textId="77777777" w:rsidR="002C44BC" w:rsidRPr="00654AF6" w:rsidRDefault="002C44BC" w:rsidP="00654AF6">
      <w:r w:rsidRPr="00654AF6">
        <w:t>Pastörize sütlerin ambalajları üzerine en az aşağıdaki bilgiler okunaklı olarak, silinmeyecek ve bozulmayacak şekilde yazılır ve/veya basılır. Ancak, şişeli ambalajlarda firmanın tanıtıcı işareti ve mamulün imal tarihi, şişe kapağının üzerine de yazılır ve/veya basılır.</w:t>
      </w:r>
    </w:p>
    <w:p w14:paraId="0C50C0C0" w14:textId="77777777" w:rsidR="002C44BC" w:rsidRPr="00654AF6" w:rsidRDefault="002C44BC" w:rsidP="00654AF6">
      <w:pPr>
        <w:pStyle w:val="ListeMaddemi"/>
      </w:pPr>
      <w:r w:rsidRPr="00654AF6">
        <w:t xml:space="preserve">Firmanın ticarî </w:t>
      </w:r>
      <w:r w:rsidR="003B3B13" w:rsidRPr="00654AF6">
        <w:t>u</w:t>
      </w:r>
      <w:r w:rsidRPr="00654AF6">
        <w:t>nvanı ve adresi veya kısa adı, adresi, varsa tescilli markası,</w:t>
      </w:r>
    </w:p>
    <w:p w14:paraId="10FF2A8B" w14:textId="77777777" w:rsidR="002C44BC" w:rsidRPr="00654AF6" w:rsidRDefault="002C44BC" w:rsidP="00654AF6">
      <w:pPr>
        <w:pStyle w:val="ListeMaddemi"/>
        <w:rPr>
          <w:b/>
          <w:sz w:val="24"/>
        </w:rPr>
      </w:pPr>
      <w:r w:rsidRPr="00654AF6">
        <w:t>Bu standardın işaret ve numarası (TS 1019 şeklinde),</w:t>
      </w:r>
    </w:p>
    <w:p w14:paraId="280FD118" w14:textId="77777777" w:rsidR="002C44BC" w:rsidRPr="00654AF6" w:rsidRDefault="002C44BC" w:rsidP="00654AF6">
      <w:pPr>
        <w:pStyle w:val="ListeMaddemi"/>
        <w:rPr>
          <w:b/>
          <w:sz w:val="24"/>
        </w:rPr>
      </w:pPr>
      <w:r w:rsidRPr="00654AF6">
        <w:t>Parti, seri veya kod numarasından en az biri,</w:t>
      </w:r>
    </w:p>
    <w:p w14:paraId="01D53AD9" w14:textId="77777777" w:rsidR="002C44BC" w:rsidRPr="00654AF6" w:rsidRDefault="002C44BC" w:rsidP="00654AF6">
      <w:pPr>
        <w:pStyle w:val="ListeMaddemi"/>
        <w:rPr>
          <w:b/>
          <w:sz w:val="24"/>
        </w:rPr>
      </w:pPr>
      <w:r w:rsidRPr="00654AF6">
        <w:lastRenderedPageBreak/>
        <w:t xml:space="preserve">Malın adı, tipi, </w:t>
      </w:r>
    </w:p>
    <w:p w14:paraId="6C3F41FD" w14:textId="77777777" w:rsidR="002C44BC" w:rsidRPr="00654AF6" w:rsidRDefault="002C44BC" w:rsidP="00654AF6">
      <w:pPr>
        <w:pStyle w:val="ListeMaddemi"/>
        <w:rPr>
          <w:b/>
          <w:sz w:val="24"/>
        </w:rPr>
      </w:pPr>
      <w:r w:rsidRPr="00654AF6">
        <w:t>Net miktarı (en az litre olarak),</w:t>
      </w:r>
    </w:p>
    <w:p w14:paraId="51D378BA" w14:textId="77777777" w:rsidR="002C44BC" w:rsidRPr="00654AF6" w:rsidRDefault="00357A07" w:rsidP="00654AF6">
      <w:pPr>
        <w:pStyle w:val="ListeMaddemi"/>
        <w:rPr>
          <w:b/>
          <w:sz w:val="24"/>
        </w:rPr>
      </w:pPr>
      <w:r w:rsidRPr="00654AF6">
        <w:t>S</w:t>
      </w:r>
      <w:r w:rsidR="002C44BC" w:rsidRPr="00654AF6">
        <w:t xml:space="preserve">on </w:t>
      </w:r>
      <w:r w:rsidRPr="00654AF6">
        <w:t xml:space="preserve">tüketim </w:t>
      </w:r>
      <w:r w:rsidR="002C44BC" w:rsidRPr="00654AF6">
        <w:t>tarihi</w:t>
      </w:r>
      <w:r w:rsidRPr="00654AF6">
        <w:t xml:space="preserve"> (gün, ay, yıl)</w:t>
      </w:r>
    </w:p>
    <w:p w14:paraId="38CB650B" w14:textId="77777777" w:rsidR="002C44BC" w:rsidRPr="00654AF6" w:rsidRDefault="002C44BC" w:rsidP="002C44BC">
      <w:pPr>
        <w:pStyle w:val="Balk2"/>
      </w:pPr>
      <w:bookmarkStart w:id="68" w:name="_Toc25049135"/>
      <w:bookmarkStart w:id="69" w:name="_Toc30786827"/>
      <w:r w:rsidRPr="00654AF6">
        <w:t>Muhafaza ve taşıma</w:t>
      </w:r>
      <w:bookmarkEnd w:id="68"/>
      <w:bookmarkEnd w:id="69"/>
      <w:r w:rsidRPr="00654AF6">
        <w:t xml:space="preserve"> </w:t>
      </w:r>
    </w:p>
    <w:p w14:paraId="6DF018EE" w14:textId="77777777" w:rsidR="002C44BC" w:rsidRPr="00654AF6" w:rsidRDefault="002C44BC" w:rsidP="00654AF6">
      <w:r w:rsidRPr="00654AF6">
        <w:t>Pastörize sütler imalâtından itibaren muhafaza, nakil ve satış esnasında güneş ışığından korunmalı, +4 °C ilâ +</w:t>
      </w:r>
      <w:r w:rsidR="00E814DB" w:rsidRPr="00654AF6">
        <w:t>6</w:t>
      </w:r>
      <w:r w:rsidRPr="00654AF6">
        <w:t xml:space="preserve"> °C sıcaklıkta bulundurulmalıdır.</w:t>
      </w:r>
    </w:p>
    <w:p w14:paraId="2EF95CAC" w14:textId="77777777" w:rsidR="00AC7C91" w:rsidRPr="00654AF6" w:rsidRDefault="00AC7C91">
      <w:pPr>
        <w:spacing w:after="200" w:line="276" w:lineRule="auto"/>
        <w:jc w:val="left"/>
        <w:rPr>
          <w:rFonts w:cs="Arial"/>
        </w:rPr>
      </w:pPr>
      <w:r w:rsidRPr="00654AF6">
        <w:rPr>
          <w:rFonts w:cs="Arial"/>
        </w:rPr>
        <w:br w:type="page"/>
      </w:r>
    </w:p>
    <w:p w14:paraId="2F64EFDA" w14:textId="77777777" w:rsidR="00B64C6F" w:rsidRPr="00654AF6" w:rsidRDefault="00B64C6F" w:rsidP="00B64C6F">
      <w:pPr>
        <w:pStyle w:val="zzBiblio"/>
      </w:pPr>
      <w:bookmarkStart w:id="70" w:name="_Toc534388942"/>
      <w:bookmarkStart w:id="71" w:name="_Toc30786828"/>
      <w:r w:rsidRPr="00654AF6">
        <w:lastRenderedPageBreak/>
        <w:t>Kaynaklar</w:t>
      </w:r>
      <w:bookmarkEnd w:id="70"/>
      <w:bookmarkEnd w:id="71"/>
    </w:p>
    <w:p w14:paraId="4E524EF8" w14:textId="77777777" w:rsidR="009C3A7A" w:rsidRPr="00654AF6" w:rsidRDefault="009C3A7A" w:rsidP="009C3A7A">
      <w:pPr>
        <w:pStyle w:val="BiblioEntry"/>
      </w:pPr>
      <w:r w:rsidRPr="00654AF6">
        <w:t>Anonymous, 1995. Dairy Processing Handbook. Tetra Pak Processing Systems AB, Lund, Sweeden</w:t>
      </w:r>
    </w:p>
    <w:p w14:paraId="46AC5297" w14:textId="77777777" w:rsidR="009C3A7A" w:rsidRPr="00654AF6" w:rsidRDefault="00E12D9D" w:rsidP="009C3A7A">
      <w:pPr>
        <w:pStyle w:val="BiblioEntry"/>
      </w:pPr>
      <w:r w:rsidRPr="00654AF6">
        <w:t>Asperger, H. 1993. Microbiology of Pasteurized Milk. IDF Bulletin No. 281.</w:t>
      </w:r>
    </w:p>
    <w:p w14:paraId="5BE9442B" w14:textId="77777777" w:rsidR="00E12D9D" w:rsidRPr="00654AF6" w:rsidRDefault="00E12D9D" w:rsidP="00E12D9D">
      <w:pPr>
        <w:pStyle w:val="BiblioEntry"/>
      </w:pPr>
      <w:r w:rsidRPr="00654AF6">
        <w:t>Robinson, R.K. 1983. Dairy Microbiology. Vol I. App. Sci. Pub. Ltd. London.</w:t>
      </w:r>
    </w:p>
    <w:p w14:paraId="1EE9133E" w14:textId="77777777" w:rsidR="00E12D9D" w:rsidRPr="00654AF6" w:rsidRDefault="00E12D9D" w:rsidP="009C3A7A">
      <w:pPr>
        <w:pStyle w:val="BiblioEntry"/>
      </w:pPr>
      <w:r w:rsidRPr="00654AF6">
        <w:t>Koçak, C., Akın, N. 1989. Pastörüze sütlerin depolama sıcaklığına ve süresine bağlı olarak bazı önemli niteliklerinde meydana gelen değişmeler. Gıda sanayi, 2 (6), 32-36.</w:t>
      </w:r>
    </w:p>
    <w:p w14:paraId="6E940165" w14:textId="77777777" w:rsidR="00E12D9D" w:rsidRPr="00654AF6" w:rsidRDefault="00E12D9D" w:rsidP="009C3A7A">
      <w:pPr>
        <w:pStyle w:val="BiblioEntry"/>
      </w:pPr>
      <w:r w:rsidRPr="00654AF6">
        <w:t>Muir, D.D.1996. The Shelf-life of Dary Products. J. Soc. Dairy Tech. 49 (1), 24-32</w:t>
      </w:r>
    </w:p>
    <w:p w14:paraId="3F0671A8" w14:textId="77777777" w:rsidR="00E12D9D" w:rsidRPr="00654AF6" w:rsidRDefault="00E12D9D" w:rsidP="00E12D9D">
      <w:pPr>
        <w:pStyle w:val="BiblioEntry"/>
      </w:pPr>
      <w:r w:rsidRPr="00654AF6">
        <w:t>Özalp, E. 1974. Ankara Süt fabrikalarında pastörizasyonda sağlanan mikrop redüksiyonu ve pastörizasyondan sonraki kademelerde bulaşma durumu üzerinde araştırmalar. A.Ü.V.F. Derg. 21 (1-2), 47-69.</w:t>
      </w:r>
    </w:p>
    <w:p w14:paraId="75431E82" w14:textId="77777777" w:rsidR="00E12D9D" w:rsidRPr="00654AF6" w:rsidRDefault="00E12D9D" w:rsidP="00E12D9D">
      <w:pPr>
        <w:pStyle w:val="BiblioEntry"/>
      </w:pPr>
      <w:r w:rsidRPr="00654AF6">
        <w:t>Ravanis, S., Lewis, M.J. 1995. Observations of the effect of Raw Milk Quality on the keeping Quality of Pasteurized Milk. App. Mic. 20 (164-167).</w:t>
      </w:r>
    </w:p>
    <w:p w14:paraId="2AF65152" w14:textId="77777777" w:rsidR="00E12D9D" w:rsidRPr="00654AF6" w:rsidRDefault="00E12D9D" w:rsidP="00E12D9D">
      <w:pPr>
        <w:pStyle w:val="BiblioEntry"/>
      </w:pPr>
      <w:r w:rsidRPr="00654AF6">
        <w:lastRenderedPageBreak/>
        <w:t>Hui, Y.H. 1993. Dairy Science and Technology Handbook Vol Z. VCH Pub. Inc. New York.</w:t>
      </w:r>
    </w:p>
    <w:p w14:paraId="469A8670" w14:textId="77777777" w:rsidR="00E12D9D" w:rsidRPr="00654AF6" w:rsidRDefault="00E12D9D" w:rsidP="00E12D9D">
      <w:pPr>
        <w:pStyle w:val="BiblioEntry"/>
      </w:pPr>
      <w:r w:rsidRPr="00654AF6">
        <w:t>Carini, S. 1989. Quality Parameters: Milk and milk Products. Italia Agricola, 126 (4), 75-86.</w:t>
      </w:r>
    </w:p>
    <w:p w14:paraId="312453C0" w14:textId="77777777" w:rsidR="00E12D9D" w:rsidRPr="00654AF6" w:rsidRDefault="00E12D9D" w:rsidP="00E12D9D">
      <w:pPr>
        <w:pStyle w:val="BiblioEntry"/>
      </w:pPr>
      <w:r w:rsidRPr="00654AF6">
        <w:t>Kurt, A. Çağlar S. 1993. Süt ve Mamülleri Muayene ve Analiz Metotları A.Ü. yayın No: 252/d.</w:t>
      </w:r>
    </w:p>
    <w:p w14:paraId="59ADB727" w14:textId="77777777" w:rsidR="00E456B2" w:rsidRPr="00654AF6" w:rsidRDefault="00E456B2" w:rsidP="00E456B2">
      <w:pPr>
        <w:pStyle w:val="BiblioEntry"/>
      </w:pPr>
      <w:r w:rsidRPr="00654AF6">
        <w:t>Metin M. 1996. Süt Teknolojisi. E.Ü.M.F. Yayın No.33</w:t>
      </w:r>
    </w:p>
    <w:p w14:paraId="78583B2A" w14:textId="77777777" w:rsidR="00E12D9D" w:rsidRPr="00654AF6" w:rsidRDefault="00E12D9D" w:rsidP="00E12D9D">
      <w:pPr>
        <w:pStyle w:val="BiblioEntry"/>
      </w:pPr>
      <w:r w:rsidRPr="00654AF6">
        <w:t xml:space="preserve">Türk Gıda Kodeksi </w:t>
      </w:r>
      <w:r w:rsidR="00EA1CBD" w:rsidRPr="00654AF6">
        <w:t>Mikrobiyolojik Kriterler Yönetmeliği (29.12.2011 tarih ve 28157/3. Mükerrer sayılı Resmi Gazete)</w:t>
      </w:r>
    </w:p>
    <w:p w14:paraId="6BE2BEF4" w14:textId="77777777" w:rsidR="00EA1CBD" w:rsidRPr="00654AF6" w:rsidRDefault="00EA1CBD" w:rsidP="00E12D9D">
      <w:pPr>
        <w:pStyle w:val="BiblioEntry"/>
      </w:pPr>
      <w:r w:rsidRPr="00654AF6">
        <w:t>Türk Gıda Kodeksi – Gıda Katkı Maddeleri Yönetmeliği (30.06.2013 tarih ve 28693 sayıl Resmi Gazete)</w:t>
      </w:r>
    </w:p>
    <w:p w14:paraId="74C48ADA" w14:textId="77777777" w:rsidR="00EA1CBD" w:rsidRPr="00654AF6" w:rsidRDefault="00EA1CBD" w:rsidP="00E12D9D">
      <w:pPr>
        <w:pStyle w:val="BiblioEntry"/>
      </w:pPr>
      <w:r w:rsidRPr="00654AF6">
        <w:t>Türk Gıda Kodeksi – Bulaşanlar Yönetmeliği (29.12.2011 tarih ve 28157 sayılı Resmi Gazete)</w:t>
      </w:r>
    </w:p>
    <w:p w14:paraId="330FC2E9" w14:textId="77777777" w:rsidR="00E12D9D" w:rsidRPr="00654AF6" w:rsidRDefault="00EA1CBD" w:rsidP="00E12D9D">
      <w:pPr>
        <w:pStyle w:val="BiblioEntry"/>
      </w:pPr>
      <w:r w:rsidRPr="00654AF6">
        <w:t>Türk Gıda Kodeksi İçme Sütleri Tebliği (Tebliğ No: 2019/12)</w:t>
      </w:r>
    </w:p>
    <w:sectPr w:rsidR="00E12D9D" w:rsidRPr="00654AF6" w:rsidSect="00FB1246">
      <w:headerReference w:type="even" r:id="rId22"/>
      <w:headerReference w:type="default" r:id="rId23"/>
      <w:footerReference w:type="even" r:id="rId24"/>
      <w:footerReference w:type="default" r:id="rId25"/>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A7552" w14:textId="77777777" w:rsidR="00206A2F" w:rsidRDefault="00206A2F" w:rsidP="00334A77">
      <w:pPr>
        <w:spacing w:after="0" w:line="240" w:lineRule="auto"/>
      </w:pPr>
      <w:r>
        <w:separator/>
      </w:r>
    </w:p>
  </w:endnote>
  <w:endnote w:type="continuationSeparator" w:id="0">
    <w:p w14:paraId="51503CC7" w14:textId="77777777" w:rsidR="00206A2F" w:rsidRDefault="00206A2F"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Yu Gothic UI"/>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428A1" w14:textId="68ACCF45" w:rsidR="00397001" w:rsidRDefault="00397001">
    <w:pPr>
      <w:pStyle w:val="AltBilgi"/>
    </w:pPr>
    <w:r>
      <w:t>© TSE – Tüm hakları saklıdır.</w:t>
    </w:r>
    <w:r>
      <w:tab/>
    </w:r>
    <w:r>
      <w:fldChar w:fldCharType="begin"/>
    </w:r>
    <w:r>
      <w:instrText xml:space="preserve"> PAGE  \* roman  \* MERGEFORMAT </w:instrText>
    </w:r>
    <w:r>
      <w:fldChar w:fldCharType="separate"/>
    </w:r>
    <w:r w:rsidR="00654AF6">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FB4E2" w14:textId="091AF2F0" w:rsidR="00397001" w:rsidRDefault="00397001" w:rsidP="00B2012B">
    <w:pPr>
      <w:pStyle w:val="AltBilgi"/>
      <w:rPr>
        <w:color w:val="0000FF"/>
      </w:rPr>
    </w:pPr>
    <w:r>
      <w:rPr>
        <w:color w:val="FF0000"/>
      </w:rPr>
      <w:t xml:space="preserve">Kaynak: </w:t>
    </w:r>
    <w:r w:rsidR="00206A2F">
      <w:fldChar w:fldCharType="begin"/>
    </w:r>
    <w:r w:rsidR="00206A2F">
      <w:instrText xml:space="preserve"> DOCPROPERTY KAYNAK_STANDART_NUMARASI \* MERGEFORMAT </w:instrText>
    </w:r>
    <w:r w:rsidR="00206A2F">
      <w:fldChar w:fldCharType="separate"/>
    </w:r>
    <w:r w:rsidR="00654AF6" w:rsidRPr="00654AF6">
      <w:rPr>
        <w:color w:val="0000FF"/>
      </w:rPr>
      <w:t>TÜRK STANDARDI</w:t>
    </w:r>
    <w:r w:rsidR="00206A2F">
      <w:rPr>
        <w:color w:val="0000FF"/>
      </w:rPr>
      <w:fldChar w:fldCharType="end"/>
    </w:r>
  </w:p>
  <w:p w14:paraId="0C8B052A" w14:textId="4D2A17B5" w:rsidR="00397001" w:rsidRDefault="00397001" w:rsidP="00B2012B">
    <w:pPr>
      <w:pStyle w:val="AltBilgi"/>
      <w:rPr>
        <w:color w:val="0000FF"/>
      </w:rPr>
    </w:pPr>
    <w:r>
      <w:rPr>
        <w:color w:val="FF0000"/>
      </w:rPr>
      <w:t xml:space="preserve">İş Program Numarası: </w:t>
    </w:r>
    <w:r w:rsidR="00206A2F">
      <w:fldChar w:fldCharType="begin"/>
    </w:r>
    <w:r w:rsidR="00206A2F">
      <w:instrText xml:space="preserve"> DOCPROPERTY IS_PROGRAM_NUMARASI \* MERGEFORMAT </w:instrText>
    </w:r>
    <w:r w:rsidR="00206A2F">
      <w:fldChar w:fldCharType="separate"/>
    </w:r>
    <w:r w:rsidR="00654AF6" w:rsidRPr="00654AF6">
      <w:rPr>
        <w:color w:val="0000FF"/>
      </w:rPr>
      <w:t xml:space="preserve"> </w:t>
    </w:r>
    <w:r w:rsidR="00206A2F">
      <w:rPr>
        <w:color w:val="0000FF"/>
      </w:rPr>
      <w:fldChar w:fldCharType="end"/>
    </w:r>
  </w:p>
  <w:p w14:paraId="4C51E58A" w14:textId="38DCE5F2" w:rsidR="00397001" w:rsidRPr="00CD6F28" w:rsidRDefault="00397001" w:rsidP="00B2012B">
    <w:pPr>
      <w:pStyle w:val="AltBilgi"/>
      <w:rPr>
        <w:color w:val="0000FF"/>
      </w:rPr>
    </w:pPr>
    <w:r>
      <w:rPr>
        <w:color w:val="FF0000"/>
      </w:rPr>
      <w:t xml:space="preserve">Doküman Tipi: </w:t>
    </w:r>
    <w:r w:rsidR="00206A2F">
      <w:fldChar w:fldCharType="begin"/>
    </w:r>
    <w:r w:rsidR="00206A2F">
      <w:instrText xml:space="preserve"> DOCPROPERTY DOKUMAN_TIPI \* MERGEFORMAT </w:instrText>
    </w:r>
    <w:r w:rsidR="00206A2F">
      <w:fldChar w:fldCharType="separate"/>
    </w:r>
    <w:r w:rsidR="00654AF6" w:rsidRPr="00654AF6">
      <w:rPr>
        <w:color w:val="0000FF"/>
      </w:rPr>
      <w:t>Standart</w:t>
    </w:r>
    <w:r w:rsidR="00206A2F">
      <w:rPr>
        <w:color w:val="0000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D1AB" w14:textId="77777777" w:rsidR="00397001" w:rsidRDefault="00397001"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5B8F" w14:textId="47552BA7" w:rsidR="00397001" w:rsidRPr="00EE3A3A" w:rsidRDefault="00397001" w:rsidP="00EE3A3A">
    <w:pPr>
      <w:pStyle w:val="AltBilgi"/>
    </w:pPr>
    <w:r>
      <w:fldChar w:fldCharType="begin"/>
    </w:r>
    <w:r>
      <w:instrText xml:space="preserve"> PAGE  \* roman  \* MERGEFORMAT </w:instrText>
    </w:r>
    <w:r>
      <w:fldChar w:fldCharType="separate"/>
    </w:r>
    <w:r w:rsidR="00654AF6">
      <w:rPr>
        <w:noProof/>
      </w:rPr>
      <w:t>vi</w:t>
    </w:r>
    <w:r>
      <w:rPr>
        <w:noProof/>
      </w:rPr>
      <w:fldChar w:fldCharType="end"/>
    </w:r>
    <w:r w:rsidR="00654AF6">
      <w:tab/>
      <w:t>© TSE – Tüm hakları saklıdır.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A40D4" w14:textId="2B2FA0AB" w:rsidR="00397001" w:rsidRDefault="00397001">
    <w:pPr>
      <w:pStyle w:val="AltBilgi"/>
    </w:pPr>
    <w:r>
      <w:fldChar w:fldCharType="begin"/>
    </w:r>
    <w:r>
      <w:instrText xml:space="preserve"> PAGE  \* roman  \* MERGEFORMAT </w:instrText>
    </w:r>
    <w:r>
      <w:fldChar w:fldCharType="separate"/>
    </w:r>
    <w:r w:rsidR="00654AF6">
      <w:rPr>
        <w:noProof/>
      </w:rPr>
      <w:t>v</w:t>
    </w:r>
    <w:r>
      <w:rPr>
        <w:noProof/>
      </w:rPr>
      <w:fldChar w:fldCharType="end"/>
    </w:r>
    <w:r>
      <w:tab/>
      <w:t>© TSE – Tüm hakları saklıdır.</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CA01B" w14:textId="39CDFBD3" w:rsidR="00397001" w:rsidRPr="00EE3A3A" w:rsidRDefault="00397001" w:rsidP="00EE3A3A">
    <w:pPr>
      <w:pStyle w:val="AltBilgi"/>
      <w:tabs>
        <w:tab w:val="clear" w:pos="9752"/>
        <w:tab w:val="left" w:pos="0"/>
        <w:tab w:val="right" w:pos="9780"/>
      </w:tabs>
    </w:pPr>
    <w:r>
      <w:fldChar w:fldCharType="begin"/>
    </w:r>
    <w:r>
      <w:instrText xml:space="preserve"> PAGE  \* ARABIC \* CHARFORMAT </w:instrText>
    </w:r>
    <w:r>
      <w:fldChar w:fldCharType="separate"/>
    </w:r>
    <w:r w:rsidR="00654AF6">
      <w:rPr>
        <w:noProof/>
      </w:rPr>
      <w:t>6</w:t>
    </w:r>
    <w:r>
      <w:rPr>
        <w:noProof/>
      </w:rPr>
      <w:fldChar w:fldCharType="end"/>
    </w:r>
    <w:r>
      <w:tab/>
      <w:t>© TSE -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FF726" w14:textId="6BFB6BFF" w:rsidR="00397001" w:rsidRDefault="00397001" w:rsidP="00EE3A3A">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654AF6">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01457" w14:textId="77777777" w:rsidR="00206A2F" w:rsidRDefault="00206A2F" w:rsidP="00334A77">
      <w:pPr>
        <w:spacing w:after="0" w:line="240" w:lineRule="auto"/>
      </w:pPr>
      <w:r>
        <w:separator/>
      </w:r>
    </w:p>
  </w:footnote>
  <w:footnote w:type="continuationSeparator" w:id="0">
    <w:p w14:paraId="5B607ACE" w14:textId="77777777" w:rsidR="00206A2F" w:rsidRDefault="00206A2F"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63C86" w14:textId="441A5D30" w:rsidR="00654AF6" w:rsidRPr="00654AF6" w:rsidRDefault="00654AF6" w:rsidP="00654AF6">
    <w:pPr>
      <w:pStyle w:val="stBilgi"/>
      <w:pBdr>
        <w:bottom w:val="single" w:sz="4" w:space="1" w:color="auto"/>
      </w:pBdr>
      <w:tabs>
        <w:tab w:val="right" w:pos="9781"/>
      </w:tabs>
      <w:rPr>
        <w:b w:val="0"/>
        <w:sz w:val="22"/>
      </w:rPr>
    </w:pPr>
    <w:fldSimple w:instr=" DOCPROPERTY KAYNAK_STANDART_NUMARASI \* MERGEFORMAT ">
      <w:r w:rsidRPr="00654AF6">
        <w:rPr>
          <w:b w:val="0"/>
          <w:sz w:val="22"/>
        </w:rPr>
        <w:t>TÜRK STANDARDI</w:t>
      </w:r>
    </w:fldSimple>
    <w:r>
      <w:rPr>
        <w:b w:val="0"/>
        <w:sz w:val="22"/>
      </w:rPr>
      <w:tab/>
    </w:r>
    <w:r w:rsidRPr="00B22BF6">
      <w:rPr>
        <w:b w:val="0"/>
      </w:rPr>
      <w:fldChar w:fldCharType="begin"/>
    </w:r>
    <w:r w:rsidRPr="00B22BF6">
      <w:rPr>
        <w:b w:val="0"/>
      </w:rPr>
      <w:instrText xml:space="preserve"> DOCPROPERTY STANDART_NUMARASI \* MERGEFORMAT </w:instrText>
    </w:r>
    <w:r w:rsidRPr="00B22BF6">
      <w:rPr>
        <w:b w:val="0"/>
      </w:rPr>
      <w:fldChar w:fldCharType="separate"/>
    </w:r>
    <w:r>
      <w:rPr>
        <w:b w:val="0"/>
      </w:rPr>
      <w:t>tst 1019</w:t>
    </w:r>
    <w:r w:rsidRPr="00B22BF6">
      <w:rPr>
        <w:b w:val="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B7E8D" w14:textId="530BF502" w:rsidR="00397001" w:rsidRPr="004C316B" w:rsidRDefault="00206A2F" w:rsidP="00B2012B">
    <w:pPr>
      <w:pStyle w:val="stBilgi"/>
      <w:pBdr>
        <w:bottom w:val="single" w:sz="4" w:space="1" w:color="auto"/>
      </w:pBdr>
      <w:tabs>
        <w:tab w:val="right" w:pos="9781"/>
      </w:tabs>
      <w:rPr>
        <w:b w:val="0"/>
        <w:sz w:val="22"/>
      </w:rPr>
    </w:pPr>
    <w:r>
      <w:fldChar w:fldCharType="begin"/>
    </w:r>
    <w:r>
      <w:instrText xml:space="preserve"> DOCPROPERTY KAYNAK_STANDART_NUMARASI \* MERGEFORMAT </w:instrText>
    </w:r>
    <w:r>
      <w:fldChar w:fldCharType="separate"/>
    </w:r>
    <w:r w:rsidR="00654AF6" w:rsidRPr="00654AF6">
      <w:rPr>
        <w:b w:val="0"/>
        <w:sz w:val="22"/>
      </w:rPr>
      <w:t>TÜRK STANDARDI</w:t>
    </w:r>
    <w:r>
      <w:rPr>
        <w:b w:val="0"/>
        <w:sz w:val="22"/>
      </w:rPr>
      <w:fldChar w:fldCharType="end"/>
    </w:r>
    <w:r w:rsidR="00397001">
      <w:rPr>
        <w:b w:val="0"/>
        <w:sz w:val="22"/>
      </w:rPr>
      <w:tab/>
    </w:r>
    <w:r w:rsidR="00397001" w:rsidRPr="00B22BF6">
      <w:rPr>
        <w:b w:val="0"/>
      </w:rPr>
      <w:fldChar w:fldCharType="begin"/>
    </w:r>
    <w:r w:rsidR="00397001" w:rsidRPr="00B22BF6">
      <w:rPr>
        <w:b w:val="0"/>
      </w:rPr>
      <w:instrText xml:space="preserve"> DOCPROPERTY STANDART_NUMARASI \* MERGEFORMAT </w:instrText>
    </w:r>
    <w:r w:rsidR="00397001" w:rsidRPr="00B22BF6">
      <w:rPr>
        <w:b w:val="0"/>
      </w:rPr>
      <w:fldChar w:fldCharType="separate"/>
    </w:r>
    <w:r w:rsidR="00654AF6">
      <w:rPr>
        <w:b w:val="0"/>
      </w:rPr>
      <w:t>tst 1019</w:t>
    </w:r>
    <w:r w:rsidR="00397001" w:rsidRPr="00B22BF6">
      <w:rPr>
        <w:b w:val="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B06FB" w14:textId="77777777" w:rsidR="00654AF6" w:rsidRPr="004C316B" w:rsidRDefault="00206A2F" w:rsidP="00B2012B">
    <w:pPr>
      <w:pStyle w:val="stBilgi"/>
      <w:pBdr>
        <w:bottom w:val="single" w:sz="4" w:space="1" w:color="auto"/>
      </w:pBdr>
      <w:tabs>
        <w:tab w:val="right" w:pos="9781"/>
      </w:tabs>
      <w:rPr>
        <w:b w:val="0"/>
        <w:sz w:val="22"/>
      </w:rPr>
    </w:pPr>
    <w:r>
      <w:fldChar w:fldCharType="begin"/>
    </w:r>
    <w:r>
      <w:instrText xml:space="preserve"> DOCPROPERTY KAYNAK_STANDART_NUMARASI \* MERGEFORMAT </w:instrText>
    </w:r>
    <w:r>
      <w:fldChar w:fldCharType="separate"/>
    </w:r>
    <w:r w:rsidR="00654AF6" w:rsidRPr="00654AF6">
      <w:rPr>
        <w:b w:val="0"/>
        <w:sz w:val="22"/>
      </w:rPr>
      <w:t>TÜRK STANDARDI</w:t>
    </w:r>
    <w:r>
      <w:rPr>
        <w:b w:val="0"/>
        <w:sz w:val="22"/>
      </w:rPr>
      <w:fldChar w:fldCharType="end"/>
    </w:r>
    <w:r w:rsidR="00654AF6">
      <w:rPr>
        <w:b w:val="0"/>
        <w:sz w:val="22"/>
      </w:rPr>
      <w:tab/>
    </w:r>
    <w:r w:rsidR="00654AF6" w:rsidRPr="00B22BF6">
      <w:rPr>
        <w:b w:val="0"/>
      </w:rPr>
      <w:fldChar w:fldCharType="begin"/>
    </w:r>
    <w:r w:rsidR="00654AF6" w:rsidRPr="00B22BF6">
      <w:rPr>
        <w:b w:val="0"/>
      </w:rPr>
      <w:instrText xml:space="preserve"> DOCPROPERTY STANDART_NUMARASI \* MERGEFORMAT </w:instrText>
    </w:r>
    <w:r w:rsidR="00654AF6" w:rsidRPr="00B22BF6">
      <w:rPr>
        <w:b w:val="0"/>
      </w:rPr>
      <w:fldChar w:fldCharType="separate"/>
    </w:r>
    <w:r w:rsidR="00654AF6">
      <w:rPr>
        <w:b w:val="0"/>
      </w:rPr>
      <w:t>tst 1019</w:t>
    </w:r>
    <w:r w:rsidR="00654AF6" w:rsidRPr="00B22BF6">
      <w:rPr>
        <w:b w:val="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F1FBC" w14:textId="09C33CF0" w:rsidR="00397001" w:rsidRPr="00EE3A3A" w:rsidRDefault="00397001" w:rsidP="00EE3A3A">
    <w:pPr>
      <w:pStyle w:val="stBilgi"/>
      <w:pBdr>
        <w:bottom w:val="single" w:sz="4" w:space="1" w:color="auto"/>
      </w:pBdr>
      <w:tabs>
        <w:tab w:val="left" w:pos="0"/>
        <w:tab w:val="right" w:pos="9780"/>
      </w:tabs>
    </w:pPr>
    <w:r>
      <w:rPr>
        <w:b w:val="0"/>
        <w:sz w:val="22"/>
      </w:rPr>
      <w:fldChar w:fldCharType="begin"/>
    </w:r>
    <w:r>
      <w:rPr>
        <w:b w:val="0"/>
        <w:sz w:val="22"/>
      </w:rPr>
      <w:instrText xml:space="preserve"> DOCPROPERTY  STANDART_NUMARASI \* MERGEFORMAT </w:instrText>
    </w:r>
    <w:r>
      <w:rPr>
        <w:b w:val="0"/>
        <w:sz w:val="22"/>
      </w:rPr>
      <w:fldChar w:fldCharType="separate"/>
    </w:r>
    <w:r w:rsidR="00654AF6">
      <w:rPr>
        <w:b w:val="0"/>
        <w:sz w:val="22"/>
      </w:rPr>
      <w:t>tst 1019</w:t>
    </w:r>
    <w:r>
      <w:rPr>
        <w:b w:val="0"/>
        <w:sz w:val="22"/>
      </w:rPr>
      <w:fldChar w:fldCharType="end"/>
    </w:r>
    <w:r>
      <w:rPr>
        <w:b w:val="0"/>
        <w:sz w:val="22"/>
      </w:rPr>
      <w:tab/>
    </w:r>
    <w:r w:rsidR="00206A2F">
      <w:fldChar w:fldCharType="begin"/>
    </w:r>
    <w:r w:rsidR="00206A2F">
      <w:instrText xml:space="preserve"> DOCPROPERTY  KAYNAK_STANDART_NUMARASI \* MERGEFORMAT </w:instrText>
    </w:r>
    <w:r w:rsidR="00206A2F">
      <w:fldChar w:fldCharType="separate"/>
    </w:r>
    <w:r w:rsidR="00654AF6" w:rsidRPr="00654AF6">
      <w:rPr>
        <w:b w:val="0"/>
        <w:sz w:val="22"/>
      </w:rPr>
      <w:t>TÜRK STANDARDI</w:t>
    </w:r>
    <w:r w:rsidR="00206A2F">
      <w:rPr>
        <w:b w:val="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82A98" w14:textId="453F3BF8" w:rsidR="00397001" w:rsidRPr="00EE3A3A" w:rsidRDefault="00206A2F" w:rsidP="00EE3A3A">
    <w:pPr>
      <w:pStyle w:val="stBilgi"/>
      <w:pBdr>
        <w:bottom w:val="single" w:sz="4" w:space="1" w:color="auto"/>
      </w:pBdr>
      <w:tabs>
        <w:tab w:val="left" w:pos="0"/>
        <w:tab w:val="right" w:pos="9780"/>
      </w:tabs>
    </w:pPr>
    <w:r>
      <w:fldChar w:fldCharType="begin"/>
    </w:r>
    <w:r>
      <w:instrText xml:space="preserve"> DOCPROPERTY  KAYNAK_STANDART_NUMARASI \* MERGEFORMAT </w:instrText>
    </w:r>
    <w:r>
      <w:fldChar w:fldCharType="separate"/>
    </w:r>
    <w:r w:rsidR="00654AF6" w:rsidRPr="00654AF6">
      <w:rPr>
        <w:b w:val="0"/>
        <w:sz w:val="22"/>
      </w:rPr>
      <w:t>TÜRK STANDARDI</w:t>
    </w:r>
    <w:r>
      <w:rPr>
        <w:b w:val="0"/>
        <w:sz w:val="22"/>
      </w:rPr>
      <w:fldChar w:fldCharType="end"/>
    </w:r>
    <w:r w:rsidR="00397001">
      <w:rPr>
        <w:b w:val="0"/>
        <w:sz w:val="22"/>
      </w:rPr>
      <w:tab/>
    </w:r>
    <w:r w:rsidR="00397001">
      <w:rPr>
        <w:b w:val="0"/>
        <w:sz w:val="22"/>
      </w:rPr>
      <w:fldChar w:fldCharType="begin"/>
    </w:r>
    <w:r w:rsidR="00397001">
      <w:rPr>
        <w:b w:val="0"/>
        <w:sz w:val="22"/>
      </w:rPr>
      <w:instrText xml:space="preserve"> DOCPROPERTY  STANDART_NUMARASI \* MERGEFORMAT </w:instrText>
    </w:r>
    <w:r w:rsidR="00397001">
      <w:rPr>
        <w:b w:val="0"/>
        <w:sz w:val="22"/>
      </w:rPr>
      <w:fldChar w:fldCharType="separate"/>
    </w:r>
    <w:r w:rsidR="00654AF6">
      <w:rPr>
        <w:b w:val="0"/>
        <w:sz w:val="22"/>
      </w:rPr>
      <w:t>tst 1019</w:t>
    </w:r>
    <w:r w:rsidR="00397001">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6868F014"/>
    <w:lvl w:ilvl="0">
      <w:numFmt w:val="decimal"/>
      <w:lvlText w:val="*"/>
      <w:lvlJc w:val="left"/>
    </w:lvl>
  </w:abstractNum>
  <w:abstractNum w:abstractNumId="2"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3"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4"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50923C4"/>
    <w:multiLevelType w:val="hybridMultilevel"/>
    <w:tmpl w:val="B61E437A"/>
    <w:lvl w:ilvl="0" w:tplc="2356EA52">
      <w:start w:val="4"/>
      <w:numFmt w:val="bullet"/>
      <w:lvlText w:val="-"/>
      <w:lvlJc w:val="left"/>
      <w:pPr>
        <w:tabs>
          <w:tab w:val="num" w:pos="587"/>
        </w:tabs>
        <w:ind w:left="587" w:hanging="227"/>
      </w:pPr>
      <w:rPr>
        <w:rFonts w:ascii="Times New Roman" w:hAnsi="Times New Roman" w:cs="Times New Roman" w:hint="default"/>
        <w:b w:val="0"/>
        <w:i w:val="0"/>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664279"/>
    <w:multiLevelType w:val="multilevel"/>
    <w:tmpl w:val="37D8DFF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9" w15:restartNumberingAfterBreak="0">
    <w:nsid w:val="250146B9"/>
    <w:multiLevelType w:val="multilevel"/>
    <w:tmpl w:val="BE80BF3E"/>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06125"/>
    <w:multiLevelType w:val="hybridMultilevel"/>
    <w:tmpl w:val="6B203D5C"/>
    <w:lvl w:ilvl="0" w:tplc="5462A534">
      <w:start w:val="1"/>
      <w:numFmt w:val="decimal"/>
      <w:lvlText w:val="%1."/>
      <w:lvlJc w:val="left"/>
      <w:pPr>
        <w:tabs>
          <w:tab w:val="num" w:pos="720"/>
        </w:tabs>
        <w:ind w:left="720" w:hanging="360"/>
      </w:pPr>
      <w:rPr>
        <w:rFonts w:cs="Aria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15:restartNumberingAfterBreak="0">
    <w:nsid w:val="2B62045A"/>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14" w15:restartNumberingAfterBreak="0">
    <w:nsid w:val="2C5858FA"/>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15"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6"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7"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18"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9"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1" w15:restartNumberingAfterBreak="0">
    <w:nsid w:val="3CB24C11"/>
    <w:multiLevelType w:val="singleLevel"/>
    <w:tmpl w:val="CDDE3CC8"/>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35E29C8"/>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23"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7DB5807"/>
    <w:multiLevelType w:val="hybridMultilevel"/>
    <w:tmpl w:val="9F701AF8"/>
    <w:lvl w:ilvl="0" w:tplc="5212D8AA">
      <w:start w:val="121"/>
      <w:numFmt w:val="bullet"/>
      <w:lvlText w:val="-"/>
      <w:lvlJc w:val="left"/>
      <w:pPr>
        <w:ind w:left="720" w:hanging="360"/>
      </w:pPr>
      <w:rPr>
        <w:rFonts w:ascii="Arial" w:eastAsia="SimSu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9173427"/>
    <w:multiLevelType w:val="hybridMultilevel"/>
    <w:tmpl w:val="8C9CCF04"/>
    <w:lvl w:ilvl="0" w:tplc="B1F0FBC6">
      <w:numFmt w:val="bullet"/>
      <w:lvlText w:val="-"/>
      <w:lvlJc w:val="left"/>
      <w:pPr>
        <w:tabs>
          <w:tab w:val="num" w:pos="454"/>
        </w:tabs>
        <w:ind w:left="454" w:hanging="454"/>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7" w15:restartNumberingAfterBreak="0">
    <w:nsid w:val="4A76432B"/>
    <w:multiLevelType w:val="hybridMultilevel"/>
    <w:tmpl w:val="28EC58B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8" w15:restartNumberingAfterBreak="0">
    <w:nsid w:val="4C1337ED"/>
    <w:multiLevelType w:val="hybridMultilevel"/>
    <w:tmpl w:val="94A88D8C"/>
    <w:lvl w:ilvl="0" w:tplc="1CF43E0C">
      <w:start w:val="99"/>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1"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2" w15:restartNumberingAfterBreak="0">
    <w:nsid w:val="5D8E4861"/>
    <w:multiLevelType w:val="singleLevel"/>
    <w:tmpl w:val="4DB23528"/>
    <w:lvl w:ilvl="0">
      <w:numFmt w:val="bullet"/>
      <w:lvlText w:val="-"/>
      <w:lvlJc w:val="left"/>
      <w:pPr>
        <w:tabs>
          <w:tab w:val="num" w:pos="360"/>
        </w:tabs>
        <w:ind w:left="360" w:hanging="360"/>
      </w:pPr>
      <w:rPr>
        <w:rFonts w:hint="default"/>
      </w:rPr>
    </w:lvl>
  </w:abstractNum>
  <w:abstractNum w:abstractNumId="33"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4"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35"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6" w15:restartNumberingAfterBreak="0">
    <w:nsid w:val="67335337"/>
    <w:multiLevelType w:val="hybridMultilevel"/>
    <w:tmpl w:val="D9A87E82"/>
    <w:lvl w:ilvl="0" w:tplc="1CF43E0C">
      <w:start w:val="99"/>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7"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8"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9"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2"/>
  </w:num>
  <w:num w:numId="4">
    <w:abstractNumId w:val="3"/>
  </w:num>
  <w:num w:numId="5">
    <w:abstractNumId w:val="34"/>
  </w:num>
  <w:num w:numId="6">
    <w:abstractNumId w:val="19"/>
  </w:num>
  <w:num w:numId="7">
    <w:abstractNumId w:val="39"/>
  </w:num>
  <w:num w:numId="8">
    <w:abstractNumId w:val="10"/>
  </w:num>
  <w:num w:numId="9">
    <w:abstractNumId w:val="29"/>
  </w:num>
  <w:num w:numId="10">
    <w:abstractNumId w:val="33"/>
  </w:num>
  <w:num w:numId="11">
    <w:abstractNumId w:val="35"/>
  </w:num>
  <w:num w:numId="12">
    <w:abstractNumId w:val="38"/>
  </w:num>
  <w:num w:numId="13">
    <w:abstractNumId w:val="0"/>
  </w:num>
  <w:num w:numId="14">
    <w:abstractNumId w:val="18"/>
  </w:num>
  <w:num w:numId="15">
    <w:abstractNumId w:val="26"/>
  </w:num>
  <w:num w:numId="16">
    <w:abstractNumId w:val="8"/>
  </w:num>
  <w:num w:numId="17">
    <w:abstractNumId w:val="16"/>
  </w:num>
  <w:num w:numId="18">
    <w:abstractNumId w:val="15"/>
  </w:num>
  <w:num w:numId="19">
    <w:abstractNumId w:val="31"/>
  </w:num>
  <w:num w:numId="20">
    <w:abstractNumId w:val="13"/>
  </w:num>
  <w:num w:numId="21">
    <w:abstractNumId w:val="14"/>
  </w:num>
  <w:num w:numId="22">
    <w:abstractNumId w:val="22"/>
  </w:num>
  <w:num w:numId="23">
    <w:abstractNumId w:val="21"/>
  </w:num>
  <w:num w:numId="24">
    <w:abstractNumId w:val="36"/>
  </w:num>
  <w:num w:numId="25">
    <w:abstractNumId w:val="28"/>
  </w:num>
  <w:num w:numId="26">
    <w:abstractNumId w:val="24"/>
  </w:num>
  <w:num w:numId="27">
    <w:abstractNumId w:val="5"/>
  </w:num>
  <w:num w:numId="28">
    <w:abstractNumId w:val="12"/>
  </w:num>
  <w:num w:numId="29">
    <w:abstractNumId w:val="4"/>
  </w:num>
  <w:num w:numId="30">
    <w:abstractNumId w:val="20"/>
  </w:num>
  <w:num w:numId="31">
    <w:abstractNumId w:val="37"/>
  </w:num>
  <w:num w:numId="32">
    <w:abstractNumId w:val="30"/>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6"/>
  </w:num>
  <w:num w:numId="36">
    <w:abstractNumId w:val="25"/>
  </w:num>
  <w:num w:numId="3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7"/>
  </w:num>
  <w:num w:numId="39">
    <w:abstractNumId w:val="9"/>
  </w:num>
  <w:num w:numId="40">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GB" w:vendorID="64" w:dllVersion="131078" w:nlCheck="1" w:checkStyle="0"/>
  <w:activeWritingStyle w:appName="MSWord" w:lang="en-AU" w:vendorID="64" w:dllVersion="131078" w:nlCheck="1" w:checkStyle="0"/>
  <w:activeWritingStyle w:appName="MSWord" w:lang="en-US" w:vendorID="64" w:dllVersion="131078" w:nlCheck="1" w:checkStyle="0"/>
  <w:activeWritingStyle w:appName="MSWord" w:lang="de-DE" w:vendorID="64" w:dllVersion="131078" w:nlCheck="1" w:checkStyle="0"/>
  <w:attachedTemplate r:id="rId1"/>
  <w:linkStyles/>
  <w:trackRevisions/>
  <w:documentProtection w:edit="trackedChanges" w:enforcement="1" w:cryptProviderType="rsaAES" w:cryptAlgorithmClass="hash" w:cryptAlgorithmType="typeAny" w:cryptAlgorithmSid="14" w:cryptSpinCount="100000" w:hash="37niMw3m3BbnZ4RhK7nh3xHKD5D8rY55MqCYdIt6KWzpg90Te7UNzljZUUD6SIwJx1E1AwGnqaYyavRItFVy2Q==" w:salt="rSREueSD/TMUwiGFiCaFKQ=="/>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23"/>
    <w:rsid w:val="00023A0B"/>
    <w:rsid w:val="0004706F"/>
    <w:rsid w:val="00053E53"/>
    <w:rsid w:val="000610E8"/>
    <w:rsid w:val="000743DB"/>
    <w:rsid w:val="0007756B"/>
    <w:rsid w:val="00080FFA"/>
    <w:rsid w:val="00083006"/>
    <w:rsid w:val="0009070E"/>
    <w:rsid w:val="00091BB0"/>
    <w:rsid w:val="000B7BB0"/>
    <w:rsid w:val="000E5EFA"/>
    <w:rsid w:val="000F356E"/>
    <w:rsid w:val="00101CD7"/>
    <w:rsid w:val="0010240A"/>
    <w:rsid w:val="00105247"/>
    <w:rsid w:val="00107AED"/>
    <w:rsid w:val="00121C5A"/>
    <w:rsid w:val="00121D53"/>
    <w:rsid w:val="0012308D"/>
    <w:rsid w:val="001402FF"/>
    <w:rsid w:val="0014379C"/>
    <w:rsid w:val="001508EB"/>
    <w:rsid w:val="001557D4"/>
    <w:rsid w:val="00156245"/>
    <w:rsid w:val="00165525"/>
    <w:rsid w:val="001661A3"/>
    <w:rsid w:val="001841A3"/>
    <w:rsid w:val="001916B1"/>
    <w:rsid w:val="001A06A6"/>
    <w:rsid w:val="001A14A3"/>
    <w:rsid w:val="001A4F59"/>
    <w:rsid w:val="001A54BB"/>
    <w:rsid w:val="001B29F1"/>
    <w:rsid w:val="001B6D61"/>
    <w:rsid w:val="001B713B"/>
    <w:rsid w:val="001E2703"/>
    <w:rsid w:val="001E4FF7"/>
    <w:rsid w:val="001E5C09"/>
    <w:rsid w:val="001E7D0A"/>
    <w:rsid w:val="001F475F"/>
    <w:rsid w:val="002007C9"/>
    <w:rsid w:val="00206A2F"/>
    <w:rsid w:val="002141CE"/>
    <w:rsid w:val="00222D47"/>
    <w:rsid w:val="00224CFC"/>
    <w:rsid w:val="00233720"/>
    <w:rsid w:val="0024663D"/>
    <w:rsid w:val="002639E1"/>
    <w:rsid w:val="002643BB"/>
    <w:rsid w:val="00265AF0"/>
    <w:rsid w:val="00270072"/>
    <w:rsid w:val="00283011"/>
    <w:rsid w:val="002B1FD3"/>
    <w:rsid w:val="002B5230"/>
    <w:rsid w:val="002C268E"/>
    <w:rsid w:val="002C44BC"/>
    <w:rsid w:val="002D1550"/>
    <w:rsid w:val="002F4992"/>
    <w:rsid w:val="00331D25"/>
    <w:rsid w:val="00334A77"/>
    <w:rsid w:val="00334BED"/>
    <w:rsid w:val="00335C02"/>
    <w:rsid w:val="00343CD9"/>
    <w:rsid w:val="00347AE5"/>
    <w:rsid w:val="00351C5E"/>
    <w:rsid w:val="003539AA"/>
    <w:rsid w:val="00357A07"/>
    <w:rsid w:val="003663B2"/>
    <w:rsid w:val="00366992"/>
    <w:rsid w:val="00367C15"/>
    <w:rsid w:val="00370CF7"/>
    <w:rsid w:val="003726C4"/>
    <w:rsid w:val="00373E3D"/>
    <w:rsid w:val="00376DDD"/>
    <w:rsid w:val="00381CDE"/>
    <w:rsid w:val="003878AC"/>
    <w:rsid w:val="00387F7E"/>
    <w:rsid w:val="003903A5"/>
    <w:rsid w:val="00394AAE"/>
    <w:rsid w:val="00397001"/>
    <w:rsid w:val="003B096A"/>
    <w:rsid w:val="003B3B13"/>
    <w:rsid w:val="003B6968"/>
    <w:rsid w:val="003D1C94"/>
    <w:rsid w:val="003D518F"/>
    <w:rsid w:val="003D6E63"/>
    <w:rsid w:val="003D73F7"/>
    <w:rsid w:val="003F57D6"/>
    <w:rsid w:val="004008D5"/>
    <w:rsid w:val="00407B21"/>
    <w:rsid w:val="00411D49"/>
    <w:rsid w:val="00413D03"/>
    <w:rsid w:val="00424370"/>
    <w:rsid w:val="004252C9"/>
    <w:rsid w:val="00443FAF"/>
    <w:rsid w:val="004468D7"/>
    <w:rsid w:val="00461901"/>
    <w:rsid w:val="00470AD5"/>
    <w:rsid w:val="00472B51"/>
    <w:rsid w:val="00475364"/>
    <w:rsid w:val="004828B7"/>
    <w:rsid w:val="004A09DC"/>
    <w:rsid w:val="004A0FB9"/>
    <w:rsid w:val="004B63E9"/>
    <w:rsid w:val="004C5729"/>
    <w:rsid w:val="004C6310"/>
    <w:rsid w:val="004D08AB"/>
    <w:rsid w:val="004E220B"/>
    <w:rsid w:val="004E7084"/>
    <w:rsid w:val="004F3581"/>
    <w:rsid w:val="004F3BDB"/>
    <w:rsid w:val="004F477A"/>
    <w:rsid w:val="0050245B"/>
    <w:rsid w:val="00502CD5"/>
    <w:rsid w:val="00510D11"/>
    <w:rsid w:val="00510E79"/>
    <w:rsid w:val="0051627D"/>
    <w:rsid w:val="00522F5C"/>
    <w:rsid w:val="00530174"/>
    <w:rsid w:val="00545E6F"/>
    <w:rsid w:val="005504D4"/>
    <w:rsid w:val="005523EC"/>
    <w:rsid w:val="00565D9F"/>
    <w:rsid w:val="0058203A"/>
    <w:rsid w:val="00584093"/>
    <w:rsid w:val="00596608"/>
    <w:rsid w:val="005A6380"/>
    <w:rsid w:val="005C5798"/>
    <w:rsid w:val="005C5F32"/>
    <w:rsid w:val="005D609B"/>
    <w:rsid w:val="005E2198"/>
    <w:rsid w:val="005E2316"/>
    <w:rsid w:val="005E6EDC"/>
    <w:rsid w:val="005F28A8"/>
    <w:rsid w:val="005F596A"/>
    <w:rsid w:val="006074A2"/>
    <w:rsid w:val="006111AB"/>
    <w:rsid w:val="00617D0F"/>
    <w:rsid w:val="00622050"/>
    <w:rsid w:val="00643171"/>
    <w:rsid w:val="00654AF6"/>
    <w:rsid w:val="0067502A"/>
    <w:rsid w:val="00677EBF"/>
    <w:rsid w:val="00682B23"/>
    <w:rsid w:val="00682C19"/>
    <w:rsid w:val="006849F5"/>
    <w:rsid w:val="006931A0"/>
    <w:rsid w:val="006A35B3"/>
    <w:rsid w:val="006C0AA1"/>
    <w:rsid w:val="006C0B26"/>
    <w:rsid w:val="006E6923"/>
    <w:rsid w:val="006F33F9"/>
    <w:rsid w:val="006F6664"/>
    <w:rsid w:val="007101FB"/>
    <w:rsid w:val="007166D9"/>
    <w:rsid w:val="00731A88"/>
    <w:rsid w:val="00736460"/>
    <w:rsid w:val="007474F2"/>
    <w:rsid w:val="00763B10"/>
    <w:rsid w:val="00766CD6"/>
    <w:rsid w:val="00772D5B"/>
    <w:rsid w:val="00796A69"/>
    <w:rsid w:val="007A4D3A"/>
    <w:rsid w:val="007C5BF0"/>
    <w:rsid w:val="007D2B3C"/>
    <w:rsid w:val="007D5F7A"/>
    <w:rsid w:val="007E4566"/>
    <w:rsid w:val="007F1DEA"/>
    <w:rsid w:val="007F6C89"/>
    <w:rsid w:val="00803162"/>
    <w:rsid w:val="0080676F"/>
    <w:rsid w:val="00813F76"/>
    <w:rsid w:val="00813F88"/>
    <w:rsid w:val="008162E6"/>
    <w:rsid w:val="00817B26"/>
    <w:rsid w:val="00820561"/>
    <w:rsid w:val="008256C4"/>
    <w:rsid w:val="00834DB1"/>
    <w:rsid w:val="00836676"/>
    <w:rsid w:val="0083771D"/>
    <w:rsid w:val="00854FBA"/>
    <w:rsid w:val="00857093"/>
    <w:rsid w:val="0087276C"/>
    <w:rsid w:val="0087609E"/>
    <w:rsid w:val="008812DE"/>
    <w:rsid w:val="0088456E"/>
    <w:rsid w:val="0088678F"/>
    <w:rsid w:val="00890F4E"/>
    <w:rsid w:val="008A55C0"/>
    <w:rsid w:val="008A66CB"/>
    <w:rsid w:val="008B3E3C"/>
    <w:rsid w:val="008D5104"/>
    <w:rsid w:val="008D5136"/>
    <w:rsid w:val="008E2599"/>
    <w:rsid w:val="008E7B94"/>
    <w:rsid w:val="00901A1E"/>
    <w:rsid w:val="009101F8"/>
    <w:rsid w:val="00915638"/>
    <w:rsid w:val="009227F7"/>
    <w:rsid w:val="009306DC"/>
    <w:rsid w:val="009408C3"/>
    <w:rsid w:val="0094107A"/>
    <w:rsid w:val="00946867"/>
    <w:rsid w:val="00964590"/>
    <w:rsid w:val="00965F5A"/>
    <w:rsid w:val="0097365B"/>
    <w:rsid w:val="009950CB"/>
    <w:rsid w:val="00996093"/>
    <w:rsid w:val="009A1948"/>
    <w:rsid w:val="009B40E9"/>
    <w:rsid w:val="009C1E8D"/>
    <w:rsid w:val="009C314F"/>
    <w:rsid w:val="009C3A7A"/>
    <w:rsid w:val="009C4A87"/>
    <w:rsid w:val="009C7F53"/>
    <w:rsid w:val="009D2CF0"/>
    <w:rsid w:val="009E01B1"/>
    <w:rsid w:val="009E4114"/>
    <w:rsid w:val="009E65DC"/>
    <w:rsid w:val="009E72C2"/>
    <w:rsid w:val="00A033A0"/>
    <w:rsid w:val="00A057A7"/>
    <w:rsid w:val="00A05804"/>
    <w:rsid w:val="00A139E0"/>
    <w:rsid w:val="00A36995"/>
    <w:rsid w:val="00A430D4"/>
    <w:rsid w:val="00A4763D"/>
    <w:rsid w:val="00A60FE8"/>
    <w:rsid w:val="00A65D34"/>
    <w:rsid w:val="00A71313"/>
    <w:rsid w:val="00A777D0"/>
    <w:rsid w:val="00A82868"/>
    <w:rsid w:val="00A8704E"/>
    <w:rsid w:val="00A95C26"/>
    <w:rsid w:val="00AB1947"/>
    <w:rsid w:val="00AC54EC"/>
    <w:rsid w:val="00AC7C91"/>
    <w:rsid w:val="00AD780F"/>
    <w:rsid w:val="00AF3AD8"/>
    <w:rsid w:val="00AF4D01"/>
    <w:rsid w:val="00B06D6A"/>
    <w:rsid w:val="00B2012B"/>
    <w:rsid w:val="00B24975"/>
    <w:rsid w:val="00B3539C"/>
    <w:rsid w:val="00B37398"/>
    <w:rsid w:val="00B57658"/>
    <w:rsid w:val="00B64C6F"/>
    <w:rsid w:val="00B668B0"/>
    <w:rsid w:val="00BD4F43"/>
    <w:rsid w:val="00BD685A"/>
    <w:rsid w:val="00BD6873"/>
    <w:rsid w:val="00BE0EFF"/>
    <w:rsid w:val="00C05237"/>
    <w:rsid w:val="00C06DBE"/>
    <w:rsid w:val="00C16485"/>
    <w:rsid w:val="00C20AC1"/>
    <w:rsid w:val="00C21841"/>
    <w:rsid w:val="00C252E1"/>
    <w:rsid w:val="00C53222"/>
    <w:rsid w:val="00C543B8"/>
    <w:rsid w:val="00C552B0"/>
    <w:rsid w:val="00C56F52"/>
    <w:rsid w:val="00C654E7"/>
    <w:rsid w:val="00C675E7"/>
    <w:rsid w:val="00C85934"/>
    <w:rsid w:val="00C9000A"/>
    <w:rsid w:val="00C90BFC"/>
    <w:rsid w:val="00C91344"/>
    <w:rsid w:val="00C956E7"/>
    <w:rsid w:val="00CA463F"/>
    <w:rsid w:val="00CC75DA"/>
    <w:rsid w:val="00CD3066"/>
    <w:rsid w:val="00CF7BA6"/>
    <w:rsid w:val="00D22526"/>
    <w:rsid w:val="00D3022D"/>
    <w:rsid w:val="00D77C63"/>
    <w:rsid w:val="00D85AF6"/>
    <w:rsid w:val="00DA6620"/>
    <w:rsid w:val="00DB26D7"/>
    <w:rsid w:val="00DC1DEE"/>
    <w:rsid w:val="00DC2FFF"/>
    <w:rsid w:val="00DD4D3E"/>
    <w:rsid w:val="00DE035A"/>
    <w:rsid w:val="00DE6133"/>
    <w:rsid w:val="00E05F04"/>
    <w:rsid w:val="00E12D9D"/>
    <w:rsid w:val="00E1441B"/>
    <w:rsid w:val="00E14B8C"/>
    <w:rsid w:val="00E256E2"/>
    <w:rsid w:val="00E456B2"/>
    <w:rsid w:val="00E55D86"/>
    <w:rsid w:val="00E57547"/>
    <w:rsid w:val="00E63DED"/>
    <w:rsid w:val="00E6443E"/>
    <w:rsid w:val="00E64806"/>
    <w:rsid w:val="00E704B1"/>
    <w:rsid w:val="00E77222"/>
    <w:rsid w:val="00E814DB"/>
    <w:rsid w:val="00E97105"/>
    <w:rsid w:val="00EA1CBD"/>
    <w:rsid w:val="00EA7B57"/>
    <w:rsid w:val="00EC54EC"/>
    <w:rsid w:val="00EC7A18"/>
    <w:rsid w:val="00ED01B3"/>
    <w:rsid w:val="00ED0C1F"/>
    <w:rsid w:val="00ED6E9F"/>
    <w:rsid w:val="00EE3A3A"/>
    <w:rsid w:val="00EE3BB8"/>
    <w:rsid w:val="00EE4F69"/>
    <w:rsid w:val="00EE593D"/>
    <w:rsid w:val="00F06820"/>
    <w:rsid w:val="00F07C12"/>
    <w:rsid w:val="00F176BD"/>
    <w:rsid w:val="00F213D9"/>
    <w:rsid w:val="00F34D89"/>
    <w:rsid w:val="00F51F3C"/>
    <w:rsid w:val="00F559E7"/>
    <w:rsid w:val="00F56032"/>
    <w:rsid w:val="00F71BE2"/>
    <w:rsid w:val="00F74A44"/>
    <w:rsid w:val="00F7528E"/>
    <w:rsid w:val="00F81F32"/>
    <w:rsid w:val="00F83193"/>
    <w:rsid w:val="00F9406C"/>
    <w:rsid w:val="00FA4373"/>
    <w:rsid w:val="00FB1246"/>
    <w:rsid w:val="00FC1396"/>
    <w:rsid w:val="00FC4EA3"/>
    <w:rsid w:val="00FC7CEA"/>
    <w:rsid w:val="00FD02F6"/>
    <w:rsid w:val="00FD06B1"/>
    <w:rsid w:val="00FE597D"/>
  </w:rsids>
  <m:mathPr>
    <m:mathFont m:val="Cambria Math"/>
    <m:brkBin m:val="before"/>
    <m:brkBinSub m:val="--"/>
    <m:smallFrac m:val="0"/>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CEC0"/>
  <w15:docId w15:val="{D04F0EE6-5E99-4E1D-AA33-07198B9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806"/>
    <w:pPr>
      <w:spacing w:after="120" w:line="259" w:lineRule="auto"/>
      <w:jc w:val="both"/>
    </w:pPr>
    <w:rPr>
      <w:rFonts w:ascii="Cambria" w:hAnsi="Cambria"/>
    </w:rPr>
  </w:style>
  <w:style w:type="paragraph" w:styleId="Balk1">
    <w:name w:val="heading 1"/>
    <w:aliases w:val="1 Heading,baslık 1"/>
    <w:basedOn w:val="Normal"/>
    <w:next w:val="Normal"/>
    <w:link w:val="Balk1Char"/>
    <w:rsid w:val="00E64806"/>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E64806"/>
    <w:pPr>
      <w:numPr>
        <w:ilvl w:val="1"/>
      </w:numPr>
      <w:tabs>
        <w:tab w:val="clear" w:pos="595"/>
      </w:tabs>
      <w:spacing w:before="60" w:line="250" w:lineRule="exact"/>
      <w:outlineLvl w:val="1"/>
    </w:pPr>
    <w:rPr>
      <w:sz w:val="24"/>
    </w:rPr>
  </w:style>
  <w:style w:type="paragraph" w:styleId="Balk3">
    <w:name w:val="heading 3"/>
    <w:aliases w:val="Heading 3 Char"/>
    <w:basedOn w:val="Balk1"/>
    <w:next w:val="Normal"/>
    <w:link w:val="Balk3Char"/>
    <w:rsid w:val="00E64806"/>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E64806"/>
    <w:pPr>
      <w:numPr>
        <w:ilvl w:val="3"/>
      </w:numPr>
      <w:tabs>
        <w:tab w:val="clear" w:pos="1080"/>
      </w:tabs>
      <w:outlineLvl w:val="3"/>
    </w:pPr>
  </w:style>
  <w:style w:type="paragraph" w:styleId="Balk5">
    <w:name w:val="heading 5"/>
    <w:basedOn w:val="Balk4"/>
    <w:next w:val="Normal"/>
    <w:link w:val="Balk5Char"/>
    <w:rsid w:val="00E64806"/>
    <w:pPr>
      <w:numPr>
        <w:ilvl w:val="4"/>
      </w:numPr>
      <w:tabs>
        <w:tab w:val="clear" w:pos="1191"/>
      </w:tabs>
      <w:outlineLvl w:val="4"/>
    </w:pPr>
  </w:style>
  <w:style w:type="paragraph" w:styleId="Balk6">
    <w:name w:val="heading 6"/>
    <w:basedOn w:val="Balk5"/>
    <w:next w:val="Normal"/>
    <w:link w:val="Balk6Char"/>
    <w:rsid w:val="00E64806"/>
    <w:pPr>
      <w:numPr>
        <w:ilvl w:val="5"/>
      </w:numPr>
      <w:tabs>
        <w:tab w:val="clear" w:pos="1332"/>
      </w:tabs>
      <w:outlineLvl w:val="5"/>
    </w:pPr>
  </w:style>
  <w:style w:type="paragraph" w:styleId="Balk7">
    <w:name w:val="heading 7"/>
    <w:basedOn w:val="Balk6"/>
    <w:next w:val="Normal"/>
    <w:link w:val="Balk7Char"/>
    <w:qFormat/>
    <w:rsid w:val="00E64806"/>
    <w:pPr>
      <w:numPr>
        <w:ilvl w:val="6"/>
      </w:numPr>
      <w:outlineLvl w:val="6"/>
    </w:pPr>
  </w:style>
  <w:style w:type="paragraph" w:styleId="Balk8">
    <w:name w:val="heading 8"/>
    <w:basedOn w:val="Balk6"/>
    <w:next w:val="Normal"/>
    <w:link w:val="Balk8Char"/>
    <w:qFormat/>
    <w:rsid w:val="00E64806"/>
    <w:pPr>
      <w:numPr>
        <w:ilvl w:val="7"/>
      </w:numPr>
      <w:outlineLvl w:val="7"/>
    </w:pPr>
  </w:style>
  <w:style w:type="paragraph" w:styleId="Balk9">
    <w:name w:val="heading 9"/>
    <w:basedOn w:val="Balk6"/>
    <w:next w:val="Normal"/>
    <w:link w:val="Balk9Char"/>
    <w:qFormat/>
    <w:rsid w:val="00E64806"/>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E64806"/>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E64806"/>
    <w:rPr>
      <w:rFonts w:ascii="Cambria" w:hAnsi="Cambria"/>
      <w:b/>
      <w:sz w:val="24"/>
    </w:rPr>
  </w:style>
  <w:style w:type="character" w:customStyle="1" w:styleId="Balk3Char">
    <w:name w:val="Başlık 3 Char"/>
    <w:aliases w:val="Heading 3 Char Char"/>
    <w:basedOn w:val="VarsaylanParagrafYazTipi"/>
    <w:link w:val="Balk3"/>
    <w:rsid w:val="00E64806"/>
    <w:rPr>
      <w:rFonts w:ascii="Cambria" w:hAnsi="Cambria"/>
      <w:b/>
    </w:rPr>
  </w:style>
  <w:style w:type="character" w:customStyle="1" w:styleId="Balk4Char">
    <w:name w:val="Başlık 4 Char"/>
    <w:basedOn w:val="VarsaylanParagrafYazTipi"/>
    <w:link w:val="Balk4"/>
    <w:rsid w:val="00E64806"/>
    <w:rPr>
      <w:rFonts w:ascii="Cambria" w:hAnsi="Cambria"/>
      <w:b/>
    </w:rPr>
  </w:style>
  <w:style w:type="character" w:customStyle="1" w:styleId="Balk5Char">
    <w:name w:val="Başlık 5 Char"/>
    <w:basedOn w:val="VarsaylanParagrafYazTipi"/>
    <w:link w:val="Balk5"/>
    <w:rsid w:val="00E64806"/>
    <w:rPr>
      <w:rFonts w:ascii="Cambria" w:hAnsi="Cambria"/>
      <w:b/>
    </w:rPr>
  </w:style>
  <w:style w:type="character" w:customStyle="1" w:styleId="Balk6Char">
    <w:name w:val="Başlık 6 Char"/>
    <w:basedOn w:val="VarsaylanParagrafYazTipi"/>
    <w:link w:val="Balk6"/>
    <w:rsid w:val="00E64806"/>
    <w:rPr>
      <w:rFonts w:ascii="Cambria" w:hAnsi="Cambria"/>
      <w:b/>
    </w:rPr>
  </w:style>
  <w:style w:type="character" w:customStyle="1" w:styleId="Balk7Char">
    <w:name w:val="Başlık 7 Char"/>
    <w:basedOn w:val="VarsaylanParagrafYazTipi"/>
    <w:link w:val="Balk7"/>
    <w:rsid w:val="00E64806"/>
    <w:rPr>
      <w:rFonts w:ascii="Cambria" w:hAnsi="Cambria"/>
      <w:b/>
    </w:rPr>
  </w:style>
  <w:style w:type="character" w:customStyle="1" w:styleId="Balk8Char">
    <w:name w:val="Başlık 8 Char"/>
    <w:basedOn w:val="VarsaylanParagrafYazTipi"/>
    <w:link w:val="Balk8"/>
    <w:rsid w:val="00E64806"/>
    <w:rPr>
      <w:rFonts w:ascii="Cambria" w:hAnsi="Cambria"/>
      <w:b/>
    </w:rPr>
  </w:style>
  <w:style w:type="character" w:customStyle="1" w:styleId="Balk9Char">
    <w:name w:val="Başlık 9 Char"/>
    <w:basedOn w:val="VarsaylanParagrafYazTipi"/>
    <w:link w:val="Balk9"/>
    <w:rsid w:val="00E64806"/>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E64806"/>
    <w:pPr>
      <w:spacing w:after="0"/>
      <w:ind w:left="113"/>
    </w:pPr>
    <w:rPr>
      <w:rFonts w:ascii="Arial" w:hAnsi="Arial" w:cs="Arial"/>
      <w:b/>
      <w:color w:val="EE1C25"/>
      <w:sz w:val="32"/>
      <w:szCs w:val="26"/>
    </w:rPr>
  </w:style>
  <w:style w:type="paragraph" w:customStyle="1" w:styleId="Normal9">
    <w:name w:val="Normal 9"/>
    <w:basedOn w:val="Normal"/>
    <w:qFormat/>
    <w:rsid w:val="00E64806"/>
    <w:pPr>
      <w:spacing w:after="0"/>
    </w:pPr>
    <w:rPr>
      <w:sz w:val="18"/>
    </w:rPr>
  </w:style>
  <w:style w:type="paragraph" w:customStyle="1" w:styleId="tseMillinsz">
    <w:name w:val="tseMilliÖnsöz"/>
    <w:basedOn w:val="Normal"/>
    <w:qFormat/>
    <w:rsid w:val="00E64806"/>
    <w:pPr>
      <w:spacing w:before="960"/>
      <w:jc w:val="center"/>
    </w:pPr>
    <w:rPr>
      <w:b/>
      <w:color w:val="000000"/>
      <w:sz w:val="32"/>
    </w:rPr>
  </w:style>
  <w:style w:type="paragraph" w:styleId="ResimYazs">
    <w:name w:val="caption"/>
    <w:basedOn w:val="Normal"/>
    <w:next w:val="Normal"/>
    <w:qFormat/>
    <w:rsid w:val="00E64806"/>
    <w:pPr>
      <w:spacing w:before="120"/>
    </w:pPr>
    <w:rPr>
      <w:b/>
    </w:rPr>
  </w:style>
  <w:style w:type="paragraph" w:styleId="Altyaz">
    <w:name w:val="Subtitle"/>
    <w:basedOn w:val="Normal"/>
    <w:link w:val="AltyazChar"/>
    <w:qFormat/>
    <w:rsid w:val="00E64806"/>
    <w:pPr>
      <w:spacing w:after="60"/>
      <w:jc w:val="center"/>
      <w:outlineLvl w:val="1"/>
    </w:pPr>
    <w:rPr>
      <w:sz w:val="26"/>
    </w:rPr>
  </w:style>
  <w:style w:type="character" w:customStyle="1" w:styleId="AltyazChar">
    <w:name w:val="Altyazı Char"/>
    <w:basedOn w:val="VarsaylanParagrafYazTipi"/>
    <w:link w:val="Altyaz"/>
    <w:rsid w:val="00E64806"/>
    <w:rPr>
      <w:rFonts w:ascii="Cambria" w:hAnsi="Cambria"/>
      <w:sz w:val="26"/>
    </w:rPr>
  </w:style>
  <w:style w:type="character" w:styleId="Gl">
    <w:name w:val="Strong"/>
    <w:qFormat/>
    <w:rsid w:val="00E64806"/>
    <w:rPr>
      <w:b/>
      <w:noProof w:val="0"/>
      <w:lang w:val="fr-FR"/>
    </w:rPr>
  </w:style>
  <w:style w:type="character" w:styleId="Vurgu">
    <w:name w:val="Emphasis"/>
    <w:qFormat/>
    <w:rsid w:val="00E64806"/>
    <w:rPr>
      <w:i/>
      <w:noProof w:val="0"/>
      <w:lang w:val="fr-FR"/>
    </w:rPr>
  </w:style>
  <w:style w:type="paragraph" w:styleId="AralkYok">
    <w:name w:val="No Spacing"/>
    <w:link w:val="AralkYokChar"/>
    <w:uiPriority w:val="1"/>
    <w:qFormat/>
    <w:rsid w:val="00E64806"/>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E64806"/>
    <w:rPr>
      <w:rFonts w:ascii="Cambria" w:eastAsia="MS Mincho" w:hAnsi="Cambria" w:cs="Cambria"/>
      <w:sz w:val="20"/>
      <w:szCs w:val="20"/>
      <w:lang w:val="en-GB" w:eastAsia="fr-FR"/>
    </w:rPr>
  </w:style>
  <w:style w:type="paragraph" w:styleId="ListeParagraf">
    <w:name w:val="List Paragraph"/>
    <w:basedOn w:val="Normal"/>
    <w:uiPriority w:val="34"/>
    <w:qFormat/>
    <w:rsid w:val="00E64806"/>
    <w:pPr>
      <w:ind w:left="720"/>
      <w:contextualSpacing/>
    </w:pPr>
  </w:style>
  <w:style w:type="paragraph" w:styleId="Alnt">
    <w:name w:val="Quote"/>
    <w:basedOn w:val="Normal"/>
    <w:next w:val="Normal"/>
    <w:link w:val="AlntChar"/>
    <w:uiPriority w:val="29"/>
    <w:qFormat/>
    <w:rsid w:val="00E64806"/>
    <w:rPr>
      <w:i/>
      <w:iCs/>
      <w:color w:val="000000" w:themeColor="text1"/>
    </w:rPr>
  </w:style>
  <w:style w:type="character" w:customStyle="1" w:styleId="AlntChar">
    <w:name w:val="Alıntı Char"/>
    <w:basedOn w:val="VarsaylanParagrafYazTipi"/>
    <w:link w:val="Alnt"/>
    <w:uiPriority w:val="29"/>
    <w:rsid w:val="00E64806"/>
    <w:rPr>
      <w:rFonts w:ascii="Cambria" w:hAnsi="Cambria"/>
      <w:i/>
      <w:iCs/>
      <w:color w:val="000000" w:themeColor="text1"/>
    </w:rPr>
  </w:style>
  <w:style w:type="paragraph" w:styleId="GlAlnt">
    <w:name w:val="Intense Quote"/>
    <w:basedOn w:val="Normal"/>
    <w:next w:val="Normal"/>
    <w:link w:val="GlAlntChar"/>
    <w:uiPriority w:val="30"/>
    <w:qFormat/>
    <w:rsid w:val="00E64806"/>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E64806"/>
    <w:rPr>
      <w:rFonts w:ascii="Cambria" w:hAnsi="Cambria"/>
      <w:b/>
      <w:bCs/>
      <w:i/>
      <w:iCs/>
      <w:color w:val="4F81BD" w:themeColor="accent1"/>
    </w:rPr>
  </w:style>
  <w:style w:type="paragraph" w:styleId="TBal">
    <w:name w:val="TOC Heading"/>
    <w:basedOn w:val="Balk1"/>
    <w:next w:val="Normal"/>
    <w:uiPriority w:val="39"/>
    <w:semiHidden/>
    <w:unhideWhenUsed/>
    <w:qFormat/>
    <w:rsid w:val="00E64806"/>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E64806"/>
    <w:pPr>
      <w:tabs>
        <w:tab w:val="left" w:pos="720"/>
        <w:tab w:val="right" w:leader="dot" w:pos="9752"/>
      </w:tabs>
      <w:suppressAutoHyphens/>
      <w:spacing w:before="120"/>
      <w:ind w:left="720" w:right="500" w:hanging="720"/>
    </w:pPr>
    <w:rPr>
      <w:b/>
    </w:rPr>
  </w:style>
  <w:style w:type="paragraph" w:styleId="T2">
    <w:name w:val="toc 2"/>
    <w:basedOn w:val="T1"/>
    <w:next w:val="Normal"/>
    <w:rsid w:val="00E64806"/>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rsid w:val="00E64806"/>
  </w:style>
  <w:style w:type="table" w:styleId="TabloKlavuzu">
    <w:name w:val="Table Grid"/>
    <w:basedOn w:val="NormalTablo"/>
    <w:rsid w:val="00E64806"/>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E64806"/>
  </w:style>
  <w:style w:type="character" w:customStyle="1" w:styleId="GvdeMetniChar">
    <w:name w:val="Gövde Metni Char"/>
    <w:basedOn w:val="VarsaylanParagrafYazTipi"/>
    <w:link w:val="GvdeMetni"/>
    <w:rsid w:val="00E64806"/>
    <w:rPr>
      <w:rFonts w:ascii="Cambria" w:hAnsi="Cambria"/>
    </w:rPr>
  </w:style>
  <w:style w:type="character" w:styleId="Kpr">
    <w:name w:val="Hyperlink"/>
    <w:uiPriority w:val="99"/>
    <w:rsid w:val="00E64806"/>
    <w:rPr>
      <w:noProof w:val="0"/>
      <w:color w:val="0000FF"/>
      <w:u w:val="single"/>
      <w:lang w:val="fr-FR"/>
    </w:rPr>
  </w:style>
  <w:style w:type="paragraph" w:styleId="AltBilgi">
    <w:name w:val="footer"/>
    <w:basedOn w:val="Normal"/>
    <w:link w:val="AltBilgiChar"/>
    <w:uiPriority w:val="99"/>
    <w:rsid w:val="00E64806"/>
    <w:pPr>
      <w:tabs>
        <w:tab w:val="right" w:pos="9752"/>
      </w:tabs>
      <w:spacing w:line="220" w:lineRule="exact"/>
    </w:pPr>
  </w:style>
  <w:style w:type="character" w:customStyle="1" w:styleId="AltBilgiChar">
    <w:name w:val="Alt Bilgi Char"/>
    <w:basedOn w:val="VarsaylanParagrafYazTipi"/>
    <w:link w:val="AltBilgi"/>
    <w:uiPriority w:val="99"/>
    <w:rsid w:val="00E64806"/>
    <w:rPr>
      <w:rFonts w:ascii="Cambria" w:hAnsi="Cambria"/>
    </w:rPr>
  </w:style>
  <w:style w:type="character" w:styleId="SayfaNumaras">
    <w:name w:val="page number"/>
    <w:rsid w:val="00E64806"/>
    <w:rPr>
      <w:noProof/>
      <w:lang w:val="fr-FR"/>
    </w:rPr>
  </w:style>
  <w:style w:type="paragraph" w:styleId="stBilgi">
    <w:name w:val="header"/>
    <w:basedOn w:val="Normal"/>
    <w:link w:val="stBilgiChar"/>
    <w:uiPriority w:val="99"/>
    <w:rsid w:val="00E64806"/>
    <w:pPr>
      <w:spacing w:after="740" w:line="220" w:lineRule="exact"/>
    </w:pPr>
    <w:rPr>
      <w:b/>
      <w:sz w:val="24"/>
    </w:rPr>
  </w:style>
  <w:style w:type="character" w:customStyle="1" w:styleId="stBilgiChar">
    <w:name w:val="Üst Bilgi Char"/>
    <w:basedOn w:val="VarsaylanParagrafYazTipi"/>
    <w:link w:val="stBilgi"/>
    <w:uiPriority w:val="99"/>
    <w:rsid w:val="00E64806"/>
    <w:rPr>
      <w:rFonts w:ascii="Cambria" w:hAnsi="Cambria"/>
      <w:b/>
      <w:sz w:val="24"/>
    </w:rPr>
  </w:style>
  <w:style w:type="character" w:customStyle="1" w:styleId="BalonMetniChar">
    <w:name w:val="Balon Metni Char"/>
    <w:basedOn w:val="VarsaylanParagrafYazTipi"/>
    <w:link w:val="BalonMetni"/>
    <w:rsid w:val="00682B23"/>
    <w:rPr>
      <w:rFonts w:ascii="Tahoma" w:hAnsi="Tahoma" w:cs="Tahoma"/>
      <w:sz w:val="16"/>
      <w:szCs w:val="16"/>
    </w:rPr>
  </w:style>
  <w:style w:type="paragraph" w:styleId="BalonMetni">
    <w:name w:val="Balloon Text"/>
    <w:basedOn w:val="Normal"/>
    <w:link w:val="BalonMetniChar"/>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E64806"/>
    <w:rPr>
      <w:noProof w:val="0"/>
      <w:sz w:val="18"/>
      <w:lang w:val="fr-FR"/>
    </w:rPr>
  </w:style>
  <w:style w:type="paragraph" w:styleId="AklamaMetni">
    <w:name w:val="annotation text"/>
    <w:basedOn w:val="Normal"/>
    <w:link w:val="AklamaMetniChar"/>
    <w:semiHidden/>
    <w:rsid w:val="00E64806"/>
  </w:style>
  <w:style w:type="character" w:customStyle="1" w:styleId="AklamaMetniChar">
    <w:name w:val="Açıklama Metni Char"/>
    <w:basedOn w:val="VarsaylanParagrafYazTipi"/>
    <w:link w:val="AklamaMetni"/>
    <w:semiHidden/>
    <w:rsid w:val="00E64806"/>
    <w:rPr>
      <w:rFonts w:ascii="Cambria" w:hAnsi="Cambria"/>
    </w:rPr>
  </w:style>
  <w:style w:type="paragraph" w:styleId="AklamaKonusu">
    <w:name w:val="annotation subject"/>
    <w:basedOn w:val="AklamaMetni"/>
    <w:next w:val="AklamaMetni"/>
    <w:link w:val="AklamaKonusuChar"/>
    <w:rsid w:val="00E64806"/>
    <w:pPr>
      <w:spacing w:line="240" w:lineRule="auto"/>
    </w:pPr>
    <w:rPr>
      <w:b/>
      <w:bCs/>
    </w:rPr>
  </w:style>
  <w:style w:type="character" w:customStyle="1" w:styleId="AklamaKonusuChar">
    <w:name w:val="Açıklama Konusu Char"/>
    <w:basedOn w:val="AklamaMetniChar"/>
    <w:link w:val="AklamaKonusu"/>
    <w:rsid w:val="00E64806"/>
    <w:rPr>
      <w:rFonts w:ascii="Cambria" w:hAnsi="Cambria"/>
      <w:b/>
      <w:bCs/>
    </w:rPr>
  </w:style>
  <w:style w:type="paragraph" w:styleId="NormalWeb">
    <w:name w:val="Normal (Web)"/>
    <w:basedOn w:val="Normal"/>
    <w:uiPriority w:val="99"/>
    <w:rsid w:val="00E64806"/>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E64806"/>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E64806"/>
    <w:rPr>
      <w:noProof/>
      <w:position w:val="6"/>
      <w:sz w:val="18"/>
      <w:vertAlign w:val="baseline"/>
      <w:lang w:val="fr-FR"/>
    </w:rPr>
  </w:style>
  <w:style w:type="paragraph" w:customStyle="1" w:styleId="a2">
    <w:name w:val="a2"/>
    <w:basedOn w:val="Balk2"/>
    <w:next w:val="Normal"/>
    <w:rsid w:val="00E64806"/>
    <w:pPr>
      <w:numPr>
        <w:numId w:val="4"/>
      </w:numPr>
      <w:tabs>
        <w:tab w:val="clear" w:pos="595"/>
      </w:tabs>
      <w:spacing w:before="270" w:line="270" w:lineRule="exact"/>
      <w:ind w:left="499" w:hanging="499"/>
    </w:pPr>
    <w:rPr>
      <w:sz w:val="26"/>
    </w:rPr>
  </w:style>
  <w:style w:type="paragraph" w:customStyle="1" w:styleId="a3">
    <w:name w:val="a3"/>
    <w:basedOn w:val="Balk3"/>
    <w:next w:val="Normal"/>
    <w:rsid w:val="00E64806"/>
    <w:pPr>
      <w:numPr>
        <w:numId w:val="4"/>
      </w:numPr>
      <w:spacing w:line="250" w:lineRule="exact"/>
    </w:pPr>
    <w:rPr>
      <w:sz w:val="24"/>
    </w:rPr>
  </w:style>
  <w:style w:type="paragraph" w:customStyle="1" w:styleId="a4">
    <w:name w:val="a4"/>
    <w:basedOn w:val="Balk4"/>
    <w:next w:val="Normal"/>
    <w:rsid w:val="00E64806"/>
    <w:pPr>
      <w:numPr>
        <w:numId w:val="4"/>
      </w:numPr>
      <w:tabs>
        <w:tab w:val="clear" w:pos="1077"/>
      </w:tabs>
      <w:ind w:left="879" w:hanging="879"/>
    </w:pPr>
  </w:style>
  <w:style w:type="paragraph" w:customStyle="1" w:styleId="a5">
    <w:name w:val="a5"/>
    <w:basedOn w:val="Balk5"/>
    <w:next w:val="Normal"/>
    <w:rsid w:val="00E64806"/>
    <w:pPr>
      <w:numPr>
        <w:numId w:val="4"/>
      </w:numPr>
    </w:pPr>
  </w:style>
  <w:style w:type="paragraph" w:customStyle="1" w:styleId="a6">
    <w:name w:val="a6"/>
    <w:basedOn w:val="Balk6"/>
    <w:next w:val="Normal"/>
    <w:rsid w:val="00E64806"/>
    <w:pPr>
      <w:numPr>
        <w:numId w:val="4"/>
      </w:numPr>
    </w:pPr>
  </w:style>
  <w:style w:type="table" w:customStyle="1" w:styleId="AkGlgeleme1">
    <w:name w:val="Açık Gölgeleme1"/>
    <w:basedOn w:val="NormalTablo"/>
    <w:uiPriority w:val="60"/>
    <w:rsid w:val="00101CD7"/>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101CD7"/>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E64806"/>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E64806"/>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E64806"/>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E64806"/>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E64806"/>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101CD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101CD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101CD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101CD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E64806"/>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E64806"/>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E64806"/>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E64806"/>
    <w:pPr>
      <w:shd w:val="clear" w:color="auto" w:fill="000080"/>
    </w:pPr>
  </w:style>
  <w:style w:type="character" w:customStyle="1" w:styleId="BelgeBalantlarChar">
    <w:name w:val="Belge Bağlantıları Char"/>
    <w:basedOn w:val="VarsaylanParagrafYazTipi"/>
    <w:link w:val="BelgeBalantlar"/>
    <w:semiHidden/>
    <w:rsid w:val="00E64806"/>
    <w:rPr>
      <w:rFonts w:ascii="Cambria" w:hAnsi="Cambria"/>
      <w:shd w:val="clear" w:color="auto" w:fill="000080"/>
    </w:rPr>
  </w:style>
  <w:style w:type="paragraph" w:customStyle="1" w:styleId="BiblioEntry">
    <w:name w:val="Biblio Entry"/>
    <w:basedOn w:val="Normal"/>
    <w:rsid w:val="00E64806"/>
    <w:pPr>
      <w:numPr>
        <w:numId w:val="3"/>
      </w:numPr>
      <w:tabs>
        <w:tab w:val="left" w:pos="663"/>
      </w:tabs>
    </w:pPr>
    <w:rPr>
      <w:lang w:val="en-GB"/>
    </w:rPr>
  </w:style>
  <w:style w:type="paragraph" w:customStyle="1" w:styleId="Definition">
    <w:name w:val="Definition"/>
    <w:basedOn w:val="Normal"/>
    <w:next w:val="Normal"/>
    <w:rsid w:val="00E64806"/>
  </w:style>
  <w:style w:type="paragraph" w:styleId="DipnotMetni">
    <w:name w:val="footnote text"/>
    <w:basedOn w:val="Normal"/>
    <w:link w:val="DipnotMetniChar"/>
    <w:semiHidden/>
    <w:rsid w:val="00E64806"/>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E64806"/>
    <w:rPr>
      <w:rFonts w:ascii="Cambria" w:hAnsi="Cambria"/>
      <w:sz w:val="20"/>
    </w:rPr>
  </w:style>
  <w:style w:type="paragraph" w:styleId="Dizin1">
    <w:name w:val="index 1"/>
    <w:basedOn w:val="Normal"/>
    <w:semiHidden/>
    <w:rsid w:val="00E64806"/>
    <w:pPr>
      <w:spacing w:line="210" w:lineRule="atLeast"/>
      <w:ind w:left="142" w:hanging="142"/>
    </w:pPr>
    <w:rPr>
      <w:b/>
      <w:sz w:val="20"/>
    </w:rPr>
  </w:style>
  <w:style w:type="paragraph" w:styleId="Dizin2">
    <w:name w:val="index 2"/>
    <w:basedOn w:val="Normal"/>
    <w:next w:val="Normal"/>
    <w:autoRedefine/>
    <w:semiHidden/>
    <w:rsid w:val="00E64806"/>
    <w:pPr>
      <w:spacing w:line="210" w:lineRule="atLeast"/>
      <w:ind w:left="600" w:hanging="200"/>
    </w:pPr>
    <w:rPr>
      <w:b/>
      <w:sz w:val="20"/>
    </w:rPr>
  </w:style>
  <w:style w:type="paragraph" w:styleId="Dizin3">
    <w:name w:val="index 3"/>
    <w:basedOn w:val="Normal"/>
    <w:next w:val="Normal"/>
    <w:autoRedefine/>
    <w:semiHidden/>
    <w:rsid w:val="00E64806"/>
    <w:pPr>
      <w:spacing w:line="220" w:lineRule="atLeast"/>
      <w:ind w:left="600" w:hanging="200"/>
    </w:pPr>
    <w:rPr>
      <w:b/>
    </w:rPr>
  </w:style>
  <w:style w:type="paragraph" w:styleId="Dizin4">
    <w:name w:val="index 4"/>
    <w:basedOn w:val="Normal"/>
    <w:next w:val="Normal"/>
    <w:autoRedefine/>
    <w:semiHidden/>
    <w:rsid w:val="00E64806"/>
    <w:pPr>
      <w:spacing w:line="220" w:lineRule="atLeast"/>
      <w:ind w:left="800" w:hanging="200"/>
    </w:pPr>
    <w:rPr>
      <w:b/>
    </w:rPr>
  </w:style>
  <w:style w:type="paragraph" w:styleId="Dizin5">
    <w:name w:val="index 5"/>
    <w:basedOn w:val="Normal"/>
    <w:next w:val="Normal"/>
    <w:autoRedefine/>
    <w:semiHidden/>
    <w:rsid w:val="00E64806"/>
    <w:pPr>
      <w:spacing w:line="220" w:lineRule="atLeast"/>
      <w:ind w:left="1000" w:hanging="200"/>
    </w:pPr>
    <w:rPr>
      <w:b/>
    </w:rPr>
  </w:style>
  <w:style w:type="paragraph" w:styleId="Dizin6">
    <w:name w:val="index 6"/>
    <w:basedOn w:val="Normal"/>
    <w:next w:val="Normal"/>
    <w:autoRedefine/>
    <w:semiHidden/>
    <w:rsid w:val="00E64806"/>
    <w:pPr>
      <w:spacing w:line="220" w:lineRule="atLeast"/>
      <w:ind w:left="1200" w:hanging="200"/>
    </w:pPr>
    <w:rPr>
      <w:b/>
    </w:rPr>
  </w:style>
  <w:style w:type="paragraph" w:styleId="Dizin7">
    <w:name w:val="index 7"/>
    <w:basedOn w:val="Normal"/>
    <w:next w:val="Normal"/>
    <w:autoRedefine/>
    <w:semiHidden/>
    <w:rsid w:val="00E64806"/>
    <w:pPr>
      <w:spacing w:line="220" w:lineRule="atLeast"/>
      <w:ind w:left="1400" w:hanging="200"/>
    </w:pPr>
    <w:rPr>
      <w:b/>
    </w:rPr>
  </w:style>
  <w:style w:type="paragraph" w:styleId="Dizin8">
    <w:name w:val="index 8"/>
    <w:basedOn w:val="Normal"/>
    <w:next w:val="Normal"/>
    <w:autoRedefine/>
    <w:semiHidden/>
    <w:rsid w:val="00E64806"/>
    <w:pPr>
      <w:spacing w:line="220" w:lineRule="atLeast"/>
      <w:ind w:left="1600" w:hanging="200"/>
    </w:pPr>
    <w:rPr>
      <w:b/>
    </w:rPr>
  </w:style>
  <w:style w:type="paragraph" w:styleId="Dizin9">
    <w:name w:val="index 9"/>
    <w:basedOn w:val="Normal"/>
    <w:next w:val="Normal"/>
    <w:autoRedefine/>
    <w:semiHidden/>
    <w:rsid w:val="00E64806"/>
    <w:pPr>
      <w:spacing w:line="220" w:lineRule="atLeast"/>
      <w:ind w:left="1800" w:hanging="200"/>
    </w:pPr>
    <w:rPr>
      <w:b/>
    </w:rPr>
  </w:style>
  <w:style w:type="paragraph" w:styleId="DizinBal">
    <w:name w:val="index heading"/>
    <w:basedOn w:val="Normal"/>
    <w:next w:val="Dizin1"/>
    <w:semiHidden/>
    <w:rsid w:val="00E64806"/>
    <w:pPr>
      <w:keepNext/>
      <w:spacing w:before="400" w:after="210"/>
      <w:jc w:val="center"/>
    </w:pPr>
  </w:style>
  <w:style w:type="paragraph" w:customStyle="1" w:styleId="dl">
    <w:name w:val="dl"/>
    <w:basedOn w:val="Normal"/>
    <w:rsid w:val="00E64806"/>
    <w:pPr>
      <w:ind w:left="800" w:hanging="400"/>
    </w:pPr>
  </w:style>
  <w:style w:type="paragraph" w:styleId="DzMetin">
    <w:name w:val="Plain Text"/>
    <w:basedOn w:val="Normal"/>
    <w:link w:val="DzMetinChar"/>
    <w:rsid w:val="00E64806"/>
    <w:rPr>
      <w:rFonts w:ascii="Courier New" w:hAnsi="Courier New"/>
    </w:rPr>
  </w:style>
  <w:style w:type="character" w:customStyle="1" w:styleId="DzMetinChar">
    <w:name w:val="Düz Metin Char"/>
    <w:basedOn w:val="VarsaylanParagrafYazTipi"/>
    <w:link w:val="DzMetin"/>
    <w:rsid w:val="00E64806"/>
    <w:rPr>
      <w:rFonts w:ascii="Courier New" w:hAnsi="Courier New"/>
    </w:rPr>
  </w:style>
  <w:style w:type="paragraph" w:customStyle="1" w:styleId="Example">
    <w:name w:val="Example"/>
    <w:basedOn w:val="Normal"/>
    <w:next w:val="Normal"/>
    <w:rsid w:val="00E64806"/>
    <w:pPr>
      <w:tabs>
        <w:tab w:val="left" w:pos="1360"/>
      </w:tabs>
      <w:spacing w:line="210" w:lineRule="atLeast"/>
    </w:pPr>
    <w:rPr>
      <w:sz w:val="20"/>
    </w:rPr>
  </w:style>
  <w:style w:type="paragraph" w:customStyle="1" w:styleId="Figurefootnote">
    <w:name w:val="Figure footnote"/>
    <w:basedOn w:val="Normal"/>
    <w:rsid w:val="00E64806"/>
    <w:pPr>
      <w:keepNext/>
      <w:tabs>
        <w:tab w:val="left" w:pos="340"/>
      </w:tabs>
      <w:spacing w:after="60" w:line="210" w:lineRule="atLeast"/>
    </w:pPr>
    <w:rPr>
      <w:sz w:val="20"/>
    </w:rPr>
  </w:style>
  <w:style w:type="paragraph" w:customStyle="1" w:styleId="Figuretitle">
    <w:name w:val="Figure title"/>
    <w:basedOn w:val="Normal"/>
    <w:next w:val="Normal"/>
    <w:rsid w:val="00E64806"/>
    <w:pPr>
      <w:suppressAutoHyphens/>
      <w:spacing w:before="220" w:after="220"/>
      <w:jc w:val="center"/>
    </w:pPr>
    <w:rPr>
      <w:b/>
    </w:rPr>
  </w:style>
  <w:style w:type="paragraph" w:customStyle="1" w:styleId="nsz">
    <w:name w:val="Önsöz"/>
    <w:basedOn w:val="Normal"/>
    <w:next w:val="Normal"/>
    <w:rsid w:val="00E64806"/>
  </w:style>
  <w:style w:type="paragraph" w:customStyle="1" w:styleId="nszMetin">
    <w:name w:val="Önsöz Metin"/>
    <w:basedOn w:val="Normal"/>
    <w:rsid w:val="00E64806"/>
    <w:pPr>
      <w:spacing w:line="240" w:lineRule="atLeast"/>
    </w:pPr>
    <w:rPr>
      <w:rFonts w:eastAsia="Calibri" w:cs="Times New Roman"/>
    </w:rPr>
  </w:style>
  <w:style w:type="paragraph" w:customStyle="1" w:styleId="Formula">
    <w:name w:val="Formula"/>
    <w:basedOn w:val="Normal"/>
    <w:next w:val="Normal"/>
    <w:rsid w:val="00E64806"/>
    <w:pPr>
      <w:tabs>
        <w:tab w:val="right" w:pos="9752"/>
      </w:tabs>
      <w:spacing w:after="220"/>
      <w:ind w:left="403"/>
    </w:pPr>
  </w:style>
  <w:style w:type="paragraph" w:styleId="HTMLAdresi">
    <w:name w:val="HTML Address"/>
    <w:basedOn w:val="Normal"/>
    <w:link w:val="HTMLAdresiChar"/>
    <w:rsid w:val="00E64806"/>
    <w:pPr>
      <w:spacing w:line="240" w:lineRule="auto"/>
    </w:pPr>
    <w:rPr>
      <w:i/>
      <w:iCs/>
    </w:rPr>
  </w:style>
  <w:style w:type="character" w:customStyle="1" w:styleId="HTMLAdresiChar">
    <w:name w:val="HTML Adresi Char"/>
    <w:basedOn w:val="VarsaylanParagrafYazTipi"/>
    <w:link w:val="HTMLAdresi"/>
    <w:rsid w:val="00E64806"/>
    <w:rPr>
      <w:rFonts w:ascii="Cambria" w:hAnsi="Cambria"/>
      <w:i/>
      <w:iCs/>
    </w:rPr>
  </w:style>
  <w:style w:type="paragraph" w:styleId="HTMLncedenBiimlendirilmi">
    <w:name w:val="HTML Preformatted"/>
    <w:basedOn w:val="Normal"/>
    <w:link w:val="HTMLncedenBiimlendirilmiChar"/>
    <w:rsid w:val="00E64806"/>
    <w:pPr>
      <w:spacing w:line="240" w:lineRule="auto"/>
    </w:pPr>
  </w:style>
  <w:style w:type="character" w:customStyle="1" w:styleId="HTMLncedenBiimlendirilmiChar">
    <w:name w:val="HTML Önceden Biçimlendirilmiş Char"/>
    <w:basedOn w:val="VarsaylanParagrafYazTipi"/>
    <w:link w:val="HTMLncedenBiimlendirilmi"/>
    <w:rsid w:val="00E64806"/>
    <w:rPr>
      <w:rFonts w:ascii="Cambria" w:hAnsi="Cambria"/>
    </w:rPr>
  </w:style>
  <w:style w:type="paragraph" w:customStyle="1" w:styleId="Introduction">
    <w:name w:val="Introduction"/>
    <w:basedOn w:val="Normal"/>
    <w:next w:val="Normal"/>
    <w:rsid w:val="00E64806"/>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E64806"/>
    <w:pPr>
      <w:outlineLvl w:val="0"/>
    </w:pPr>
    <w:rPr>
      <w:color w:val="0000FF"/>
    </w:rPr>
  </w:style>
  <w:style w:type="paragraph" w:styleId="T4">
    <w:name w:val="toc 4"/>
    <w:basedOn w:val="T2"/>
    <w:next w:val="Normal"/>
    <w:rsid w:val="00E64806"/>
    <w:pPr>
      <w:tabs>
        <w:tab w:val="clear" w:pos="720"/>
        <w:tab w:val="left" w:pos="1140"/>
      </w:tabs>
      <w:ind w:left="1140" w:hanging="1140"/>
    </w:pPr>
  </w:style>
  <w:style w:type="paragraph" w:styleId="T5">
    <w:name w:val="toc 5"/>
    <w:basedOn w:val="T4"/>
    <w:next w:val="Normal"/>
    <w:semiHidden/>
    <w:rsid w:val="00E64806"/>
  </w:style>
  <w:style w:type="paragraph" w:styleId="T6">
    <w:name w:val="toc 6"/>
    <w:basedOn w:val="T4"/>
    <w:next w:val="Normal"/>
    <w:semiHidden/>
    <w:rsid w:val="00E64806"/>
    <w:pPr>
      <w:tabs>
        <w:tab w:val="clear" w:pos="1140"/>
        <w:tab w:val="left" w:pos="1440"/>
      </w:tabs>
      <w:ind w:left="1440" w:hanging="1440"/>
    </w:pPr>
  </w:style>
  <w:style w:type="paragraph" w:styleId="T7">
    <w:name w:val="toc 7"/>
    <w:basedOn w:val="T4"/>
    <w:next w:val="Normal"/>
    <w:semiHidden/>
    <w:rsid w:val="00E64806"/>
    <w:pPr>
      <w:tabs>
        <w:tab w:val="clear" w:pos="1140"/>
        <w:tab w:val="left" w:pos="1440"/>
      </w:tabs>
      <w:ind w:left="1440" w:hanging="1440"/>
    </w:pPr>
  </w:style>
  <w:style w:type="paragraph" w:styleId="T8">
    <w:name w:val="toc 8"/>
    <w:basedOn w:val="T4"/>
    <w:next w:val="Normal"/>
    <w:semiHidden/>
    <w:rsid w:val="00E64806"/>
    <w:pPr>
      <w:tabs>
        <w:tab w:val="clear" w:pos="1140"/>
        <w:tab w:val="left" w:pos="1440"/>
      </w:tabs>
      <w:ind w:left="1440" w:hanging="1440"/>
    </w:pPr>
  </w:style>
  <w:style w:type="paragraph" w:styleId="T9">
    <w:name w:val="toc 9"/>
    <w:basedOn w:val="T1"/>
    <w:next w:val="Normal"/>
    <w:semiHidden/>
    <w:rsid w:val="00E64806"/>
    <w:pPr>
      <w:tabs>
        <w:tab w:val="clear" w:pos="720"/>
      </w:tabs>
      <w:ind w:left="0" w:firstLine="0"/>
    </w:pPr>
  </w:style>
  <w:style w:type="paragraph" w:styleId="letistBilgisi">
    <w:name w:val="Message Header"/>
    <w:basedOn w:val="Normal"/>
    <w:link w:val="letistBilgisiChar"/>
    <w:rsid w:val="00E64806"/>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E64806"/>
    <w:rPr>
      <w:rFonts w:ascii="Cambria" w:hAnsi="Cambria"/>
      <w:sz w:val="26"/>
      <w:shd w:val="pct20" w:color="auto" w:fill="auto"/>
    </w:rPr>
  </w:style>
  <w:style w:type="paragraph" w:styleId="mza">
    <w:name w:val="Signature"/>
    <w:basedOn w:val="Normal"/>
    <w:link w:val="mzaChar"/>
    <w:rsid w:val="00E64806"/>
    <w:pPr>
      <w:ind w:left="4252"/>
    </w:pPr>
  </w:style>
  <w:style w:type="character" w:customStyle="1" w:styleId="mzaChar">
    <w:name w:val="İmza Char"/>
    <w:basedOn w:val="VarsaylanParagrafYazTipi"/>
    <w:link w:val="mza"/>
    <w:rsid w:val="00E64806"/>
    <w:rPr>
      <w:rFonts w:ascii="Cambria" w:hAnsi="Cambria"/>
    </w:rPr>
  </w:style>
  <w:style w:type="character" w:styleId="zlenenKpr">
    <w:name w:val="FollowedHyperlink"/>
    <w:rsid w:val="00E64806"/>
    <w:rPr>
      <w:noProof w:val="0"/>
      <w:color w:val="800080"/>
      <w:u w:val="single"/>
      <w:lang w:val="fr-FR"/>
    </w:rPr>
  </w:style>
  <w:style w:type="paragraph" w:styleId="Kaynaka">
    <w:name w:val="table of authorities"/>
    <w:basedOn w:val="Normal"/>
    <w:next w:val="Normal"/>
    <w:semiHidden/>
    <w:rsid w:val="00E64806"/>
    <w:pPr>
      <w:ind w:left="200" w:hanging="200"/>
    </w:pPr>
  </w:style>
  <w:style w:type="paragraph" w:styleId="Kaynaka0">
    <w:name w:val="Bibliography"/>
    <w:basedOn w:val="Normal"/>
    <w:next w:val="Normal"/>
    <w:uiPriority w:val="37"/>
    <w:semiHidden/>
    <w:unhideWhenUsed/>
    <w:rsid w:val="00E64806"/>
  </w:style>
  <w:style w:type="paragraph" w:styleId="KaynakaBal">
    <w:name w:val="toa heading"/>
    <w:basedOn w:val="Normal"/>
    <w:next w:val="Normal"/>
    <w:semiHidden/>
    <w:rsid w:val="00E64806"/>
    <w:pPr>
      <w:spacing w:before="120"/>
    </w:pPr>
    <w:rPr>
      <w:b/>
      <w:sz w:val="26"/>
    </w:rPr>
  </w:style>
  <w:style w:type="table" w:customStyle="1" w:styleId="KoyuListe1">
    <w:name w:val="Koyu Liste1"/>
    <w:basedOn w:val="NormalTablo"/>
    <w:uiPriority w:val="70"/>
    <w:rsid w:val="00101CD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E6480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E6480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E6480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E6480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E6480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E6480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E64806"/>
    <w:pPr>
      <w:ind w:left="283" w:hanging="283"/>
    </w:pPr>
  </w:style>
  <w:style w:type="paragraph" w:styleId="Liste2">
    <w:name w:val="List 2"/>
    <w:basedOn w:val="Normal"/>
    <w:rsid w:val="00E64806"/>
    <w:pPr>
      <w:ind w:left="566" w:hanging="283"/>
    </w:pPr>
  </w:style>
  <w:style w:type="paragraph" w:styleId="Liste3">
    <w:name w:val="List 3"/>
    <w:basedOn w:val="Normal"/>
    <w:rsid w:val="00E64806"/>
    <w:pPr>
      <w:ind w:left="849" w:hanging="283"/>
    </w:pPr>
  </w:style>
  <w:style w:type="paragraph" w:styleId="Liste4">
    <w:name w:val="List 4"/>
    <w:basedOn w:val="Normal"/>
    <w:rsid w:val="00E64806"/>
    <w:pPr>
      <w:ind w:left="1132" w:hanging="283"/>
    </w:pPr>
  </w:style>
  <w:style w:type="paragraph" w:styleId="Liste5">
    <w:name w:val="List 5"/>
    <w:basedOn w:val="Normal"/>
    <w:rsid w:val="00E64806"/>
    <w:pPr>
      <w:ind w:left="1415" w:hanging="283"/>
    </w:pPr>
  </w:style>
  <w:style w:type="paragraph" w:styleId="ListeDevam">
    <w:name w:val="List Continue"/>
    <w:basedOn w:val="Normal"/>
    <w:rsid w:val="00E64806"/>
    <w:pPr>
      <w:numPr>
        <w:numId w:val="6"/>
      </w:numPr>
      <w:tabs>
        <w:tab w:val="left" w:pos="400"/>
      </w:tabs>
    </w:pPr>
  </w:style>
  <w:style w:type="paragraph" w:styleId="ListeDevam2">
    <w:name w:val="List Continue 2"/>
    <w:basedOn w:val="ListeDevam"/>
    <w:rsid w:val="00E64806"/>
    <w:pPr>
      <w:numPr>
        <w:ilvl w:val="1"/>
      </w:numPr>
      <w:tabs>
        <w:tab w:val="clear" w:pos="400"/>
        <w:tab w:val="left" w:pos="800"/>
      </w:tabs>
    </w:pPr>
  </w:style>
  <w:style w:type="paragraph" w:styleId="ListeDevam3">
    <w:name w:val="List Continue 3"/>
    <w:basedOn w:val="ListeDevam"/>
    <w:rsid w:val="00E64806"/>
    <w:pPr>
      <w:numPr>
        <w:ilvl w:val="2"/>
      </w:numPr>
      <w:tabs>
        <w:tab w:val="clear" w:pos="400"/>
        <w:tab w:val="left" w:pos="1200"/>
      </w:tabs>
    </w:pPr>
  </w:style>
  <w:style w:type="paragraph" w:styleId="ListeDevam4">
    <w:name w:val="List Continue 4"/>
    <w:basedOn w:val="ListeDevam"/>
    <w:rsid w:val="00E64806"/>
    <w:pPr>
      <w:numPr>
        <w:ilvl w:val="3"/>
      </w:numPr>
      <w:tabs>
        <w:tab w:val="clear" w:pos="400"/>
        <w:tab w:val="left" w:pos="1600"/>
      </w:tabs>
    </w:pPr>
  </w:style>
  <w:style w:type="paragraph" w:styleId="ListeDevam5">
    <w:name w:val="List Continue 5"/>
    <w:basedOn w:val="Normal"/>
    <w:rsid w:val="00E64806"/>
    <w:pPr>
      <w:ind w:left="1415"/>
    </w:pPr>
  </w:style>
  <w:style w:type="paragraph" w:styleId="ListeMaddemi">
    <w:name w:val="List Bullet"/>
    <w:basedOn w:val="Normal"/>
    <w:autoRedefine/>
    <w:rsid w:val="00E64806"/>
    <w:pPr>
      <w:numPr>
        <w:numId w:val="7"/>
      </w:numPr>
      <w:ind w:left="357" w:hanging="357"/>
    </w:pPr>
  </w:style>
  <w:style w:type="paragraph" w:styleId="ListeMaddemi2">
    <w:name w:val="List Bullet 2"/>
    <w:basedOn w:val="Normal"/>
    <w:autoRedefine/>
    <w:rsid w:val="00E64806"/>
    <w:pPr>
      <w:numPr>
        <w:numId w:val="8"/>
      </w:numPr>
    </w:pPr>
  </w:style>
  <w:style w:type="paragraph" w:styleId="ListeMaddemi3">
    <w:name w:val="List Bullet 3"/>
    <w:basedOn w:val="Normal"/>
    <w:autoRedefine/>
    <w:rsid w:val="00E64806"/>
    <w:pPr>
      <w:numPr>
        <w:numId w:val="9"/>
      </w:numPr>
      <w:ind w:left="1134"/>
    </w:pPr>
  </w:style>
  <w:style w:type="paragraph" w:styleId="ListeMaddemi4">
    <w:name w:val="List Bullet 4"/>
    <w:basedOn w:val="Normal"/>
    <w:autoRedefine/>
    <w:rsid w:val="00E64806"/>
    <w:pPr>
      <w:numPr>
        <w:numId w:val="10"/>
      </w:numPr>
      <w:ind w:hanging="437"/>
    </w:pPr>
  </w:style>
  <w:style w:type="paragraph" w:styleId="ListeMaddemi5">
    <w:name w:val="List Bullet 5"/>
    <w:basedOn w:val="Normal"/>
    <w:autoRedefine/>
    <w:rsid w:val="00E64806"/>
    <w:pPr>
      <w:numPr>
        <w:numId w:val="11"/>
      </w:numPr>
    </w:pPr>
  </w:style>
  <w:style w:type="paragraph" w:styleId="ListeNumaras">
    <w:name w:val="List Number"/>
    <w:basedOn w:val="Normal"/>
    <w:rsid w:val="00E64806"/>
    <w:pPr>
      <w:numPr>
        <w:numId w:val="12"/>
      </w:numPr>
      <w:tabs>
        <w:tab w:val="clear" w:pos="360"/>
        <w:tab w:val="left" w:pos="400"/>
      </w:tabs>
    </w:pPr>
  </w:style>
  <w:style w:type="paragraph" w:styleId="ListeNumaras2">
    <w:name w:val="List Number 2"/>
    <w:basedOn w:val="Normal"/>
    <w:rsid w:val="00E64806"/>
    <w:pPr>
      <w:numPr>
        <w:ilvl w:val="1"/>
        <w:numId w:val="12"/>
      </w:numPr>
      <w:tabs>
        <w:tab w:val="left" w:pos="800"/>
      </w:tabs>
    </w:pPr>
  </w:style>
  <w:style w:type="paragraph" w:styleId="ListeNumaras3">
    <w:name w:val="List Number 3"/>
    <w:basedOn w:val="Normal"/>
    <w:rsid w:val="00E64806"/>
    <w:pPr>
      <w:numPr>
        <w:ilvl w:val="2"/>
        <w:numId w:val="12"/>
      </w:numPr>
      <w:tabs>
        <w:tab w:val="left" w:pos="1200"/>
      </w:tabs>
    </w:pPr>
  </w:style>
  <w:style w:type="paragraph" w:styleId="ListeNumaras4">
    <w:name w:val="List Number 4"/>
    <w:basedOn w:val="Normal"/>
    <w:rsid w:val="00E64806"/>
    <w:pPr>
      <w:numPr>
        <w:ilvl w:val="3"/>
        <w:numId w:val="12"/>
      </w:numPr>
      <w:tabs>
        <w:tab w:val="left" w:pos="1600"/>
      </w:tabs>
    </w:pPr>
  </w:style>
  <w:style w:type="paragraph" w:styleId="ListeNumaras5">
    <w:name w:val="List Number 5"/>
    <w:basedOn w:val="Normal"/>
    <w:rsid w:val="00E64806"/>
    <w:pPr>
      <w:numPr>
        <w:numId w:val="13"/>
      </w:numPr>
    </w:pPr>
  </w:style>
  <w:style w:type="paragraph" w:styleId="MakroMetni">
    <w:name w:val="macro"/>
    <w:link w:val="MakroMetniChar"/>
    <w:semiHidden/>
    <w:rsid w:val="00E64806"/>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E64806"/>
    <w:rPr>
      <w:rFonts w:ascii="Courier New" w:eastAsia="MS Mincho" w:hAnsi="Courier New" w:cs="Cambria"/>
      <w:sz w:val="20"/>
      <w:szCs w:val="20"/>
      <w:lang w:val="en-GB" w:eastAsia="ja-JP"/>
    </w:rPr>
  </w:style>
  <w:style w:type="paragraph" w:styleId="MektupAdresi">
    <w:name w:val="envelope address"/>
    <w:basedOn w:val="Normal"/>
    <w:rsid w:val="00E64806"/>
    <w:pPr>
      <w:framePr w:w="7938" w:h="1985" w:hRule="exact" w:hSpace="141" w:wrap="auto" w:hAnchor="page" w:xAlign="center" w:yAlign="bottom"/>
      <w:ind w:left="2835"/>
    </w:pPr>
    <w:rPr>
      <w:sz w:val="26"/>
    </w:rPr>
  </w:style>
  <w:style w:type="paragraph" w:customStyle="1" w:styleId="na2">
    <w:name w:val="na2"/>
    <w:basedOn w:val="a2"/>
    <w:next w:val="Normal"/>
    <w:rsid w:val="00E64806"/>
    <w:pPr>
      <w:numPr>
        <w:ilvl w:val="0"/>
        <w:numId w:val="19"/>
      </w:numPr>
      <w:ind w:left="641" w:hanging="641"/>
      <w:jc w:val="left"/>
    </w:pPr>
  </w:style>
  <w:style w:type="paragraph" w:customStyle="1" w:styleId="na3">
    <w:name w:val="na3"/>
    <w:basedOn w:val="a3"/>
    <w:next w:val="Normal"/>
    <w:rsid w:val="00E64806"/>
    <w:pPr>
      <w:numPr>
        <w:ilvl w:val="1"/>
        <w:numId w:val="19"/>
      </w:numPr>
      <w:ind w:left="879" w:hanging="879"/>
      <w:jc w:val="left"/>
    </w:pPr>
  </w:style>
  <w:style w:type="paragraph" w:customStyle="1" w:styleId="na4">
    <w:name w:val="na4"/>
    <w:basedOn w:val="a4"/>
    <w:next w:val="Normal"/>
    <w:rsid w:val="00E64806"/>
    <w:pPr>
      <w:numPr>
        <w:ilvl w:val="2"/>
        <w:numId w:val="19"/>
      </w:numPr>
      <w:ind w:left="1140" w:hanging="1140"/>
      <w:jc w:val="left"/>
    </w:pPr>
  </w:style>
  <w:style w:type="paragraph" w:customStyle="1" w:styleId="na5">
    <w:name w:val="na5"/>
    <w:basedOn w:val="a5"/>
    <w:next w:val="Normal"/>
    <w:rsid w:val="00E64806"/>
    <w:pPr>
      <w:numPr>
        <w:ilvl w:val="3"/>
        <w:numId w:val="19"/>
      </w:numPr>
      <w:ind w:left="1304" w:hanging="1304"/>
      <w:jc w:val="left"/>
    </w:pPr>
  </w:style>
  <w:style w:type="paragraph" w:customStyle="1" w:styleId="na6">
    <w:name w:val="na6"/>
    <w:basedOn w:val="a6"/>
    <w:next w:val="Normal"/>
    <w:rsid w:val="00E64806"/>
    <w:pPr>
      <w:numPr>
        <w:ilvl w:val="4"/>
        <w:numId w:val="19"/>
      </w:numPr>
      <w:ind w:left="1418" w:hanging="1418"/>
      <w:jc w:val="left"/>
    </w:pPr>
  </w:style>
  <w:style w:type="paragraph" w:styleId="NormalGirinti">
    <w:name w:val="Normal Indent"/>
    <w:basedOn w:val="Normal"/>
    <w:rsid w:val="00E64806"/>
    <w:pPr>
      <w:ind w:left="708"/>
    </w:pPr>
  </w:style>
  <w:style w:type="paragraph" w:styleId="NotBal">
    <w:name w:val="Note Heading"/>
    <w:basedOn w:val="Normal"/>
    <w:next w:val="Normal"/>
    <w:link w:val="NotBalChar"/>
    <w:rsid w:val="00E64806"/>
  </w:style>
  <w:style w:type="character" w:customStyle="1" w:styleId="NotBalChar">
    <w:name w:val="Not Başlığı Char"/>
    <w:basedOn w:val="VarsaylanParagrafYazTipi"/>
    <w:link w:val="NotBal"/>
    <w:rsid w:val="00E64806"/>
    <w:rPr>
      <w:rFonts w:ascii="Cambria" w:hAnsi="Cambria"/>
    </w:rPr>
  </w:style>
  <w:style w:type="paragraph" w:customStyle="1" w:styleId="Note">
    <w:name w:val="Note"/>
    <w:basedOn w:val="Normal"/>
    <w:next w:val="Normal"/>
    <w:rsid w:val="00E64806"/>
    <w:pPr>
      <w:tabs>
        <w:tab w:val="left" w:pos="960"/>
      </w:tabs>
      <w:spacing w:line="210" w:lineRule="atLeast"/>
    </w:pPr>
    <w:rPr>
      <w:sz w:val="20"/>
    </w:rPr>
  </w:style>
  <w:style w:type="table" w:customStyle="1" w:styleId="OrtaGlgeleme11">
    <w:name w:val="Orta Gölgeleme 11"/>
    <w:basedOn w:val="NormalTablo"/>
    <w:uiPriority w:val="63"/>
    <w:rsid w:val="00101CD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101CD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101CD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101CD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101CD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101CD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E6480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E6480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E6480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E6480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E6480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E6480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101CD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E6480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101CD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101CD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101CD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E6480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E6480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E6480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E6480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E6480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E64806"/>
    <w:pPr>
      <w:tabs>
        <w:tab w:val="left" w:pos="539"/>
      </w:tabs>
    </w:pPr>
  </w:style>
  <w:style w:type="paragraph" w:customStyle="1" w:styleId="p3">
    <w:name w:val="p3"/>
    <w:basedOn w:val="Normal"/>
    <w:next w:val="Normal"/>
    <w:rsid w:val="00E64806"/>
    <w:pPr>
      <w:tabs>
        <w:tab w:val="left" w:pos="658"/>
      </w:tabs>
    </w:pPr>
  </w:style>
  <w:style w:type="paragraph" w:customStyle="1" w:styleId="p4">
    <w:name w:val="p4"/>
    <w:basedOn w:val="Normal"/>
    <w:next w:val="Normal"/>
    <w:rsid w:val="00E64806"/>
    <w:pPr>
      <w:tabs>
        <w:tab w:val="left" w:pos="941"/>
      </w:tabs>
    </w:pPr>
  </w:style>
  <w:style w:type="paragraph" w:customStyle="1" w:styleId="p5">
    <w:name w:val="p5"/>
    <w:basedOn w:val="Normal"/>
    <w:next w:val="Normal"/>
    <w:rsid w:val="00E64806"/>
    <w:pPr>
      <w:tabs>
        <w:tab w:val="left" w:pos="1077"/>
      </w:tabs>
    </w:pPr>
  </w:style>
  <w:style w:type="paragraph" w:customStyle="1" w:styleId="p6">
    <w:name w:val="p6"/>
    <w:basedOn w:val="Normal"/>
    <w:next w:val="Normal"/>
    <w:rsid w:val="00E64806"/>
    <w:pPr>
      <w:tabs>
        <w:tab w:val="left" w:pos="1191"/>
      </w:tabs>
    </w:pPr>
  </w:style>
  <w:style w:type="paragraph" w:customStyle="1" w:styleId="RefNorm">
    <w:name w:val="RefNorm"/>
    <w:basedOn w:val="Normal"/>
    <w:next w:val="Normal"/>
    <w:rsid w:val="00E64806"/>
  </w:style>
  <w:style w:type="table" w:customStyle="1" w:styleId="RenkliGlgeleme1">
    <w:name w:val="Renkli Gölgeleme1"/>
    <w:basedOn w:val="NormalTablo"/>
    <w:uiPriority w:val="71"/>
    <w:rsid w:val="00101CD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101CD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101CD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E64806"/>
    <w:rPr>
      <w:noProof w:val="0"/>
      <w:lang w:val="fr-FR"/>
    </w:rPr>
  </w:style>
  <w:style w:type="paragraph" w:styleId="Selamlama">
    <w:name w:val="Salutation"/>
    <w:basedOn w:val="Normal"/>
    <w:next w:val="Normal"/>
    <w:link w:val="SelamlamaChar"/>
    <w:rsid w:val="00E64806"/>
  </w:style>
  <w:style w:type="character" w:customStyle="1" w:styleId="SelamlamaChar">
    <w:name w:val="Selamlama Char"/>
    <w:basedOn w:val="VarsaylanParagrafYazTipi"/>
    <w:link w:val="Selamlama"/>
    <w:rsid w:val="00E64806"/>
    <w:rPr>
      <w:rFonts w:ascii="Cambria" w:hAnsi="Cambria"/>
    </w:rPr>
  </w:style>
  <w:style w:type="character" w:styleId="SonnotBavurusu">
    <w:name w:val="endnote reference"/>
    <w:semiHidden/>
    <w:rsid w:val="00E64806"/>
    <w:rPr>
      <w:noProof w:val="0"/>
      <w:vertAlign w:val="superscript"/>
      <w:lang w:val="fr-FR"/>
    </w:rPr>
  </w:style>
  <w:style w:type="paragraph" w:styleId="SonnotMetni">
    <w:name w:val="endnote text"/>
    <w:basedOn w:val="Normal"/>
    <w:link w:val="SonnotMetniChar"/>
    <w:semiHidden/>
    <w:rsid w:val="00E64806"/>
  </w:style>
  <w:style w:type="character" w:customStyle="1" w:styleId="SonnotMetniChar">
    <w:name w:val="Sonnot Metni Char"/>
    <w:basedOn w:val="VarsaylanParagrafYazTipi"/>
    <w:link w:val="SonnotMetni"/>
    <w:semiHidden/>
    <w:rsid w:val="00E64806"/>
    <w:rPr>
      <w:rFonts w:ascii="Cambria" w:hAnsi="Cambria"/>
    </w:rPr>
  </w:style>
  <w:style w:type="paragraph" w:customStyle="1" w:styleId="Special">
    <w:name w:val="Special"/>
    <w:basedOn w:val="Normal"/>
    <w:next w:val="Normal"/>
    <w:rsid w:val="00E64806"/>
  </w:style>
  <w:style w:type="paragraph" w:styleId="ekillerTablosu">
    <w:name w:val="table of figures"/>
    <w:basedOn w:val="Normal"/>
    <w:next w:val="Normal"/>
    <w:rsid w:val="00E64806"/>
    <w:pPr>
      <w:ind w:left="851" w:right="499" w:hanging="851"/>
    </w:pPr>
  </w:style>
  <w:style w:type="paragraph" w:customStyle="1" w:styleId="Tablefootnote">
    <w:name w:val="Table footnote"/>
    <w:basedOn w:val="Normal"/>
    <w:rsid w:val="00E64806"/>
    <w:pPr>
      <w:tabs>
        <w:tab w:val="left" w:pos="340"/>
      </w:tabs>
      <w:spacing w:before="60" w:after="60" w:line="190" w:lineRule="atLeast"/>
    </w:pPr>
    <w:rPr>
      <w:sz w:val="18"/>
    </w:rPr>
  </w:style>
  <w:style w:type="paragraph" w:customStyle="1" w:styleId="Tabletext10">
    <w:name w:val="Table text (10)"/>
    <w:basedOn w:val="Normal"/>
    <w:rsid w:val="00E64806"/>
    <w:pPr>
      <w:spacing w:before="60" w:after="60"/>
    </w:pPr>
    <w:rPr>
      <w:sz w:val="20"/>
    </w:rPr>
  </w:style>
  <w:style w:type="paragraph" w:customStyle="1" w:styleId="Tabletext7">
    <w:name w:val="Table text (7)"/>
    <w:basedOn w:val="Normal"/>
    <w:rsid w:val="00E64806"/>
    <w:pPr>
      <w:spacing w:before="60" w:after="60" w:line="170" w:lineRule="atLeast"/>
    </w:pPr>
    <w:rPr>
      <w:sz w:val="14"/>
      <w:szCs w:val="14"/>
    </w:rPr>
  </w:style>
  <w:style w:type="paragraph" w:customStyle="1" w:styleId="Tabletext8">
    <w:name w:val="Table text (8)"/>
    <w:basedOn w:val="Normal"/>
    <w:rsid w:val="00E64806"/>
    <w:pPr>
      <w:spacing w:before="60" w:after="60" w:line="190" w:lineRule="atLeast"/>
    </w:pPr>
    <w:rPr>
      <w:sz w:val="16"/>
      <w:szCs w:val="16"/>
    </w:rPr>
  </w:style>
  <w:style w:type="paragraph" w:customStyle="1" w:styleId="Tabletext9">
    <w:name w:val="Table text (9)"/>
    <w:basedOn w:val="Normal"/>
    <w:rsid w:val="00E64806"/>
    <w:pPr>
      <w:spacing w:before="60" w:after="60" w:line="210" w:lineRule="atLeast"/>
    </w:pPr>
    <w:rPr>
      <w:sz w:val="18"/>
      <w:szCs w:val="18"/>
    </w:rPr>
  </w:style>
  <w:style w:type="paragraph" w:customStyle="1" w:styleId="Tabletitle">
    <w:name w:val="Table title"/>
    <w:basedOn w:val="Normal"/>
    <w:next w:val="Normal"/>
    <w:rsid w:val="00E64806"/>
    <w:pPr>
      <w:keepNext/>
      <w:suppressAutoHyphens/>
      <w:spacing w:before="120" w:line="230" w:lineRule="exact"/>
      <w:jc w:val="center"/>
    </w:pPr>
    <w:rPr>
      <w:b/>
    </w:rPr>
  </w:style>
  <w:style w:type="table" w:customStyle="1" w:styleId="TableFormula">
    <w:name w:val="Table_Formula"/>
    <w:basedOn w:val="NormalTablo"/>
    <w:uiPriority w:val="99"/>
    <w:locked/>
    <w:rsid w:val="00E64806"/>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E64806"/>
    <w:rPr>
      <w:noProof/>
      <w:position w:val="6"/>
      <w:sz w:val="16"/>
      <w:lang w:val="tr-TR"/>
    </w:rPr>
  </w:style>
  <w:style w:type="table" w:styleId="Tablo3Befektler1">
    <w:name w:val="Table 3D effects 1"/>
    <w:basedOn w:val="NormalTablo"/>
    <w:rsid w:val="00E64806"/>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E64806"/>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E64806"/>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E64806"/>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E64806"/>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E64806"/>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E64806"/>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E64806"/>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E64806"/>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E64806"/>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E64806"/>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E64806"/>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E64806"/>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E64806"/>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E64806"/>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E64806"/>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E64806"/>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E64806"/>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E64806"/>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E64806"/>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E64806"/>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E64806"/>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E64806"/>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E64806"/>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E64806"/>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E64806"/>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E64806"/>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E64806"/>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E64806"/>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E64806"/>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E64806"/>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E64806"/>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E64806"/>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E64806"/>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E64806"/>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E64806"/>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E64806"/>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E64806"/>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E64806"/>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E64806"/>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E64806"/>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E64806"/>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E64806"/>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E64806"/>
  </w:style>
  <w:style w:type="character" w:customStyle="1" w:styleId="TarihChar">
    <w:name w:val="Tarih Char"/>
    <w:basedOn w:val="VarsaylanParagrafYazTipi"/>
    <w:link w:val="Tarih"/>
    <w:rsid w:val="00E64806"/>
    <w:rPr>
      <w:rFonts w:ascii="Cambria" w:hAnsi="Cambria"/>
    </w:rPr>
  </w:style>
  <w:style w:type="paragraph" w:customStyle="1" w:styleId="Terms">
    <w:name w:val="Term(s)"/>
    <w:basedOn w:val="Normal"/>
    <w:next w:val="Definition"/>
    <w:rsid w:val="00E64806"/>
    <w:pPr>
      <w:keepNext/>
      <w:suppressAutoHyphens/>
    </w:pPr>
    <w:rPr>
      <w:b/>
    </w:rPr>
  </w:style>
  <w:style w:type="paragraph" w:customStyle="1" w:styleId="TermNum">
    <w:name w:val="TermNum"/>
    <w:basedOn w:val="Normal"/>
    <w:next w:val="Terms"/>
    <w:rsid w:val="00E64806"/>
    <w:pPr>
      <w:keepNext/>
      <w:spacing w:after="0"/>
    </w:pPr>
    <w:rPr>
      <w:b/>
    </w:rPr>
  </w:style>
  <w:style w:type="character" w:styleId="YerTutucuMetni">
    <w:name w:val="Placeholder Text"/>
    <w:basedOn w:val="VarsaylanParagrafYazTipi"/>
    <w:uiPriority w:val="99"/>
    <w:semiHidden/>
    <w:rsid w:val="00E64806"/>
    <w:rPr>
      <w:color w:val="808080"/>
    </w:rPr>
  </w:style>
  <w:style w:type="paragraph" w:styleId="ZarfDn">
    <w:name w:val="envelope return"/>
    <w:basedOn w:val="Normal"/>
    <w:rsid w:val="00E64806"/>
  </w:style>
  <w:style w:type="paragraph" w:customStyle="1" w:styleId="zzISOforeword">
    <w:name w:val="zz ISO foreword"/>
    <w:basedOn w:val="Introduction"/>
    <w:next w:val="Normal"/>
    <w:rsid w:val="00E64806"/>
  </w:style>
  <w:style w:type="paragraph" w:customStyle="1" w:styleId="zzBiblio">
    <w:name w:val="zzBiblio"/>
    <w:basedOn w:val="Normal"/>
    <w:next w:val="BiblioEntry"/>
    <w:rsid w:val="00E64806"/>
    <w:pPr>
      <w:pageBreakBefore/>
      <w:spacing w:after="760" w:line="310" w:lineRule="exact"/>
      <w:jc w:val="center"/>
      <w:outlineLvl w:val="0"/>
    </w:pPr>
    <w:rPr>
      <w:b/>
      <w:sz w:val="28"/>
      <w:szCs w:val="28"/>
    </w:rPr>
  </w:style>
  <w:style w:type="paragraph" w:customStyle="1" w:styleId="zzContents">
    <w:name w:val="zzContents"/>
    <w:basedOn w:val="Introduction"/>
    <w:next w:val="T1"/>
    <w:rsid w:val="00E64806"/>
    <w:pPr>
      <w:tabs>
        <w:tab w:val="clear" w:pos="400"/>
      </w:tabs>
    </w:pPr>
    <w:rPr>
      <w:sz w:val="30"/>
      <w:szCs w:val="30"/>
    </w:rPr>
  </w:style>
  <w:style w:type="paragraph" w:customStyle="1" w:styleId="zzCopyright">
    <w:name w:val="zzCopyright"/>
    <w:basedOn w:val="Normal"/>
    <w:next w:val="Normal"/>
    <w:rsid w:val="00E64806"/>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E64806"/>
    <w:pPr>
      <w:spacing w:after="220"/>
      <w:jc w:val="right"/>
    </w:pPr>
    <w:rPr>
      <w:b/>
      <w:color w:val="000000"/>
      <w:sz w:val="26"/>
    </w:rPr>
  </w:style>
  <w:style w:type="paragraph" w:customStyle="1" w:styleId="zzForeword">
    <w:name w:val="zzForeword"/>
    <w:basedOn w:val="Introduction"/>
    <w:next w:val="Normal"/>
    <w:rsid w:val="00E64806"/>
    <w:pPr>
      <w:tabs>
        <w:tab w:val="clear" w:pos="400"/>
      </w:tabs>
    </w:pPr>
  </w:style>
  <w:style w:type="paragraph" w:customStyle="1" w:styleId="zzHelp">
    <w:name w:val="zzHelp"/>
    <w:basedOn w:val="Normal"/>
    <w:rsid w:val="00E64806"/>
    <w:rPr>
      <w:color w:val="008000"/>
    </w:rPr>
  </w:style>
  <w:style w:type="paragraph" w:customStyle="1" w:styleId="zzIndex">
    <w:name w:val="zzIndex"/>
    <w:basedOn w:val="zzBiblio"/>
    <w:next w:val="DizinBal"/>
    <w:rsid w:val="00E64806"/>
    <w:rPr>
      <w:sz w:val="30"/>
      <w:szCs w:val="30"/>
    </w:rPr>
  </w:style>
  <w:style w:type="table" w:customStyle="1" w:styleId="DzTablo11">
    <w:name w:val="Düz Tablo 11"/>
    <w:basedOn w:val="NormalTablo"/>
    <w:uiPriority w:val="41"/>
    <w:rsid w:val="00E64806"/>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E64806"/>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E64806"/>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E64806"/>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E64806"/>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E64806"/>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E64806"/>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E64806"/>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E64806"/>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E64806"/>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E64806"/>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E64806"/>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E64806"/>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E64806"/>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E64806"/>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E64806"/>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E64806"/>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E64806"/>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E64806"/>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E64806"/>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E64806"/>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E64806"/>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E64806"/>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E64806"/>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E64806"/>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E64806"/>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E6480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E6480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E6480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E6480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E6480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E6480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E6480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E64806"/>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E64806"/>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E64806"/>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E64806"/>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E64806"/>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E64806"/>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E64806"/>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E64806"/>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E64806"/>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E64806"/>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E64806"/>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E64806"/>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E64806"/>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E64806"/>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E64806"/>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E64806"/>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E64806"/>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E64806"/>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E64806"/>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E64806"/>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E64806"/>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E64806"/>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E64806"/>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E64806"/>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E64806"/>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E64806"/>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E64806"/>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E64806"/>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E64806"/>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E64806"/>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E64806"/>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E64806"/>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E64806"/>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E64806"/>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E64806"/>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E64806"/>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E64806"/>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E64806"/>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E64806"/>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E64806"/>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E64806"/>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E64806"/>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E64806"/>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E64806"/>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E64806"/>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E64806"/>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E64806"/>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E64806"/>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E64806"/>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E64806"/>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E64806"/>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E64806"/>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E64806"/>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E64806"/>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E64806"/>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E64806"/>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E64806"/>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E64806"/>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E64806"/>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E64806"/>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E64806"/>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E64806"/>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E64806"/>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E64806"/>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E64806"/>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E64806"/>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E64806"/>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E64806"/>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E64806"/>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E64806"/>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E64806"/>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E64806"/>
    <w:pPr>
      <w:spacing w:before="240"/>
      <w:ind w:right="253"/>
      <w:jc w:val="left"/>
    </w:pPr>
    <w:rPr>
      <w:rFonts w:eastAsia="Cambria" w:cs="Arial"/>
      <w:bCs/>
      <w:sz w:val="32"/>
    </w:rPr>
  </w:style>
  <w:style w:type="paragraph" w:customStyle="1" w:styleId="tseTrkStandard">
    <w:name w:val="tseTürkStandardı"/>
    <w:basedOn w:val="Normal"/>
    <w:rsid w:val="00E64806"/>
    <w:pPr>
      <w:spacing w:after="0"/>
      <w:jc w:val="right"/>
    </w:pPr>
    <w:rPr>
      <w:rFonts w:eastAsia="Cambria" w:cs="Cambria"/>
      <w:b/>
      <w:color w:val="1E569F"/>
      <w:sz w:val="44"/>
    </w:rPr>
  </w:style>
  <w:style w:type="paragraph" w:customStyle="1" w:styleId="tseStandartNo">
    <w:name w:val="tseStandartNo"/>
    <w:basedOn w:val="Normal"/>
    <w:rsid w:val="00E64806"/>
    <w:pPr>
      <w:spacing w:after="0"/>
      <w:jc w:val="right"/>
    </w:pPr>
    <w:rPr>
      <w:rFonts w:eastAsia="Cambria"/>
      <w:b/>
      <w:color w:val="1E569F"/>
      <w:sz w:val="44"/>
    </w:rPr>
  </w:style>
  <w:style w:type="paragraph" w:customStyle="1" w:styleId="tseStandartTarihi">
    <w:name w:val="tseStandartTarihi"/>
    <w:basedOn w:val="Normal"/>
    <w:rsid w:val="00E64806"/>
    <w:pPr>
      <w:spacing w:after="0"/>
      <w:jc w:val="right"/>
    </w:pPr>
    <w:rPr>
      <w:rFonts w:eastAsia="Cambria"/>
      <w:b/>
      <w:sz w:val="26"/>
      <w:szCs w:val="26"/>
    </w:rPr>
  </w:style>
  <w:style w:type="paragraph" w:customStyle="1" w:styleId="tseYerine">
    <w:name w:val="tseYerine"/>
    <w:basedOn w:val="Normal"/>
    <w:rsid w:val="00E64806"/>
    <w:pPr>
      <w:spacing w:after="0"/>
      <w:jc w:val="right"/>
    </w:pPr>
    <w:rPr>
      <w:rFonts w:eastAsia="Cambria"/>
      <w:b/>
      <w:bCs/>
    </w:rPr>
  </w:style>
  <w:style w:type="paragraph" w:customStyle="1" w:styleId="tseICS">
    <w:name w:val="tseICS"/>
    <w:basedOn w:val="Normal"/>
    <w:rsid w:val="00E64806"/>
    <w:pPr>
      <w:spacing w:after="0"/>
      <w:jc w:val="right"/>
    </w:pPr>
  </w:style>
  <w:style w:type="paragraph" w:customStyle="1" w:styleId="zzCoverEn">
    <w:name w:val="zzCoverEn"/>
    <w:basedOn w:val="zzCoverTr"/>
    <w:rsid w:val="00E64806"/>
    <w:pPr>
      <w:spacing w:before="0" w:after="0"/>
      <w:ind w:left="130" w:right="255"/>
    </w:pPr>
    <w:rPr>
      <w:sz w:val="24"/>
      <w:szCs w:val="24"/>
      <w:lang w:val="en-GB"/>
    </w:rPr>
  </w:style>
  <w:style w:type="paragraph" w:customStyle="1" w:styleId="zzCoverFr">
    <w:name w:val="zzCoverFr"/>
    <w:basedOn w:val="zzCoverTr"/>
    <w:rsid w:val="00E64806"/>
    <w:pPr>
      <w:spacing w:before="0" w:after="0"/>
      <w:ind w:left="130" w:right="255"/>
    </w:pPr>
    <w:rPr>
      <w:sz w:val="24"/>
      <w:szCs w:val="24"/>
      <w:lang w:val="fr-FR"/>
    </w:rPr>
  </w:style>
  <w:style w:type="paragraph" w:customStyle="1" w:styleId="zzCoverDe">
    <w:name w:val="zzCoverDe"/>
    <w:basedOn w:val="zzCoverTr"/>
    <w:rsid w:val="00E64806"/>
    <w:pPr>
      <w:spacing w:before="0" w:after="0"/>
      <w:ind w:left="130" w:right="255"/>
    </w:pPr>
    <w:rPr>
      <w:lang w:val="de-DE"/>
    </w:rPr>
  </w:style>
  <w:style w:type="paragraph" w:customStyle="1" w:styleId="za2">
    <w:name w:val="za2"/>
    <w:basedOn w:val="na2"/>
    <w:rsid w:val="00E64806"/>
    <w:pPr>
      <w:numPr>
        <w:numId w:val="15"/>
      </w:numPr>
      <w:ind w:left="641" w:hanging="641"/>
    </w:pPr>
  </w:style>
  <w:style w:type="paragraph" w:customStyle="1" w:styleId="za3">
    <w:name w:val="za3"/>
    <w:basedOn w:val="na3"/>
    <w:next w:val="Normal"/>
    <w:rsid w:val="00E64806"/>
    <w:pPr>
      <w:numPr>
        <w:numId w:val="16"/>
      </w:numPr>
      <w:spacing w:line="240" w:lineRule="exact"/>
      <w:ind w:left="879" w:hanging="879"/>
    </w:pPr>
  </w:style>
  <w:style w:type="paragraph" w:customStyle="1" w:styleId="za4">
    <w:name w:val="za4"/>
    <w:basedOn w:val="na4"/>
    <w:next w:val="Normal"/>
    <w:rsid w:val="00E64806"/>
    <w:pPr>
      <w:numPr>
        <w:numId w:val="17"/>
      </w:numPr>
      <w:ind w:left="1140" w:hanging="1140"/>
    </w:pPr>
  </w:style>
  <w:style w:type="paragraph" w:customStyle="1" w:styleId="za5">
    <w:name w:val="za5"/>
    <w:basedOn w:val="na5"/>
    <w:next w:val="Normal"/>
    <w:rsid w:val="00E64806"/>
    <w:pPr>
      <w:numPr>
        <w:numId w:val="18"/>
      </w:numPr>
      <w:ind w:left="1304" w:hanging="1304"/>
    </w:pPr>
  </w:style>
  <w:style w:type="paragraph" w:customStyle="1" w:styleId="za6">
    <w:name w:val="za6"/>
    <w:basedOn w:val="na6"/>
    <w:next w:val="Normal"/>
    <w:rsid w:val="00E64806"/>
    <w:pPr>
      <w:numPr>
        <w:numId w:val="14"/>
      </w:numPr>
      <w:ind w:left="1418" w:hanging="1418"/>
    </w:pPr>
  </w:style>
  <w:style w:type="table" w:customStyle="1" w:styleId="DzTablo12">
    <w:name w:val="Düz Tablo 12"/>
    <w:basedOn w:val="NormalTablo"/>
    <w:uiPriority w:val="41"/>
    <w:rsid w:val="00B37398"/>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B37398"/>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B37398"/>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B37398"/>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B37398"/>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B37398"/>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B37398"/>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B37398"/>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B37398"/>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B37398"/>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B37398"/>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B37398"/>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B37398"/>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B37398"/>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B37398"/>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B37398"/>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B37398"/>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B37398"/>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B37398"/>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B37398"/>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B37398"/>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B37398"/>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B37398"/>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B37398"/>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B37398"/>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B37398"/>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B37398"/>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B37398"/>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B37398"/>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B37398"/>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B37398"/>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B37398"/>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B37398"/>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B37398"/>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B37398"/>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B37398"/>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B37398"/>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B37398"/>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B37398"/>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B37398"/>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B37398"/>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B37398"/>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B37398"/>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B37398"/>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B37398"/>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B37398"/>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B37398"/>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B37398"/>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B37398"/>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B37398"/>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B37398"/>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B37398"/>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B37398"/>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B37398"/>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B37398"/>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B37398"/>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B37398"/>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B37398"/>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B37398"/>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B37398"/>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B37398"/>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B37398"/>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B37398"/>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B37398"/>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B37398"/>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B37398"/>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B37398"/>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B37398"/>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B37398"/>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B37398"/>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B37398"/>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B37398"/>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B37398"/>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B37398"/>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B37398"/>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B37398"/>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B37398"/>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B37398"/>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B37398"/>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B37398"/>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B37398"/>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B37398"/>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B37398"/>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B37398"/>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B37398"/>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B37398"/>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B37398"/>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B37398"/>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B37398"/>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B37398"/>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B37398"/>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B37398"/>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B37398"/>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B37398"/>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B37398"/>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B37398"/>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B37398"/>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B37398"/>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B37398"/>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B37398"/>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B37398"/>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B37398"/>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B37398"/>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B37398"/>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rsid w:val="003D518F"/>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E6443E"/>
    <w:pPr>
      <w:jc w:val="center"/>
    </w:pPr>
    <w:rPr>
      <w:rFonts w:ascii="Arial Narrow" w:hAnsi="Arial Narrow"/>
      <w:b/>
      <w:bCs/>
      <w:sz w:val="28"/>
    </w:rPr>
  </w:style>
  <w:style w:type="character" w:customStyle="1" w:styleId="KonuBalChar">
    <w:name w:val="Konu Başlığı Char"/>
    <w:basedOn w:val="VarsaylanParagrafYazTipi"/>
    <w:link w:val="KonuBal"/>
    <w:rsid w:val="00E6443E"/>
    <w:rPr>
      <w:rFonts w:ascii="Arial Narrow" w:hAnsi="Arial Narrow"/>
      <w:b/>
      <w:bCs/>
      <w:sz w:val="28"/>
    </w:rPr>
  </w:style>
  <w:style w:type="paragraph" w:customStyle="1" w:styleId="StilBalk211nk">
    <w:name w:val="Stil Başlık 2 + 11 nk"/>
    <w:basedOn w:val="Balk2"/>
    <w:rsid w:val="00DA6620"/>
    <w:pPr>
      <w:numPr>
        <w:ilvl w:val="0"/>
        <w:numId w:val="0"/>
      </w:numPr>
      <w:tabs>
        <w:tab w:val="left" w:pos="567"/>
      </w:tabs>
      <w:suppressAutoHyphens w:val="0"/>
      <w:spacing w:before="0" w:after="0" w:line="240" w:lineRule="auto"/>
    </w:pPr>
    <w:rPr>
      <w:rFonts w:ascii="Arial" w:eastAsia="Times New Roman" w:hAnsi="Arial" w:cs="Times New Roman"/>
      <w:bCs/>
      <w:iCs/>
      <w:szCs w:val="28"/>
      <w:lang w:eastAsia="tr-TR"/>
    </w:rPr>
  </w:style>
  <w:style w:type="paragraph" w:customStyle="1" w:styleId="Stil51">
    <w:name w:val="Stil51"/>
    <w:link w:val="Stil51Char"/>
    <w:qFormat/>
    <w:rsid w:val="00DA6620"/>
    <w:pPr>
      <w:spacing w:after="0" w:line="240" w:lineRule="auto"/>
    </w:pPr>
    <w:rPr>
      <w:rFonts w:ascii="Arial" w:eastAsia="Calibri" w:hAnsi="Arial" w:cs="Times New Roman"/>
      <w:b/>
      <w:bCs/>
      <w:szCs w:val="20"/>
      <w:lang w:eastAsia="tr-TR"/>
    </w:rPr>
  </w:style>
  <w:style w:type="character" w:customStyle="1" w:styleId="Stil51Char">
    <w:name w:val="Stil51 Char"/>
    <w:link w:val="Stil51"/>
    <w:rsid w:val="00DA6620"/>
    <w:rPr>
      <w:rFonts w:ascii="Arial" w:eastAsia="Calibri" w:hAnsi="Arial" w:cs="Times New Roman"/>
      <w:b/>
      <w:bCs/>
      <w:szCs w:val="20"/>
      <w:lang w:eastAsia="tr-TR"/>
    </w:rPr>
  </w:style>
  <w:style w:type="paragraph" w:customStyle="1" w:styleId="StyleHeading1Characterscale84">
    <w:name w:val="Style Heading 1 + Character scale: 84%"/>
    <w:basedOn w:val="Balk1"/>
    <w:next w:val="Balk1"/>
    <w:rsid w:val="00EC54EC"/>
    <w:pPr>
      <w:numPr>
        <w:numId w:val="0"/>
      </w:numPr>
      <w:tabs>
        <w:tab w:val="left" w:pos="567"/>
      </w:tabs>
      <w:suppressAutoHyphens w:val="0"/>
      <w:overflowPunct w:val="0"/>
      <w:autoSpaceDE w:val="0"/>
      <w:autoSpaceDN w:val="0"/>
      <w:adjustRightInd w:val="0"/>
      <w:spacing w:before="0" w:after="0" w:line="240" w:lineRule="auto"/>
      <w:textAlignment w:val="baseline"/>
    </w:pPr>
    <w:rPr>
      <w:rFonts w:ascii="Arial" w:eastAsia="SimSun" w:hAnsi="Arial" w:cs="Times New Roman"/>
      <w:bCs/>
      <w:noProof/>
      <w:w w:val="84"/>
      <w:sz w:val="28"/>
      <w:szCs w:val="20"/>
      <w:lang w:val="en-US"/>
    </w:rPr>
  </w:style>
  <w:style w:type="paragraph" w:customStyle="1" w:styleId="Style1">
    <w:name w:val="Style1"/>
    <w:basedOn w:val="Balk2"/>
    <w:next w:val="T2"/>
    <w:rsid w:val="00EC54EC"/>
    <w:pPr>
      <w:numPr>
        <w:ilvl w:val="0"/>
        <w:numId w:val="0"/>
      </w:numPr>
      <w:tabs>
        <w:tab w:val="left" w:pos="567"/>
      </w:tabs>
      <w:suppressAutoHyphens w:val="0"/>
      <w:autoSpaceDE w:val="0"/>
      <w:autoSpaceDN w:val="0"/>
      <w:spacing w:before="0" w:after="0" w:line="240" w:lineRule="auto"/>
    </w:pPr>
    <w:rPr>
      <w:rFonts w:ascii="Arial" w:eastAsia="SimSun" w:hAnsi="Arial" w:cs="Arial"/>
      <w:bCs/>
      <w:iCs/>
      <w:noProof/>
      <w:color w:val="000000"/>
      <w:szCs w:val="28"/>
      <w:lang w:val="en-US" w:eastAsia="zh-CN"/>
    </w:rPr>
  </w:style>
  <w:style w:type="paragraph" w:customStyle="1" w:styleId="StyleHeading3">
    <w:name w:val="Style Heading 3"/>
    <w:aliases w:val="Başlık 3 Char1 + (Latin) 10 pt"/>
    <w:basedOn w:val="Balk3"/>
    <w:rsid w:val="00EC54EC"/>
    <w:pPr>
      <w:numPr>
        <w:ilvl w:val="0"/>
        <w:numId w:val="0"/>
      </w:numPr>
      <w:tabs>
        <w:tab w:val="left" w:pos="567"/>
      </w:tabs>
      <w:suppressAutoHyphens w:val="0"/>
      <w:spacing w:before="0" w:after="0" w:line="240" w:lineRule="auto"/>
    </w:pPr>
    <w:rPr>
      <w:rFonts w:ascii="Arial" w:eastAsia="Times New Roman" w:hAnsi="Arial" w:cs="Arial"/>
      <w:bCs/>
      <w:noProof/>
      <w:lang w:eastAsia="tr-TR"/>
    </w:rPr>
  </w:style>
  <w:style w:type="paragraph" w:customStyle="1" w:styleId="StyleHeading2Left">
    <w:name w:val="Style Heading 2 + Left"/>
    <w:basedOn w:val="Balk2"/>
    <w:rsid w:val="00EC54EC"/>
    <w:pPr>
      <w:widowControl w:val="0"/>
      <w:numPr>
        <w:ilvl w:val="0"/>
        <w:numId w:val="0"/>
      </w:numPr>
      <w:tabs>
        <w:tab w:val="left" w:pos="567"/>
      </w:tabs>
      <w:suppressAutoHyphens w:val="0"/>
      <w:autoSpaceDE w:val="0"/>
      <w:autoSpaceDN w:val="0"/>
      <w:adjustRightInd w:val="0"/>
      <w:spacing w:before="0" w:after="0" w:line="240" w:lineRule="auto"/>
    </w:pPr>
    <w:rPr>
      <w:rFonts w:ascii="Arial" w:eastAsia="SimSun" w:hAnsi="Arial" w:cs="Arial"/>
      <w:bCs/>
      <w:iCs/>
      <w:noProof/>
      <w:color w:val="000000"/>
      <w:szCs w:val="28"/>
      <w:lang w:eastAsia="zh-CN"/>
    </w:rPr>
  </w:style>
  <w:style w:type="paragraph" w:customStyle="1" w:styleId="StyleComplex10ptLatinBoldCentered">
    <w:name w:val="Style (Complex) 10 pt (Latin) Bold Centered"/>
    <w:basedOn w:val="Normal"/>
    <w:next w:val="Normal"/>
    <w:rsid w:val="00EC54EC"/>
    <w:pPr>
      <w:spacing w:after="0" w:line="240" w:lineRule="auto"/>
      <w:jc w:val="center"/>
    </w:pPr>
    <w:rPr>
      <w:rFonts w:ascii="Arial" w:eastAsia="Times New Roman" w:hAnsi="Arial" w:cs="Times New Roman"/>
      <w:b/>
      <w:noProof/>
      <w:sz w:val="20"/>
      <w:szCs w:val="20"/>
      <w:lang w:eastAsia="tr-TR"/>
    </w:rPr>
  </w:style>
  <w:style w:type="paragraph" w:customStyle="1" w:styleId="Style2">
    <w:name w:val="Style2"/>
    <w:basedOn w:val="Normal"/>
    <w:rsid w:val="00EC54EC"/>
    <w:pPr>
      <w:spacing w:after="0" w:line="240" w:lineRule="auto"/>
    </w:pPr>
    <w:rPr>
      <w:rFonts w:ascii="Arial" w:eastAsia="Times New Roman" w:hAnsi="Arial" w:cs="Times New Roman"/>
      <w:noProof/>
      <w:sz w:val="20"/>
      <w:szCs w:val="24"/>
      <w:lang w:eastAsia="tr-TR"/>
    </w:rPr>
  </w:style>
  <w:style w:type="paragraph" w:customStyle="1" w:styleId="StyleStil5CharJustified">
    <w:name w:val="Style Stil5 Char + Justified"/>
    <w:basedOn w:val="Normal"/>
    <w:next w:val="Normal"/>
    <w:rsid w:val="00EC54EC"/>
    <w:pPr>
      <w:spacing w:after="0" w:line="240" w:lineRule="auto"/>
    </w:pPr>
    <w:rPr>
      <w:rFonts w:ascii="Arial" w:eastAsia="Times New Roman" w:hAnsi="Arial" w:cs="Times New Roman"/>
      <w:noProof/>
      <w:sz w:val="20"/>
      <w:szCs w:val="24"/>
      <w:lang w:eastAsia="tr-TR"/>
    </w:rPr>
  </w:style>
  <w:style w:type="paragraph" w:customStyle="1" w:styleId="StyleStil5CharBoldJustified">
    <w:name w:val="Style Stil5 Char + Bold Justified"/>
    <w:basedOn w:val="Normal"/>
    <w:next w:val="Normal"/>
    <w:rsid w:val="00EC54EC"/>
    <w:pPr>
      <w:spacing w:after="0" w:line="240" w:lineRule="auto"/>
    </w:pPr>
    <w:rPr>
      <w:rFonts w:ascii="Arial" w:eastAsia="Times New Roman" w:hAnsi="Arial" w:cs="Times New Roman"/>
      <w:bCs/>
      <w:noProof/>
      <w:sz w:val="20"/>
      <w:szCs w:val="24"/>
      <w:lang w:eastAsia="tr-TR"/>
    </w:rPr>
  </w:style>
  <w:style w:type="paragraph" w:customStyle="1" w:styleId="StyleHeading1">
    <w:name w:val="Style Heading 1"/>
    <w:aliases w:val="Başlık 1 Char + Arial"/>
    <w:basedOn w:val="Normal"/>
    <w:rsid w:val="00EC54EC"/>
    <w:pPr>
      <w:spacing w:after="0" w:line="240" w:lineRule="auto"/>
    </w:pPr>
    <w:rPr>
      <w:rFonts w:ascii="Arial" w:eastAsia="Times New Roman" w:hAnsi="Arial" w:cs="Times New Roman"/>
      <w:noProof/>
      <w:sz w:val="20"/>
      <w:szCs w:val="24"/>
      <w:lang w:eastAsia="tr-TR"/>
    </w:rPr>
  </w:style>
  <w:style w:type="paragraph" w:customStyle="1" w:styleId="StyleStyle2Justified">
    <w:name w:val="Style Style2 + Justified"/>
    <w:basedOn w:val="Normal"/>
    <w:next w:val="Normal"/>
    <w:rsid w:val="00EC54EC"/>
    <w:pPr>
      <w:spacing w:after="0" w:line="240" w:lineRule="auto"/>
    </w:pPr>
    <w:rPr>
      <w:rFonts w:ascii="Arial" w:eastAsia="Times New Roman" w:hAnsi="Arial" w:cs="Times New Roman"/>
      <w:noProof/>
      <w:sz w:val="20"/>
      <w:szCs w:val="20"/>
      <w:lang w:eastAsia="tr-TR"/>
    </w:rPr>
  </w:style>
  <w:style w:type="paragraph" w:customStyle="1" w:styleId="StyleStyle2Centered">
    <w:name w:val="Style Style2 + Centered"/>
    <w:basedOn w:val="Normal"/>
    <w:next w:val="Normal"/>
    <w:rsid w:val="00EC54EC"/>
    <w:pPr>
      <w:spacing w:after="0" w:line="240" w:lineRule="auto"/>
      <w:jc w:val="center"/>
    </w:pPr>
    <w:rPr>
      <w:rFonts w:ascii="Arial" w:eastAsia="Times New Roman" w:hAnsi="Arial" w:cs="Times New Roman"/>
      <w:noProof/>
      <w:sz w:val="20"/>
      <w:szCs w:val="20"/>
      <w:lang w:eastAsia="tr-TR"/>
    </w:rPr>
  </w:style>
  <w:style w:type="paragraph" w:customStyle="1" w:styleId="StyleStyle2BoldJustified">
    <w:name w:val="Style Style2 + Bold Justified"/>
    <w:basedOn w:val="Normal"/>
    <w:next w:val="Normal"/>
    <w:rsid w:val="00EC54EC"/>
    <w:pPr>
      <w:spacing w:after="0" w:line="240" w:lineRule="auto"/>
    </w:pPr>
    <w:rPr>
      <w:rFonts w:ascii="Arial" w:eastAsia="Times New Roman" w:hAnsi="Arial" w:cs="Times New Roman"/>
      <w:b/>
      <w:bCs/>
      <w:noProof/>
      <w:sz w:val="20"/>
      <w:szCs w:val="20"/>
      <w:lang w:eastAsia="tr-TR"/>
    </w:rPr>
  </w:style>
  <w:style w:type="paragraph" w:customStyle="1" w:styleId="StyleHeading2Arial">
    <w:name w:val="Style Heading 2 + Arial"/>
    <w:basedOn w:val="Balk2"/>
    <w:rsid w:val="00EC54EC"/>
    <w:pPr>
      <w:numPr>
        <w:ilvl w:val="0"/>
        <w:numId w:val="0"/>
      </w:numPr>
      <w:tabs>
        <w:tab w:val="left" w:pos="567"/>
      </w:tabs>
      <w:suppressAutoHyphens w:val="0"/>
      <w:autoSpaceDE w:val="0"/>
      <w:autoSpaceDN w:val="0"/>
      <w:spacing w:before="0" w:after="0" w:line="240" w:lineRule="auto"/>
    </w:pPr>
    <w:rPr>
      <w:rFonts w:ascii="Arial" w:eastAsia="SimSun" w:hAnsi="Arial" w:cs="Arial"/>
      <w:iCs/>
      <w:noProof/>
      <w:color w:val="000000"/>
      <w:szCs w:val="28"/>
      <w:lang w:val="en-US" w:eastAsia="zh-CN"/>
    </w:rPr>
  </w:style>
  <w:style w:type="paragraph" w:customStyle="1" w:styleId="StyleHeading211pt">
    <w:name w:val="Style Heading 2 + 11 pt"/>
    <w:basedOn w:val="Balk2"/>
    <w:rsid w:val="00EC54EC"/>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SimSun" w:hAnsi="Arial" w:cs="Arial"/>
      <w:iCs/>
      <w:noProof/>
      <w:color w:val="000000"/>
      <w:sz w:val="22"/>
      <w:szCs w:val="28"/>
      <w:lang w:val="en-US" w:eastAsia="zh-CN"/>
    </w:rPr>
  </w:style>
  <w:style w:type="paragraph" w:customStyle="1" w:styleId="StyleHeading2Expandedby05pt">
    <w:name w:val="Style Heading 2 + Expanded by  05 pt"/>
    <w:basedOn w:val="Balk2"/>
    <w:rsid w:val="00EC54EC"/>
    <w:pPr>
      <w:numPr>
        <w:ilvl w:val="0"/>
        <w:numId w:val="0"/>
      </w:numPr>
      <w:suppressAutoHyphens w:val="0"/>
      <w:spacing w:before="240" w:after="60" w:line="240" w:lineRule="auto"/>
    </w:pPr>
    <w:rPr>
      <w:rFonts w:ascii="Arial" w:eastAsia="Times New Roman" w:hAnsi="Arial" w:cs="Arial"/>
      <w:noProof/>
      <w:color w:val="000000"/>
      <w:spacing w:val="10"/>
      <w:szCs w:val="28"/>
      <w:lang w:eastAsia="tr-TR"/>
    </w:rPr>
  </w:style>
  <w:style w:type="paragraph" w:customStyle="1" w:styleId="StilBalk212nkSola">
    <w:name w:val="Stil Başlık 2 + 12 nk Sola"/>
    <w:basedOn w:val="Balk2"/>
    <w:rsid w:val="00EC54EC"/>
    <w:pPr>
      <w:numPr>
        <w:ilvl w:val="0"/>
        <w:numId w:val="0"/>
      </w:numPr>
      <w:tabs>
        <w:tab w:val="left" w:pos="567"/>
      </w:tabs>
      <w:suppressAutoHyphens w:val="0"/>
      <w:spacing w:before="0" w:after="0" w:line="240" w:lineRule="auto"/>
    </w:pPr>
    <w:rPr>
      <w:rFonts w:ascii="Arial" w:eastAsia="Times New Roman" w:hAnsi="Arial" w:cs="Times New Roman"/>
      <w:bCs/>
      <w:noProof/>
      <w:szCs w:val="24"/>
      <w:lang w:val="en-US" w:eastAsia="tr-TR"/>
    </w:rPr>
  </w:style>
  <w:style w:type="paragraph" w:customStyle="1" w:styleId="StilBalk311nk">
    <w:name w:val="Stil Başlık 3 + 11 nk"/>
    <w:basedOn w:val="Balk3"/>
    <w:rsid w:val="00EC54EC"/>
    <w:pPr>
      <w:numPr>
        <w:ilvl w:val="0"/>
        <w:numId w:val="0"/>
      </w:numPr>
      <w:tabs>
        <w:tab w:val="left" w:pos="567"/>
      </w:tabs>
      <w:suppressAutoHyphens w:val="0"/>
      <w:spacing w:before="0" w:after="0" w:line="240" w:lineRule="auto"/>
    </w:pPr>
    <w:rPr>
      <w:rFonts w:ascii="Arial" w:eastAsia="Times New Roman" w:hAnsi="Arial" w:cs="Arial"/>
      <w:bCs/>
      <w:noProof/>
      <w:lang w:eastAsia="tr-TR"/>
    </w:rPr>
  </w:style>
  <w:style w:type="character" w:customStyle="1" w:styleId="Char">
    <w:name w:val="Char"/>
    <w:rsid w:val="00EC54EC"/>
    <w:rPr>
      <w:rFonts w:ascii="Arial" w:hAnsi="Arial" w:cs="Arial"/>
      <w:b/>
      <w:bCs/>
      <w:noProof/>
      <w:sz w:val="22"/>
      <w:szCs w:val="22"/>
      <w:lang w:val="tr-TR" w:eastAsia="tr-TR" w:bidi="ar-SA"/>
    </w:rPr>
  </w:style>
  <w:style w:type="table" w:customStyle="1" w:styleId="DzTablo13">
    <w:name w:val="Düz Tablo 13"/>
    <w:basedOn w:val="NormalTablo"/>
    <w:uiPriority w:val="41"/>
    <w:rsid w:val="00E6443E"/>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E6443E"/>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E6443E"/>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E6443E"/>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E6443E"/>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E6443E"/>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E6443E"/>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E6443E"/>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E6443E"/>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E6443E"/>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E6443E"/>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E6443E"/>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E6443E"/>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E6443E"/>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E6443E"/>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E6443E"/>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E6443E"/>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E6443E"/>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E6443E"/>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E6443E"/>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E6443E"/>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E6443E"/>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E6443E"/>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E6443E"/>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E6443E"/>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E6443E"/>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E6443E"/>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E6443E"/>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E6443E"/>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E6443E"/>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E6443E"/>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E6443E"/>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E6443E"/>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E6443E"/>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E6443E"/>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E6443E"/>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E6443E"/>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E6443E"/>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E6443E"/>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E6443E"/>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E6443E"/>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E6443E"/>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E6443E"/>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E6443E"/>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E6443E"/>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E6443E"/>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E6443E"/>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E6443E"/>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E6443E"/>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E6443E"/>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E6443E"/>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E6443E"/>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E6443E"/>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E6443E"/>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E6443E"/>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E6443E"/>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E6443E"/>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E6443E"/>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E6443E"/>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E6443E"/>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E6443E"/>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E6443E"/>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E6443E"/>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E6443E"/>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E6443E"/>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E6443E"/>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E6443E"/>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E6443E"/>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E6443E"/>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E6443E"/>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E6443E"/>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E6443E"/>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E6443E"/>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E6443E"/>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E6443E"/>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E6443E"/>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E6443E"/>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E6443E"/>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E6443E"/>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E6443E"/>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E6443E"/>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E6443E"/>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E6443E"/>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E6443E"/>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E6443E"/>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E6443E"/>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E6443E"/>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E6443E"/>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E6443E"/>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E6443E"/>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E6443E"/>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E6443E"/>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E6443E"/>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E6443E"/>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E6443E"/>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E6443E"/>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E6443E"/>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E6443E"/>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E6443E"/>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E6443E"/>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E6443E"/>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E6443E"/>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E6443E"/>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E6443E"/>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31">
    <w:name w:val="style31"/>
    <w:rsid w:val="00101CD7"/>
    <w:rPr>
      <w:b/>
      <w:bCs/>
    </w:rPr>
  </w:style>
  <w:style w:type="table" w:styleId="AkGlgeleme">
    <w:name w:val="Light Shading"/>
    <w:basedOn w:val="NormalTablo"/>
    <w:uiPriority w:val="60"/>
    <w:rsid w:val="00E64806"/>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E64806"/>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E6480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E6480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E6480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E6480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E6480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2943">
      <w:bodyDiv w:val="1"/>
      <w:marLeft w:val="0"/>
      <w:marRight w:val="0"/>
      <w:marTop w:val="0"/>
      <w:marBottom w:val="0"/>
      <w:divBdr>
        <w:top w:val="none" w:sz="0" w:space="0" w:color="auto"/>
        <w:left w:val="none" w:sz="0" w:space="0" w:color="auto"/>
        <w:bottom w:val="none" w:sz="0" w:space="0" w:color="auto"/>
        <w:right w:val="none" w:sz="0" w:space="0" w:color="auto"/>
      </w:divBdr>
    </w:div>
    <w:div w:id="1794980222">
      <w:bodyDiv w:val="1"/>
      <w:marLeft w:val="0"/>
      <w:marRight w:val="0"/>
      <w:marTop w:val="0"/>
      <w:marBottom w:val="0"/>
      <w:divBdr>
        <w:top w:val="none" w:sz="0" w:space="0" w:color="auto"/>
        <w:left w:val="none" w:sz="0" w:space="0" w:color="auto"/>
        <w:bottom w:val="none" w:sz="0" w:space="0" w:color="auto"/>
        <w:right w:val="none" w:sz="0" w:space="0" w:color="auto"/>
      </w:divBdr>
    </w:div>
    <w:div w:id="20434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1.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image" Target="media/image20.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erzurumdag\AppData\Roaming\Microsoft\&#350;ablonlar\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EB0A37EEB222248895450FF87AE7D9D" ma:contentTypeVersion="2" ma:contentTypeDescription="Yeni belge oluşturun." ma:contentTypeScope="" ma:versionID="7ee5751bfb7866b98a6ea9bf1c5e7853">
  <xsd:schema xmlns:xsd="http://www.w3.org/2001/XMLSchema" xmlns:xs="http://www.w3.org/2001/XMLSchema" xmlns:p="http://schemas.microsoft.com/office/2006/metadata/properties" xmlns:ns2="16377dec-d019-44c0-918b-0bc54f00eb98" targetNamespace="http://schemas.microsoft.com/office/2006/metadata/properties" ma:root="true" ma:fieldsID="c3f0c66c2a337ecb7affaaf38422e380" ns2:_="">
    <xsd:import namespace="16377dec-d019-44c0-918b-0bc54f00eb98"/>
    <xsd:element name="properties">
      <xsd:complexType>
        <xsd:sequence>
          <xsd:element name="documentManagement">
            <xsd:complexType>
              <xsd:all>
                <xsd:element ref="ns2:FileName" minOccurs="0"/>
                <xsd:element ref="ns2:SecurityTo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77dec-d019-44c0-918b-0bc54f00eb98" elementFormDefault="qualified">
    <xsd:import namespace="http://schemas.microsoft.com/office/2006/documentManagement/types"/>
    <xsd:import namespace="http://schemas.microsoft.com/office/infopath/2007/PartnerControls"/>
    <xsd:element name="FileName" ma:index="8" nillable="true" ma:displayName="FileName" ma:internalName="FileName">
      <xsd:simpleType>
        <xsd:restriction base="dms:Text">
          <xsd:maxLength value="255"/>
        </xsd:restriction>
      </xsd:simpleType>
    </xsd:element>
    <xsd:element name="SecurityToken" ma:index="9" nillable="true" ma:displayName="SecurityToken" ma:internalName="SecurityToke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Name xmlns="16377dec-d019-44c0-918b-0bc54f00eb98">tst_1019_Standard_Tasari_Icerik_(DOC)_190136.docx</FileName>
    <SecurityToken xmlns="16377dec-d019-44c0-918b-0bc54f00eb98">DE7A5FC8-ED3A-4EAC-8DA4-03F84174A4C3</SecurityToke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E54BF-F9F6-4CAE-9A00-DB4AF9D40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77dec-d019-44c0-918b-0bc54f00e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709379-7240-4380-A0E8-5B4FE099808B}">
  <ds:schemaRefs>
    <ds:schemaRef ds:uri="http://schemas.microsoft.com/office/2006/metadata/properties"/>
    <ds:schemaRef ds:uri="http://schemas.microsoft.com/office/infopath/2007/PartnerControls"/>
    <ds:schemaRef ds:uri="16377dec-d019-44c0-918b-0bc54f00eb98"/>
  </ds:schemaRefs>
</ds:datastoreItem>
</file>

<file path=customXml/itemProps3.xml><?xml version="1.0" encoding="utf-8"?>
<ds:datastoreItem xmlns:ds="http://schemas.openxmlformats.org/officeDocument/2006/customXml" ds:itemID="{AA10EF08-B961-443F-8B44-CB95EA236578}">
  <ds:schemaRefs>
    <ds:schemaRef ds:uri="http://schemas.microsoft.com/sharepoint/v3/contenttype/forms"/>
  </ds:schemaRefs>
</ds:datastoreItem>
</file>

<file path=customXml/itemProps4.xml><?xml version="1.0" encoding="utf-8"?>
<ds:datastoreItem xmlns:ds="http://schemas.openxmlformats.org/officeDocument/2006/customXml" ds:itemID="{4BB2B8BB-5524-486F-A4AD-E9AC4C0E1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TSE_SEKMEv1.32</Template>
  <TotalTime>1</TotalTime>
  <Pages>22</Pages>
  <Words>2290</Words>
  <Characters>13059</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Bilal Habeşi ÖZKAYNAR</dc:creator>
  <cp:lastModifiedBy>Selda ERK</cp:lastModifiedBy>
  <cp:revision>2</cp:revision>
  <cp:lastPrinted>2020-01-24T16:27:00Z</cp:lastPrinted>
  <dcterms:created xsi:type="dcterms:W3CDTF">2020-06-22T06:41:00Z</dcterms:created>
  <dcterms:modified xsi:type="dcterms:W3CDTF">2020-06-22T06:41:00Z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1019</vt:lpwstr>
  </property>
  <property fmtid="{D5CDD505-2E9C-101B-9397-08002B2CF9AE}" pid="3" name="STANDART_YAYIN_TARIHI">
    <vt:lpwstr>2020</vt:lpwstr>
  </property>
  <property fmtid="{D5CDD505-2E9C-101B-9397-08002B2CF9AE}" pid="4" name="YERINE_ALDIGI_STANDART">
    <vt:lpwstr> TS 1019:2002</vt:lpwstr>
  </property>
  <property fmtid="{D5CDD505-2E9C-101B-9397-08002B2CF9AE}" pid="5" name="ICS_NUMARASI">
    <vt:lpwstr>67.100.10</vt:lpwstr>
  </property>
  <property fmtid="{D5CDD505-2E9C-101B-9397-08002B2CF9AE}" pid="6" name="TURKCE_ADI">
    <vt:lpwstr>Pastörize süt</vt:lpwstr>
  </property>
  <property fmtid="{D5CDD505-2E9C-101B-9397-08002B2CF9AE}" pid="7" name="INGILIZCE_ADI">
    <vt:lpwstr>Pasteurized milk</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vt:lpwstr>
  </property>
  <property fmtid="{D5CDD505-2E9C-101B-9397-08002B2CF9AE}" pid="11" name="IS_PROGRAM_NUMARASI">
    <vt:lpwstr> </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0x0101004EB0A37EEB222248895450FF87AE7D9D</vt:lpwstr>
  </property>
</Properties>
</file>