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C0A16" w14:textId="77777777" w:rsidR="00334A77" w:rsidRDefault="00334A77" w:rsidP="00B2012B">
      <w:pPr>
        <w:rPr>
          <w:b/>
          <w:color w:val="0000FF"/>
          <w:sz w:val="26"/>
        </w:rPr>
      </w:pPr>
      <w:bookmarkStart w:id="0" w:name="_GoBack"/>
      <w:bookmarkEnd w:id="0"/>
      <w:r>
        <w:rPr>
          <w:b/>
          <w:color w:val="0000FF"/>
          <w:sz w:val="26"/>
        </w:rPr>
        <w:t>TÜRK STANDARDI TASARISI</w:t>
      </w:r>
    </w:p>
    <w:p w14:paraId="378BD6AB" w14:textId="77777777" w:rsidR="00334A77" w:rsidRPr="00C24C4D" w:rsidRDefault="009227F7" w:rsidP="00B2012B">
      <w:pPr>
        <w:jc w:val="right"/>
        <w:rPr>
          <w:b/>
          <w:color w:val="0000FF"/>
          <w:sz w:val="26"/>
        </w:rPr>
      </w:pPr>
      <w:r w:rsidRPr="00C24C4D">
        <w:rPr>
          <w:b/>
          <w:color w:val="0000FF"/>
          <w:sz w:val="26"/>
        </w:rPr>
        <w:fldChar w:fldCharType="begin"/>
      </w:r>
      <w:r w:rsidR="00334A77" w:rsidRPr="00C24C4D">
        <w:rPr>
          <w:b/>
          <w:color w:val="0000FF"/>
          <w:sz w:val="26"/>
        </w:rPr>
        <w:instrText xml:space="preserve"> DOCPROPERTY STANDART_NUMARASI \* MERGEFORMAT </w:instrText>
      </w:r>
      <w:r w:rsidRPr="00C24C4D">
        <w:rPr>
          <w:b/>
          <w:color w:val="0000FF"/>
          <w:sz w:val="26"/>
        </w:rPr>
        <w:fldChar w:fldCharType="separate"/>
      </w:r>
      <w:r w:rsidR="00552445">
        <w:rPr>
          <w:b/>
          <w:color w:val="0000FF"/>
          <w:sz w:val="26"/>
        </w:rPr>
        <w:t>tst 1192</w:t>
      </w:r>
      <w:r w:rsidRPr="00C24C4D">
        <w:rPr>
          <w:b/>
          <w:color w:val="0000FF"/>
          <w:sz w:val="26"/>
        </w:rPr>
        <w:fldChar w:fldCharType="end"/>
      </w:r>
    </w:p>
    <w:p w14:paraId="0AB72E73" w14:textId="77777777" w:rsidR="00334A77" w:rsidRDefault="00CA0F97" w:rsidP="00B2012B">
      <w:pPr>
        <w:jc w:val="right"/>
        <w:rPr>
          <w:color w:val="365F91" w:themeColor="accent1" w:themeShade="BF"/>
        </w:rPr>
      </w:pPr>
      <w:r>
        <w:fldChar w:fldCharType="begin"/>
      </w:r>
      <w:r>
        <w:instrText xml:space="preserve"> DOCPROPERTY STANDART_YAYIN_TARIHI \* MERGEFORMAT </w:instrText>
      </w:r>
      <w:r>
        <w:fldChar w:fldCharType="separate"/>
      </w:r>
      <w:r w:rsidR="00552445" w:rsidRPr="00552445">
        <w:rPr>
          <w:color w:val="365F91" w:themeColor="accent1" w:themeShade="BF"/>
        </w:rPr>
        <w:t>2020</w:t>
      </w:r>
      <w:r>
        <w:rPr>
          <w:color w:val="365F91" w:themeColor="accent1" w:themeShade="BF"/>
        </w:rPr>
        <w:fldChar w:fldCharType="end"/>
      </w:r>
    </w:p>
    <w:p w14:paraId="307D9A77" w14:textId="77777777" w:rsidR="00334A77" w:rsidRDefault="00CA0F97" w:rsidP="00B2012B">
      <w:pPr>
        <w:jc w:val="right"/>
        <w:rPr>
          <w:b/>
          <w:color w:val="FF0000"/>
        </w:rPr>
      </w:pPr>
      <w:r>
        <w:fldChar w:fldCharType="begin"/>
      </w:r>
      <w:r>
        <w:instrText xml:space="preserve"> DOCPROPERTY YERINE_ALDIGI_STANDART \* MERGEFORMAT </w:instrText>
      </w:r>
      <w:r>
        <w:fldChar w:fldCharType="separate"/>
      </w:r>
      <w:r w:rsidR="00552445" w:rsidRPr="00552445">
        <w:rPr>
          <w:bCs/>
          <w:color w:val="365F91" w:themeColor="accent1" w:themeShade="BF"/>
        </w:rPr>
        <w:t xml:space="preserve"> </w:t>
      </w:r>
      <w:r w:rsidR="00552445">
        <w:t>TS 1192:2001</w:t>
      </w:r>
      <w:r>
        <w:fldChar w:fldCharType="end"/>
      </w:r>
      <w:r w:rsidR="00334A77">
        <w:rPr>
          <w:b/>
          <w:color w:val="365F91" w:themeColor="accent1" w:themeShade="BF"/>
        </w:rPr>
        <w:t xml:space="preserve"> </w:t>
      </w:r>
      <w:r w:rsidR="00334A77">
        <w:rPr>
          <w:b/>
          <w:color w:val="FF0000"/>
        </w:rPr>
        <w:t>yerine</w:t>
      </w:r>
    </w:p>
    <w:p w14:paraId="5D9B92E8" w14:textId="77777777" w:rsidR="00334A77" w:rsidRDefault="00334A77" w:rsidP="00B2012B">
      <w:pPr>
        <w:jc w:val="right"/>
        <w:rPr>
          <w:color w:val="365F91" w:themeColor="accent1" w:themeShade="BF"/>
        </w:rPr>
      </w:pPr>
      <w:r>
        <w:rPr>
          <w:color w:val="FF0000"/>
        </w:rPr>
        <w:t>ICS</w:t>
      </w:r>
      <w:r>
        <w:rPr>
          <w:color w:val="365F91" w:themeColor="accent1" w:themeShade="BF"/>
        </w:rPr>
        <w:t xml:space="preserve"> </w:t>
      </w:r>
      <w:r w:rsidR="00CA0F97">
        <w:fldChar w:fldCharType="begin"/>
      </w:r>
      <w:r w:rsidR="00CA0F97">
        <w:instrText xml:space="preserve"> DOCPROPERTY ICS_NUMARASI \* MERGEFORMAT </w:instrText>
      </w:r>
      <w:r w:rsidR="00CA0F97">
        <w:fldChar w:fldCharType="separate"/>
      </w:r>
      <w:r w:rsidR="00552445" w:rsidRPr="00552445">
        <w:rPr>
          <w:color w:val="365F91" w:themeColor="accent1" w:themeShade="BF"/>
        </w:rPr>
        <w:t>67.100.10</w:t>
      </w:r>
      <w:r w:rsidR="00CA0F97">
        <w:rPr>
          <w:color w:val="365F91" w:themeColor="accent1" w:themeShade="BF"/>
        </w:rPr>
        <w:fldChar w:fldCharType="end"/>
      </w:r>
    </w:p>
    <w:p w14:paraId="345FB9A8" w14:textId="77777777" w:rsidR="00334A77" w:rsidRDefault="00334A77" w:rsidP="00B2012B">
      <w:pPr>
        <w:rPr>
          <w:color w:val="365F91" w:themeColor="accent1" w:themeShade="BF"/>
        </w:rPr>
      </w:pPr>
    </w:p>
    <w:p w14:paraId="576220AC" w14:textId="77777777" w:rsidR="00334A77" w:rsidRDefault="00334A77" w:rsidP="00B2012B">
      <w:pPr>
        <w:rPr>
          <w:color w:val="365F91" w:themeColor="accent1" w:themeShade="BF"/>
        </w:rPr>
      </w:pPr>
    </w:p>
    <w:p w14:paraId="6A8C3AA0" w14:textId="77777777" w:rsidR="00334A77" w:rsidRDefault="00334A77" w:rsidP="00B2012B">
      <w:pPr>
        <w:rPr>
          <w:color w:val="365F91" w:themeColor="accent1" w:themeShade="BF"/>
        </w:rPr>
      </w:pPr>
    </w:p>
    <w:p w14:paraId="20B20BA8" w14:textId="77777777" w:rsidR="00334A77" w:rsidRPr="001B29F1" w:rsidRDefault="00C05237" w:rsidP="00B2012B">
      <w:pPr>
        <w:rPr>
          <w:b/>
          <w:color w:val="365F91" w:themeColor="accent1" w:themeShade="BF"/>
          <w:sz w:val="30"/>
          <w:szCs w:val="30"/>
        </w:rPr>
      </w:pPr>
      <w:r w:rsidRPr="001B29F1">
        <w:rPr>
          <w:sz w:val="30"/>
          <w:szCs w:val="30"/>
        </w:rPr>
        <w:fldChar w:fldCharType="begin"/>
      </w:r>
      <w:r w:rsidRPr="001B29F1">
        <w:rPr>
          <w:sz w:val="30"/>
          <w:szCs w:val="30"/>
        </w:rPr>
        <w:instrText xml:space="preserve"> DOCPROPERTY TURKCE_ADI \* MERGEFORMAT </w:instrText>
      </w:r>
      <w:r w:rsidRPr="001B29F1">
        <w:rPr>
          <w:sz w:val="30"/>
          <w:szCs w:val="30"/>
        </w:rPr>
        <w:fldChar w:fldCharType="separate"/>
      </w:r>
      <w:r w:rsidR="00552445" w:rsidRPr="00552445">
        <w:rPr>
          <w:color w:val="365F91" w:themeColor="accent1" w:themeShade="BF"/>
          <w:sz w:val="30"/>
          <w:szCs w:val="30"/>
        </w:rPr>
        <w:t>Uzun ömürlü</w:t>
      </w:r>
      <w:r w:rsidR="00552445">
        <w:rPr>
          <w:sz w:val="30"/>
          <w:szCs w:val="30"/>
        </w:rPr>
        <w:t xml:space="preserve"> </w:t>
      </w:r>
      <w:r w:rsidR="00552445" w:rsidRPr="00760274">
        <w:rPr>
          <w:color w:val="365F91" w:themeColor="accent1" w:themeShade="BF"/>
          <w:sz w:val="30"/>
          <w:szCs w:val="30"/>
        </w:rPr>
        <w:t>süt</w:t>
      </w:r>
      <w:r w:rsidRPr="001B29F1">
        <w:rPr>
          <w:sz w:val="30"/>
          <w:szCs w:val="30"/>
        </w:rPr>
        <w:fldChar w:fldCharType="end"/>
      </w:r>
    </w:p>
    <w:p w14:paraId="6975E559" w14:textId="77777777" w:rsidR="00334A77" w:rsidRDefault="00334A77" w:rsidP="00B2012B">
      <w:pPr>
        <w:rPr>
          <w:b/>
          <w:color w:val="365F91" w:themeColor="accent1" w:themeShade="BF"/>
          <w:sz w:val="30"/>
        </w:rPr>
      </w:pPr>
    </w:p>
    <w:p w14:paraId="6AEC85CF" w14:textId="77777777" w:rsidR="00334A77" w:rsidRPr="00AD636B" w:rsidRDefault="009227F7" w:rsidP="00B2012B">
      <w:pPr>
        <w:rPr>
          <w:i/>
          <w:color w:val="365F91" w:themeColor="accent1" w:themeShade="BF"/>
          <w:lang w:val="en-GB"/>
        </w:rPr>
      </w:pPr>
      <w:r w:rsidRPr="00AD636B">
        <w:rPr>
          <w:i/>
          <w:color w:val="365F91" w:themeColor="accent1" w:themeShade="BF"/>
          <w:lang w:val="en-GB"/>
        </w:rPr>
        <w:fldChar w:fldCharType="begin"/>
      </w:r>
      <w:r w:rsidR="00334A77" w:rsidRPr="00AD636B">
        <w:rPr>
          <w:i/>
          <w:color w:val="365F91" w:themeColor="accent1" w:themeShade="BF"/>
          <w:lang w:val="en-GB"/>
        </w:rPr>
        <w:instrText xml:space="preserve"> DOCPROPERTY INGILIZCE_ADI \* MERGEFORMAT </w:instrText>
      </w:r>
      <w:r w:rsidRPr="00AD636B">
        <w:rPr>
          <w:i/>
          <w:color w:val="365F91" w:themeColor="accent1" w:themeShade="BF"/>
          <w:lang w:val="en-GB"/>
        </w:rPr>
        <w:fldChar w:fldCharType="separate"/>
      </w:r>
      <w:r w:rsidR="00552445">
        <w:rPr>
          <w:i/>
          <w:color w:val="365F91" w:themeColor="accent1" w:themeShade="BF"/>
          <w:lang w:val="en-GB"/>
        </w:rPr>
        <w:t>Long life milk</w:t>
      </w:r>
      <w:r w:rsidRPr="00AD636B">
        <w:rPr>
          <w:i/>
          <w:color w:val="365F91" w:themeColor="accent1" w:themeShade="BF"/>
          <w:lang w:val="en-GB"/>
        </w:rPr>
        <w:fldChar w:fldCharType="end"/>
      </w:r>
    </w:p>
    <w:p w14:paraId="0ED6476B" w14:textId="77777777" w:rsidR="001E5C09" w:rsidRDefault="001E5C09">
      <w:pPr>
        <w:rPr>
          <w:i/>
          <w:color w:val="365F91" w:themeColor="accent1" w:themeShade="BF"/>
          <w:lang w:val="de-DE"/>
        </w:rPr>
      </w:pPr>
      <w:r>
        <w:rPr>
          <w:i/>
          <w:color w:val="365F91" w:themeColor="accent1" w:themeShade="BF"/>
          <w:lang w:val="de-DE"/>
        </w:rPr>
        <w:br w:type="page"/>
      </w:r>
    </w:p>
    <w:p w14:paraId="4D7E9908" w14:textId="77777777" w:rsidR="00C654E7" w:rsidRDefault="00DA6620" w:rsidP="00DA6620">
      <w:pPr>
        <w:rPr>
          <w:b/>
          <w:lang w:val="de-DE"/>
        </w:rPr>
      </w:pPr>
      <w:r>
        <w:rPr>
          <w:b/>
          <w:lang w:val="de-DE"/>
        </w:rPr>
        <w:lastRenderedPageBreak/>
        <w:t>Mütalaa sayfası</w:t>
      </w:r>
    </w:p>
    <w:p w14:paraId="0CC1947D" w14:textId="77777777" w:rsidR="00334A77" w:rsidRDefault="00334A77" w:rsidP="00B2012B">
      <w:pPr>
        <w:rPr>
          <w:i/>
          <w:color w:val="365F91" w:themeColor="accent1" w:themeShade="BF"/>
        </w:rPr>
      </w:pPr>
    </w:p>
    <w:p w14:paraId="796A24F2" w14:textId="77777777" w:rsidR="00334A77" w:rsidRPr="00CD6F28" w:rsidRDefault="00334A77" w:rsidP="00B2012B">
      <w:pPr>
        <w:rPr>
          <w:color w:val="365F91" w:themeColor="accent1" w:themeShade="BF"/>
        </w:rPr>
        <w:sectPr w:rsidR="00334A77" w:rsidRPr="00CD6F28" w:rsidSect="00B2012B">
          <w:footerReference w:type="default" r:id="rId11"/>
          <w:footerReference w:type="first" r:id="rId12"/>
          <w:pgSz w:w="11906" w:h="16838" w:code="9"/>
          <w:pgMar w:top="794" w:right="737" w:bottom="567" w:left="851" w:header="709" w:footer="709" w:gutter="567"/>
          <w:cols w:space="708"/>
          <w:titlePg/>
          <w:docGrid w:linePitch="360"/>
        </w:sectPr>
      </w:pPr>
    </w:p>
    <w:tbl>
      <w:tblPr>
        <w:tblW w:w="9609" w:type="dxa"/>
        <w:tblBorders>
          <w:bottom w:val="single" w:sz="18" w:space="0" w:color="1E56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91"/>
        <w:gridCol w:w="479"/>
        <w:gridCol w:w="3671"/>
      </w:tblGrid>
      <w:tr w:rsidR="00334A77" w14:paraId="5CA84C65" w14:textId="77777777" w:rsidTr="00B2012B">
        <w:trPr>
          <w:trHeight w:val="25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8185830" w14:textId="77777777" w:rsidR="00334A77" w:rsidRPr="00801BF7" w:rsidRDefault="00334A77" w:rsidP="00B2012B">
            <w:pPr>
              <w:spacing w:after="0" w:line="240" w:lineRule="auto"/>
              <w:jc w:val="center"/>
              <w:rPr>
                <w:rFonts w:eastAsia="Cambria" w:cs="Cambria"/>
              </w:rPr>
            </w:pPr>
            <w:r w:rsidRPr="00AC570B">
              <w:rPr>
                <w:rFonts w:eastAsia="Cambria" w:cs="Cambria"/>
                <w:noProof/>
                <w:lang w:eastAsia="tr-TR"/>
              </w:rPr>
              <w:lastRenderedPageBreak/>
              <w:drawing>
                <wp:inline distT="0" distB="0" distL="0" distR="0" wp14:anchorId="2CDED66E" wp14:editId="7BD51632">
                  <wp:extent cx="1288415" cy="755650"/>
                  <wp:effectExtent l="0" t="0" r="6985" b="6350"/>
                  <wp:docPr id="1" name="Resim 1" descr="ts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ts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8FC2871" w14:textId="77777777" w:rsidR="00334A77" w:rsidRPr="00436183" w:rsidRDefault="00334A77" w:rsidP="00B2012B">
            <w:pPr>
              <w:spacing w:after="0"/>
              <w:rPr>
                <w:rFonts w:eastAsia="Cambria" w:cs="Cambria"/>
                <w:b/>
                <w:sz w:val="16"/>
                <w:szCs w:val="16"/>
              </w:rPr>
            </w:pPr>
          </w:p>
        </w:tc>
      </w:tr>
      <w:tr w:rsidR="00334A77" w14:paraId="5F179AB2" w14:textId="77777777" w:rsidTr="00B2012B">
        <w:trPr>
          <w:trHeight w:val="970"/>
        </w:trPr>
        <w:tc>
          <w:tcPr>
            <w:tcW w:w="226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F879443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3191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F4F9273" w14:textId="77777777" w:rsidR="00334A77" w:rsidRPr="00C2543B" w:rsidRDefault="00334A77" w:rsidP="00B2012B">
            <w:pPr>
              <w:pStyle w:val="tseAd"/>
              <w:rPr>
                <w:color w:val="FF3300"/>
              </w:rPr>
            </w:pPr>
            <w:r w:rsidRPr="00EB6D78">
              <w:t>TÜRK</w:t>
            </w:r>
            <w:r>
              <w:br/>
            </w:r>
            <w:r w:rsidRPr="00EB6D78">
              <w:t>STANDARDLARI</w:t>
            </w:r>
            <w:r>
              <w:br/>
            </w:r>
            <w:r w:rsidRPr="00EB6D78">
              <w:t>ENSTİTÜSÜ</w:t>
            </w:r>
          </w:p>
        </w:tc>
        <w:tc>
          <w:tcPr>
            <w:tcW w:w="415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AB223E3" w14:textId="77777777" w:rsidR="00334A77" w:rsidRPr="00926A35" w:rsidRDefault="00334A77" w:rsidP="00B2012B">
            <w:pPr>
              <w:pStyle w:val="tseTrkStandard"/>
              <w:rPr>
                <w:rFonts w:cs="Arial"/>
                <w:sz w:val="32"/>
                <w:szCs w:val="26"/>
              </w:rPr>
            </w:pPr>
            <w:r w:rsidRPr="00926A35">
              <w:t>Türk Standardı</w:t>
            </w:r>
          </w:p>
        </w:tc>
      </w:tr>
      <w:tr w:rsidR="00334A77" w14:paraId="4308A4B9" w14:textId="77777777" w:rsidTr="00B2012B">
        <w:trPr>
          <w:trHeight w:val="236"/>
        </w:trPr>
        <w:tc>
          <w:tcPr>
            <w:tcW w:w="22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79699B3" w14:textId="77777777" w:rsidR="00334A77" w:rsidRPr="00AC570B" w:rsidRDefault="00334A77" w:rsidP="00B2012B">
            <w:pPr>
              <w:spacing w:after="0" w:line="240" w:lineRule="auto"/>
              <w:rPr>
                <w:rFonts w:eastAsia="Cambria" w:cs="Cambria"/>
                <w:noProof/>
                <w:lang w:eastAsia="tr-TR"/>
              </w:rPr>
            </w:pPr>
          </w:p>
        </w:tc>
        <w:tc>
          <w:tcPr>
            <w:tcW w:w="7341" w:type="dxa"/>
            <w:gridSpan w:val="3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793253E" w14:textId="77777777" w:rsidR="00334A77" w:rsidRPr="00436183" w:rsidRDefault="00334A77" w:rsidP="00B2012B">
            <w:pPr>
              <w:spacing w:after="0"/>
              <w:rPr>
                <w:rFonts w:cs="Arial"/>
                <w:b/>
                <w:color w:val="FF3300"/>
                <w:sz w:val="16"/>
                <w:szCs w:val="16"/>
              </w:rPr>
            </w:pPr>
          </w:p>
        </w:tc>
      </w:tr>
      <w:tr w:rsidR="00334A77" w14:paraId="75CC07FB" w14:textId="77777777" w:rsidTr="00B2012B">
        <w:trPr>
          <w:trHeight w:hRule="exact" w:val="833"/>
        </w:trPr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14:paraId="3DA427F2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single" w:sz="18" w:space="0" w:color="1E569F"/>
            </w:tcBorders>
            <w:shd w:val="clear" w:color="auto" w:fill="auto"/>
            <w:vAlign w:val="center"/>
          </w:tcPr>
          <w:p w14:paraId="5D9D477A" w14:textId="77777777" w:rsidR="00334A77" w:rsidRPr="00C2543B" w:rsidRDefault="00334A77" w:rsidP="00B2012B">
            <w:pPr>
              <w:spacing w:after="0"/>
              <w:jc w:val="right"/>
              <w:rPr>
                <w:rFonts w:eastAsia="Cambria" w:cs="Cambria"/>
                <w:b/>
                <w:sz w:val="44"/>
              </w:rPr>
            </w:pPr>
          </w:p>
        </w:tc>
      </w:tr>
      <w:tr w:rsidR="00334A77" w:rsidRPr="00E950C3" w14:paraId="75F40DFD" w14:textId="77777777" w:rsidTr="00B2012B">
        <w:trPr>
          <w:trHeight w:hRule="exact" w:val="834"/>
        </w:trPr>
        <w:tc>
          <w:tcPr>
            <w:tcW w:w="2268" w:type="dxa"/>
            <w:shd w:val="clear" w:color="auto" w:fill="auto"/>
            <w:vAlign w:val="center"/>
          </w:tcPr>
          <w:p w14:paraId="2F5B214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6181BEC" w14:textId="77777777" w:rsidR="00334A77" w:rsidRPr="00DD28D1" w:rsidRDefault="009227F7" w:rsidP="00B2012B">
            <w:pPr>
              <w:pStyle w:val="tseStandartNo"/>
              <w:rPr>
                <w:rFonts w:cs="Cambria"/>
              </w:rPr>
            </w:pPr>
            <w:r>
              <w:fldChar w:fldCharType="begin"/>
            </w:r>
            <w:r w:rsidR="00443FAF">
              <w:instrText xml:space="preserve"> DOCPROPERTY STANDART_NUMARASI \* MERGEFORMAT </w:instrText>
            </w:r>
            <w:r>
              <w:fldChar w:fldCharType="separate"/>
            </w:r>
            <w:r w:rsidR="00552445">
              <w:t>tst 1192</w:t>
            </w:r>
            <w:r>
              <w:fldChar w:fldCharType="end"/>
            </w:r>
          </w:p>
        </w:tc>
      </w:tr>
      <w:tr w:rsidR="00334A77" w:rsidRPr="00801BF7" w14:paraId="5EC3186A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2EC99A46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0730308C" w14:textId="77777777" w:rsidR="00334A77" w:rsidRPr="00801BF7" w:rsidRDefault="00CA0F97" w:rsidP="00B2012B">
            <w:pPr>
              <w:pStyle w:val="tseStandartTarihi"/>
              <w:rPr>
                <w:rFonts w:cs="Cambria"/>
              </w:rPr>
            </w:pPr>
            <w:r>
              <w:fldChar w:fldCharType="begin"/>
            </w:r>
            <w:r>
              <w:instrText xml:space="preserve"> DOCPROPERTY STANDART_YAYIN_TARIHI \* MERGEFORMAT </w:instrText>
            </w:r>
            <w:r>
              <w:fldChar w:fldCharType="separate"/>
            </w:r>
            <w:r w:rsidR="00552445">
              <w:t>2020</w:t>
            </w:r>
            <w:r>
              <w:fldChar w:fldCharType="end"/>
            </w:r>
          </w:p>
        </w:tc>
      </w:tr>
      <w:tr w:rsidR="00334A77" w14:paraId="2405436A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7D8C8521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12DC2F0A" w14:textId="77777777" w:rsidR="00334A77" w:rsidRPr="00801BF7" w:rsidRDefault="00CA0F97" w:rsidP="00B2012B">
            <w:pPr>
              <w:pStyle w:val="tseYerine"/>
              <w:rPr>
                <w:rFonts w:cs="Cambria"/>
              </w:rPr>
            </w:pPr>
            <w:r>
              <w:fldChar w:fldCharType="begin"/>
            </w:r>
            <w:r>
              <w:instrText xml:space="preserve"> DOCPROPERTY YERINE_ALDIGI_STANDART \* MERGEFORMAT </w:instrText>
            </w:r>
            <w:r>
              <w:fldChar w:fldCharType="separate"/>
            </w:r>
            <w:r w:rsidR="00552445">
              <w:t xml:space="preserve"> TS 1192:2001</w:t>
            </w:r>
            <w:r>
              <w:fldChar w:fldCharType="end"/>
            </w:r>
            <w:r w:rsidR="00334A77">
              <w:rPr>
                <w:rFonts w:cs="Cambria"/>
              </w:rPr>
              <w:t xml:space="preserve"> yerine</w:t>
            </w:r>
          </w:p>
        </w:tc>
      </w:tr>
      <w:tr w:rsidR="00334A77" w14:paraId="4B6632EC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  <w:vAlign w:val="center"/>
          </w:tcPr>
          <w:p w14:paraId="78F7F67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5BB860CB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:rsidRPr="00801BF7" w14:paraId="6A3AEB9F" w14:textId="77777777" w:rsidTr="00B2012B">
        <w:trPr>
          <w:trHeight w:hRule="exact" w:val="567"/>
        </w:trPr>
        <w:tc>
          <w:tcPr>
            <w:tcW w:w="2268" w:type="dxa"/>
            <w:shd w:val="clear" w:color="auto" w:fill="auto"/>
          </w:tcPr>
          <w:p w14:paraId="2ABC6625" w14:textId="77777777" w:rsidR="00334A77" w:rsidRDefault="00334A77" w:rsidP="00B2012B">
            <w:pPr>
              <w:spacing w:after="0"/>
            </w:pPr>
          </w:p>
        </w:tc>
        <w:tc>
          <w:tcPr>
            <w:tcW w:w="7341" w:type="dxa"/>
            <w:gridSpan w:val="3"/>
            <w:shd w:val="clear" w:color="auto" w:fill="auto"/>
            <w:vAlign w:val="bottom"/>
          </w:tcPr>
          <w:p w14:paraId="18A76E30" w14:textId="77777777" w:rsidR="00334A77" w:rsidRDefault="00334A77" w:rsidP="00B2012B">
            <w:pPr>
              <w:pStyle w:val="tseICS"/>
            </w:pPr>
            <w:r>
              <w:t xml:space="preserve">ICS </w:t>
            </w:r>
            <w:r w:rsidR="00CA0F97">
              <w:fldChar w:fldCharType="begin"/>
            </w:r>
            <w:r w:rsidR="00CA0F97">
              <w:instrText xml:space="preserve"> DOCPROPERTY ICS_NUMARASI \* MERGEFORMAT </w:instrText>
            </w:r>
            <w:r w:rsidR="00CA0F97">
              <w:fldChar w:fldCharType="separate"/>
            </w:r>
            <w:r w:rsidR="00552445">
              <w:t>67.100.10</w:t>
            </w:r>
            <w:r w:rsidR="00CA0F97">
              <w:fldChar w:fldCharType="end"/>
            </w:r>
          </w:p>
        </w:tc>
      </w:tr>
      <w:tr w:rsidR="00334A77" w14:paraId="2AB22F64" w14:textId="77777777" w:rsidTr="00B2012B">
        <w:trPr>
          <w:trHeight w:hRule="exact" w:val="311"/>
        </w:trPr>
        <w:tc>
          <w:tcPr>
            <w:tcW w:w="2268" w:type="dxa"/>
            <w:shd w:val="clear" w:color="auto" w:fill="auto"/>
            <w:vAlign w:val="center"/>
          </w:tcPr>
          <w:p w14:paraId="716E17D6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auto"/>
            <w:vAlign w:val="center"/>
          </w:tcPr>
          <w:p w14:paraId="27956E38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4815EB8A" w14:textId="77777777" w:rsidTr="00B2012B">
        <w:trPr>
          <w:trHeight w:hRule="exact" w:val="1590"/>
        </w:trPr>
        <w:tc>
          <w:tcPr>
            <w:tcW w:w="2268" w:type="dxa"/>
            <w:shd w:val="clear" w:color="auto" w:fill="auto"/>
            <w:vAlign w:val="center"/>
          </w:tcPr>
          <w:p w14:paraId="10D0C907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34BCBFC6" w14:textId="77777777" w:rsidR="00334A77" w:rsidRPr="000B35B5" w:rsidRDefault="00411D49" w:rsidP="00552445">
            <w:pPr>
              <w:pStyle w:val="zzCoverTr"/>
              <w:spacing w:before="0"/>
              <w:ind w:left="132"/>
              <w:rPr>
                <w:rFonts w:cs="Cambria"/>
                <w:b/>
              </w:rPr>
            </w:pPr>
            <w:r w:rsidRPr="002643BB">
              <w:rPr>
                <w:b/>
              </w:rPr>
              <w:fldChar w:fldCharType="begin"/>
            </w:r>
            <w:r w:rsidRPr="002643BB">
              <w:rPr>
                <w:b/>
              </w:rPr>
              <w:instrText xml:space="preserve"> DOCPROPERTY TURKCE_ADI \* MERGEFORMAT </w:instrText>
            </w:r>
            <w:r w:rsidRPr="002643BB">
              <w:rPr>
                <w:b/>
              </w:rPr>
              <w:fldChar w:fldCharType="separate"/>
            </w:r>
            <w:r w:rsidR="00552445">
              <w:rPr>
                <w:b/>
              </w:rPr>
              <w:t>Uzun ömürlü süt</w:t>
            </w:r>
            <w:r w:rsidRPr="002643BB">
              <w:rPr>
                <w:b/>
              </w:rPr>
              <w:fldChar w:fldCharType="end"/>
            </w:r>
            <w:r w:rsidR="00334A77" w:rsidRPr="002643BB">
              <w:rPr>
                <w:b/>
              </w:rPr>
              <w:br/>
            </w:r>
          </w:p>
        </w:tc>
      </w:tr>
      <w:tr w:rsidR="00334A77" w14:paraId="6CDB46F3" w14:textId="77777777" w:rsidTr="00B2012B">
        <w:trPr>
          <w:trHeight w:hRule="exact" w:val="1112"/>
        </w:trPr>
        <w:tc>
          <w:tcPr>
            <w:tcW w:w="2268" w:type="dxa"/>
            <w:shd w:val="clear" w:color="auto" w:fill="auto"/>
            <w:vAlign w:val="center"/>
          </w:tcPr>
          <w:p w14:paraId="0BF9FA75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100A0E82" w14:textId="77777777" w:rsidR="00334A77" w:rsidRPr="00E77DDF" w:rsidRDefault="009227F7" w:rsidP="00B2012B">
            <w:pPr>
              <w:pStyle w:val="zzCoverEn"/>
            </w:pPr>
            <w:r>
              <w:fldChar w:fldCharType="begin"/>
            </w:r>
            <w:r w:rsidR="00DD4D3E">
              <w:instrText xml:space="preserve"> DOCPROPERTY INGILIZCE_ADI \* MERGEFORMAT </w:instrText>
            </w:r>
            <w:r>
              <w:fldChar w:fldCharType="separate"/>
            </w:r>
            <w:r w:rsidR="00552445">
              <w:t>Long life milk</w:t>
            </w:r>
            <w:r>
              <w:fldChar w:fldCharType="end"/>
            </w:r>
          </w:p>
        </w:tc>
      </w:tr>
      <w:tr w:rsidR="00334A77" w14:paraId="376F9933" w14:textId="77777777" w:rsidTr="00B2012B">
        <w:trPr>
          <w:trHeight w:hRule="exact" w:val="1035"/>
        </w:trPr>
        <w:tc>
          <w:tcPr>
            <w:tcW w:w="2268" w:type="dxa"/>
            <w:shd w:val="clear" w:color="auto" w:fill="auto"/>
            <w:vAlign w:val="center"/>
          </w:tcPr>
          <w:p w14:paraId="333DBB2F" w14:textId="77777777" w:rsidR="00334A77" w:rsidRPr="00E77DDF" w:rsidRDefault="00334A77" w:rsidP="00B2012B">
            <w:pPr>
              <w:spacing w:after="0"/>
              <w:rPr>
                <w:rFonts w:eastAsia="Cambria" w:cs="Cambria"/>
                <w:sz w:val="24"/>
              </w:rPr>
            </w:pPr>
          </w:p>
        </w:tc>
        <w:tc>
          <w:tcPr>
            <w:tcW w:w="7341" w:type="dxa"/>
            <w:gridSpan w:val="3"/>
            <w:shd w:val="clear" w:color="auto" w:fill="D9D9D9"/>
            <w:vAlign w:val="center"/>
          </w:tcPr>
          <w:p w14:paraId="6242CAEC" w14:textId="77777777" w:rsidR="00334A77" w:rsidRPr="00E77DDF" w:rsidRDefault="00CA0F97" w:rsidP="00B2012B">
            <w:pPr>
              <w:pStyle w:val="zzCoverFr"/>
              <w:rPr>
                <w:rFonts w:cs="Cambria"/>
                <w:szCs w:val="26"/>
              </w:rPr>
            </w:pPr>
            <w:r>
              <w:fldChar w:fldCharType="begin"/>
            </w:r>
            <w:r>
              <w:instrText xml:space="preserve"> DOCPROPERTY FRANSIZCA_ADI \* MERGEFORMAT </w:instrText>
            </w:r>
            <w:r>
              <w:fldChar w:fldCharType="separate"/>
            </w:r>
            <w:r w:rsidR="00552445">
              <w:t xml:space="preserve"> </w:t>
            </w:r>
            <w:r>
              <w:fldChar w:fldCharType="end"/>
            </w:r>
          </w:p>
        </w:tc>
      </w:tr>
      <w:tr w:rsidR="00334A77" w14:paraId="03018276" w14:textId="77777777" w:rsidTr="00B2012B">
        <w:trPr>
          <w:trHeight w:hRule="exact" w:val="992"/>
        </w:trPr>
        <w:tc>
          <w:tcPr>
            <w:tcW w:w="2268" w:type="dxa"/>
            <w:shd w:val="clear" w:color="auto" w:fill="auto"/>
            <w:vAlign w:val="center"/>
          </w:tcPr>
          <w:p w14:paraId="4F550EB8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0D2296D8" w14:textId="77777777" w:rsidR="00334A77" w:rsidRPr="00801BF7" w:rsidRDefault="00CA0F97" w:rsidP="00B2012B">
            <w:pPr>
              <w:spacing w:after="0"/>
              <w:ind w:left="132"/>
              <w:rPr>
                <w:rFonts w:eastAsia="Cambria" w:cs="Cambria"/>
              </w:rPr>
            </w:pPr>
            <w:r>
              <w:fldChar w:fldCharType="begin"/>
            </w:r>
            <w:r>
              <w:instrText xml:space="preserve"> DOCPROPERTY ALMANCA_ADI \* MERGEFORMAT </w:instrText>
            </w:r>
            <w:r>
              <w:fldChar w:fldCharType="separate"/>
            </w:r>
            <w:r w:rsidR="00552445" w:rsidRPr="00552445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fldChar w:fldCharType="end"/>
            </w:r>
          </w:p>
        </w:tc>
      </w:tr>
      <w:tr w:rsidR="00334A77" w14:paraId="37203B39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6BF69FDD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6F5FC790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4877CDD5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348DFBA8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6A8CC130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34DC3338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7EA5AA94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6C118E01" w14:textId="77777777" w:rsidTr="00B2012B">
        <w:trPr>
          <w:trHeight w:val="820"/>
        </w:trPr>
        <w:tc>
          <w:tcPr>
            <w:tcW w:w="2268" w:type="dxa"/>
            <w:shd w:val="clear" w:color="auto" w:fill="auto"/>
            <w:vAlign w:val="center"/>
          </w:tcPr>
          <w:p w14:paraId="45FC3AAA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78637567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1A9BF4F8" w14:textId="77777777" w:rsidR="00334A77" w:rsidRPr="00801BF7" w:rsidRDefault="00334A77" w:rsidP="00B2012B">
            <w:pPr>
              <w:spacing w:after="0"/>
              <w:jc w:val="center"/>
              <w:rPr>
                <w:rFonts w:eastAsia="Cambria" w:cs="Cambria"/>
              </w:rPr>
            </w:pPr>
          </w:p>
        </w:tc>
      </w:tr>
      <w:tr w:rsidR="00334A77" w14:paraId="5D4F5C04" w14:textId="77777777" w:rsidTr="00E1441B">
        <w:trPr>
          <w:trHeight w:val="175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7881BA3D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0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23D2BC5C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3671" w:type="dxa"/>
            <w:tcBorders>
              <w:bottom w:val="nil"/>
            </w:tcBorders>
            <w:shd w:val="clear" w:color="auto" w:fill="D9D9D9"/>
            <w:vAlign w:val="center"/>
          </w:tcPr>
          <w:p w14:paraId="6690D52F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  <w:tr w:rsidR="00334A77" w14:paraId="7C26D4FC" w14:textId="77777777" w:rsidTr="00B2012B">
        <w:trPr>
          <w:trHeight w:val="516"/>
        </w:trPr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4889ED87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  <w:tc>
          <w:tcPr>
            <w:tcW w:w="7341" w:type="dxa"/>
            <w:gridSpan w:val="3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E6A3958" w14:textId="77777777" w:rsidR="00334A77" w:rsidRPr="00801BF7" w:rsidRDefault="00334A77" w:rsidP="00B2012B">
            <w:pPr>
              <w:spacing w:after="0"/>
              <w:rPr>
                <w:rFonts w:eastAsia="Cambria" w:cs="Cambria"/>
              </w:rPr>
            </w:pPr>
          </w:p>
        </w:tc>
      </w:tr>
    </w:tbl>
    <w:p w14:paraId="78C5B6AA" w14:textId="77777777" w:rsidR="00334A77" w:rsidRDefault="00334A77" w:rsidP="00B2012B">
      <w:pPr>
        <w:sectPr w:rsidR="00334A77" w:rsidSect="00EE3A3A">
          <w:footerReference w:type="first" r:id="rId14"/>
          <w:type w:val="oddPage"/>
          <w:pgSz w:w="11906" w:h="16838" w:code="9"/>
          <w:pgMar w:top="794" w:right="737" w:bottom="567" w:left="851" w:header="709" w:footer="709" w:gutter="567"/>
          <w:pgNumType w:start="0"/>
          <w:cols w:space="720"/>
          <w:titlePg/>
          <w:docGrid w:linePitch="300"/>
        </w:sectPr>
      </w:pPr>
    </w:p>
    <w:p w14:paraId="53FD7FFB" w14:textId="77777777" w:rsidR="00A60FE8" w:rsidRDefault="0014379C">
      <w:r>
        <w:rPr>
          <w:noProof/>
          <w:szCs w:val="26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C16D02" wp14:editId="6F7FAE7B">
                <wp:simplePos x="0" y="0"/>
                <wp:positionH relativeFrom="margin">
                  <wp:posOffset>0</wp:posOffset>
                </wp:positionH>
                <wp:positionV relativeFrom="margin">
                  <wp:posOffset>5719445</wp:posOffset>
                </wp:positionV>
                <wp:extent cx="6191885" cy="3147695"/>
                <wp:effectExtent l="0" t="0" r="0" b="0"/>
                <wp:wrapSquare wrapText="bothSides"/>
                <wp:docPr id="5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314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E676E" w14:textId="77777777" w:rsidR="00EA5FB3" w:rsidRPr="008D5FEC" w:rsidRDefault="00EA5FB3" w:rsidP="00B2012B">
                            <w:pPr>
                              <w:pStyle w:val="AltBilgi"/>
                              <w:tabs>
                                <w:tab w:val="left" w:pos="1134"/>
                              </w:tabs>
                              <w:spacing w:after="0" w:line="720" w:lineRule="auto"/>
                              <w:rPr>
                                <w:b/>
                                <w:sz w:val="28"/>
                              </w:rPr>
                            </w:pPr>
                            <w:r w:rsidRPr="00D415E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EA5D27A" wp14:editId="4A8883D6">
                                  <wp:extent cx="476250" cy="400050"/>
                                  <wp:effectExtent l="0" t="0" r="0" b="0"/>
                                  <wp:docPr id="6" name="Resim 6" descr="C:\Users\Oğuzhan\Desktop\Adsız kopy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Oğuzhan\Desktop\Adsız kopy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673D90">
                              <w:rPr>
                                <w:sz w:val="28"/>
                              </w:rPr>
                              <w:t>TELİF HAKKI KORUMALI DOKÜMAN</w:t>
                            </w:r>
                          </w:p>
                          <w:p w14:paraId="1762E79E" w14:textId="77777777" w:rsidR="00EA5FB3" w:rsidRDefault="00EA5FB3" w:rsidP="00B2012B">
                            <w:pPr>
                              <w:pStyle w:val="AltBilgi"/>
                            </w:pPr>
                            <w:r>
                              <w:t>© </w:t>
                            </w:r>
                            <w:r w:rsidR="00552445">
                              <w:t>TSE 2020</w:t>
                            </w:r>
                          </w:p>
                          <w:p w14:paraId="485C4727" w14:textId="77777777" w:rsidR="00EA5FB3" w:rsidRDefault="00EA5FB3" w:rsidP="00B2012B">
                            <w:pPr>
                              <w:pStyle w:val="Normal9"/>
                            </w:pPr>
                            <w:r w:rsidRPr="00673D90">
                              <w:t xml:space="preserve">Tüm hakları saklıdır. </w:t>
                            </w:r>
                            <w:r>
                              <w:t>Aksi belirtilmedikçe bu yayının herhangi bir bölümü veya tamamı, TSE'nin yazılı izni olmaksızın fotokopi ve mikrofilm dâhil, elektronik ya da mekanik herhangi bir yolla çoğaltılamaz ya da kopyalanamaz.</w:t>
                            </w:r>
                          </w:p>
                          <w:p w14:paraId="17228A32" w14:textId="77777777" w:rsidR="00EA5FB3" w:rsidRPr="00673D90" w:rsidRDefault="00EA5FB3" w:rsidP="00B2012B">
                            <w:pPr>
                              <w:pStyle w:val="Normal9"/>
                            </w:pPr>
                          </w:p>
                          <w:p w14:paraId="231C70A4" w14:textId="77777777" w:rsidR="00EA5FB3" w:rsidRPr="0033018B" w:rsidRDefault="00EA5FB3" w:rsidP="00B2012B">
                            <w:pPr>
                              <w:pStyle w:val="Normal9"/>
                              <w:rPr>
                                <w:b/>
                              </w:rPr>
                            </w:pPr>
                            <w:r w:rsidRPr="0033018B">
                              <w:rPr>
                                <w:b/>
                              </w:rPr>
                              <w:t>TSE Standard Hazırlama Merkezi Başkanlığı</w:t>
                            </w:r>
                          </w:p>
                          <w:p w14:paraId="1519FA34" w14:textId="77777777" w:rsidR="00EA5FB3" w:rsidRDefault="00EA5FB3" w:rsidP="00B2012B">
                            <w:pPr>
                              <w:pStyle w:val="Normal9"/>
                            </w:pPr>
                            <w:r>
                              <w:t>Necatibey Caddesi No: 112</w:t>
                            </w:r>
                          </w:p>
                          <w:p w14:paraId="20A06054" w14:textId="77777777" w:rsidR="00EA5FB3" w:rsidRDefault="00EA5FB3" w:rsidP="00B2012B">
                            <w:pPr>
                              <w:pStyle w:val="Normal9"/>
                            </w:pPr>
                            <w:r>
                              <w:t>06100 Bakanlıklar * ANKARA</w:t>
                            </w:r>
                          </w:p>
                          <w:p w14:paraId="439C3C46" w14:textId="77777777" w:rsidR="00EA5FB3" w:rsidRPr="00673D90" w:rsidRDefault="00EA5FB3" w:rsidP="00B2012B">
                            <w:pPr>
                              <w:pStyle w:val="Normal9"/>
                            </w:pPr>
                          </w:p>
                          <w:p w14:paraId="5BC12763" w14:textId="77777777" w:rsidR="00EA5FB3" w:rsidRPr="00673D90" w:rsidRDefault="00EA5FB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Tel:</w:t>
                            </w:r>
                            <w:r w:rsidRPr="00673D90">
                              <w:t xml:space="preserve"> + </w:t>
                            </w:r>
                            <w:r>
                              <w:t>90</w:t>
                            </w:r>
                            <w:r w:rsidRPr="00673D90">
                              <w:t xml:space="preserve"> </w:t>
                            </w:r>
                            <w:r>
                              <w:t>312</w:t>
                            </w:r>
                            <w:r w:rsidRPr="00673D90">
                              <w:t xml:space="preserve"> </w:t>
                            </w:r>
                            <w:r>
                              <w:t>416 68 30</w:t>
                            </w:r>
                          </w:p>
                          <w:p w14:paraId="1C10F8A1" w14:textId="77777777" w:rsidR="00EA5FB3" w:rsidRPr="00673D90" w:rsidRDefault="00EA5FB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Faks:</w:t>
                            </w:r>
                            <w:r w:rsidRPr="00673D90">
                              <w:t xml:space="preserve"> + </w:t>
                            </w:r>
                            <w:r>
                              <w:t>90 312</w:t>
                            </w:r>
                            <w:r w:rsidRPr="00673D90">
                              <w:t xml:space="preserve"> </w:t>
                            </w:r>
                            <w:r>
                              <w:t>416 64 39</w:t>
                            </w:r>
                          </w:p>
                          <w:p w14:paraId="521EEF09" w14:textId="77777777" w:rsidR="00EA5FB3" w:rsidRPr="00673D90" w:rsidRDefault="00EA5FB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E-posta:</w:t>
                            </w:r>
                            <w:r w:rsidRPr="00673D90">
                              <w:t xml:space="preserve"> </w:t>
                            </w:r>
                            <w:r>
                              <w:t>dokumansatis</w:t>
                            </w:r>
                            <w:r w:rsidRPr="00673D90">
                              <w:t>@</w:t>
                            </w:r>
                            <w:r>
                              <w:t>tse.</w:t>
                            </w:r>
                            <w:r w:rsidRPr="00673D90">
                              <w:t>org</w:t>
                            </w:r>
                            <w:r>
                              <w:t>.tr</w:t>
                            </w:r>
                          </w:p>
                          <w:p w14:paraId="07C50F1B" w14:textId="77777777" w:rsidR="00EA5FB3" w:rsidRPr="00673D90" w:rsidRDefault="00EA5FB3" w:rsidP="00B2012B">
                            <w:pPr>
                              <w:pStyle w:val="Normal9"/>
                            </w:pPr>
                            <w:r w:rsidRPr="0033018B">
                              <w:rPr>
                                <w:b/>
                              </w:rPr>
                              <w:t>Web:</w:t>
                            </w:r>
                            <w:r w:rsidRPr="00673D90">
                              <w:t xml:space="preserve"> www.</w:t>
                            </w:r>
                            <w:r>
                              <w:t>tse</w:t>
                            </w:r>
                            <w:r w:rsidRPr="00673D90">
                              <w:t>.org</w:t>
                            </w:r>
                            <w:r>
                              <w:t>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6D02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0;margin-top:450.35pt;width:487.55pt;height:24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">
                <v:textbox>
                  <w:txbxContent>
                    <w:p w14:paraId="66CE676E" w14:textId="77777777" w:rsidR="00EA5FB3" w:rsidRPr="008D5FEC" w:rsidRDefault="00EA5FB3" w:rsidP="00B2012B">
                      <w:pPr>
                        <w:pStyle w:val="AltBilgi"/>
                        <w:tabs>
                          <w:tab w:val="left" w:pos="1134"/>
                        </w:tabs>
                        <w:spacing w:after="0" w:line="720" w:lineRule="auto"/>
                        <w:rPr>
                          <w:b/>
                          <w:sz w:val="28"/>
                        </w:rPr>
                      </w:pPr>
                      <w:r w:rsidRPr="00D415E7"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EA5D27A" wp14:editId="4A8883D6">
                            <wp:extent cx="476250" cy="400050"/>
                            <wp:effectExtent l="0" t="0" r="0" b="0"/>
                            <wp:docPr id="6" name="Resim 6" descr="C:\Users\Oğuzhan\Desktop\Adsız kopy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Oğuzhan\Desktop\Adsız kopy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673D90">
                        <w:rPr>
                          <w:sz w:val="28"/>
                        </w:rPr>
                        <w:t>TELİF HAKKI KORUMALI DOKÜMAN</w:t>
                      </w:r>
                    </w:p>
                    <w:p w14:paraId="1762E79E" w14:textId="77777777" w:rsidR="00EA5FB3" w:rsidRDefault="00EA5FB3" w:rsidP="00B2012B">
                      <w:pPr>
                        <w:pStyle w:val="AltBilgi"/>
                      </w:pPr>
                      <w:r>
                        <w:t>© </w:t>
                      </w:r>
                      <w:r w:rsidR="00552445">
                        <w:t>TSE 2020</w:t>
                      </w:r>
                    </w:p>
                    <w:p w14:paraId="485C4727" w14:textId="77777777" w:rsidR="00EA5FB3" w:rsidRDefault="00EA5FB3" w:rsidP="00B2012B">
                      <w:pPr>
                        <w:pStyle w:val="Normal9"/>
                      </w:pPr>
                      <w:r w:rsidRPr="00673D90">
                        <w:t xml:space="preserve">Tüm hakları saklıdır. </w:t>
                      </w:r>
                      <w:r>
                        <w:t>Aksi belirtilmedikçe bu yayının herhangi bir bölümü veya tamamı, TSE'nin yazılı izni olmaksızın fotokopi ve mikrofilm dâhil, elektronik ya da mekanik herhangi bir yolla çoğaltılamaz ya da kopyalanamaz.</w:t>
                      </w:r>
                    </w:p>
                    <w:p w14:paraId="17228A32" w14:textId="77777777" w:rsidR="00EA5FB3" w:rsidRPr="00673D90" w:rsidRDefault="00EA5FB3" w:rsidP="00B2012B">
                      <w:pPr>
                        <w:pStyle w:val="Normal9"/>
                      </w:pPr>
                    </w:p>
                    <w:p w14:paraId="231C70A4" w14:textId="77777777" w:rsidR="00EA5FB3" w:rsidRPr="0033018B" w:rsidRDefault="00EA5FB3" w:rsidP="00B2012B">
                      <w:pPr>
                        <w:pStyle w:val="Normal9"/>
                        <w:rPr>
                          <w:b/>
                        </w:rPr>
                      </w:pPr>
                      <w:r w:rsidRPr="0033018B">
                        <w:rPr>
                          <w:b/>
                        </w:rPr>
                        <w:t>TSE Standard Hazırlama Merkezi Başkanlığı</w:t>
                      </w:r>
                    </w:p>
                    <w:p w14:paraId="1519FA34" w14:textId="77777777" w:rsidR="00EA5FB3" w:rsidRDefault="00EA5FB3" w:rsidP="00B2012B">
                      <w:pPr>
                        <w:pStyle w:val="Normal9"/>
                      </w:pPr>
                      <w:proofErr w:type="spellStart"/>
                      <w:r>
                        <w:t>Necatibey</w:t>
                      </w:r>
                      <w:proofErr w:type="spellEnd"/>
                      <w:r>
                        <w:t xml:space="preserve"> Caddesi No: 112</w:t>
                      </w:r>
                    </w:p>
                    <w:p w14:paraId="20A06054" w14:textId="77777777" w:rsidR="00EA5FB3" w:rsidRDefault="00EA5FB3" w:rsidP="00B2012B">
                      <w:pPr>
                        <w:pStyle w:val="Normal9"/>
                      </w:pPr>
                      <w:r>
                        <w:t>06100 Bakanlıklar * ANKARA</w:t>
                      </w:r>
                    </w:p>
                    <w:p w14:paraId="439C3C46" w14:textId="77777777" w:rsidR="00EA5FB3" w:rsidRPr="00673D90" w:rsidRDefault="00EA5FB3" w:rsidP="00B2012B">
                      <w:pPr>
                        <w:pStyle w:val="Normal9"/>
                      </w:pPr>
                    </w:p>
                    <w:p w14:paraId="5BC12763" w14:textId="77777777" w:rsidR="00EA5FB3" w:rsidRPr="00673D90" w:rsidRDefault="00EA5FB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Tel:</w:t>
                      </w:r>
                      <w:r w:rsidRPr="00673D90">
                        <w:t xml:space="preserve"> + </w:t>
                      </w:r>
                      <w:r>
                        <w:t>90</w:t>
                      </w:r>
                      <w:r w:rsidRPr="00673D90">
                        <w:t xml:space="preserve"> </w:t>
                      </w:r>
                      <w:r>
                        <w:t>312</w:t>
                      </w:r>
                      <w:r w:rsidRPr="00673D90">
                        <w:t xml:space="preserve"> </w:t>
                      </w:r>
                      <w:r>
                        <w:t>416 68 30</w:t>
                      </w:r>
                    </w:p>
                    <w:p w14:paraId="1C10F8A1" w14:textId="77777777" w:rsidR="00EA5FB3" w:rsidRPr="00673D90" w:rsidRDefault="00EA5FB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Faks:</w:t>
                      </w:r>
                      <w:r w:rsidRPr="00673D90">
                        <w:t xml:space="preserve"> + </w:t>
                      </w:r>
                      <w:r>
                        <w:t>90 312</w:t>
                      </w:r>
                      <w:r w:rsidRPr="00673D90">
                        <w:t xml:space="preserve"> </w:t>
                      </w:r>
                      <w:r>
                        <w:t>416 64 39</w:t>
                      </w:r>
                    </w:p>
                    <w:p w14:paraId="521EEF09" w14:textId="77777777" w:rsidR="00EA5FB3" w:rsidRPr="00673D90" w:rsidRDefault="00EA5FB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E-posta:</w:t>
                      </w:r>
                      <w:r w:rsidRPr="00673D90">
                        <w:t xml:space="preserve"> </w:t>
                      </w:r>
                      <w:r>
                        <w:t>dokumansatis</w:t>
                      </w:r>
                      <w:r w:rsidRPr="00673D90">
                        <w:t>@</w:t>
                      </w:r>
                      <w:proofErr w:type="gramStart"/>
                      <w:r>
                        <w:t>tse.</w:t>
                      </w:r>
                      <w:r w:rsidRPr="00673D90">
                        <w:t>org</w:t>
                      </w:r>
                      <w:r>
                        <w:t>.tr</w:t>
                      </w:r>
                      <w:proofErr w:type="gramEnd"/>
                    </w:p>
                    <w:p w14:paraId="07C50F1B" w14:textId="77777777" w:rsidR="00EA5FB3" w:rsidRPr="00673D90" w:rsidRDefault="00EA5FB3" w:rsidP="00B2012B">
                      <w:pPr>
                        <w:pStyle w:val="Normal9"/>
                      </w:pPr>
                      <w:r w:rsidRPr="0033018B">
                        <w:rPr>
                          <w:b/>
                        </w:rPr>
                        <w:t>Web:</w:t>
                      </w:r>
                      <w:r w:rsidRPr="00673D90">
                        <w:t xml:space="preserve"> www.</w:t>
                      </w:r>
                      <w:r>
                        <w:t>tse</w:t>
                      </w:r>
                      <w:r w:rsidRPr="00673D90">
                        <w:t>.org</w:t>
                      </w:r>
                      <w:r>
                        <w:t>.tr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60FE8">
        <w:br w:type="page"/>
      </w:r>
    </w:p>
    <w:p w14:paraId="3F23B380" w14:textId="77777777" w:rsidR="00334A77" w:rsidRDefault="00EE3A3A" w:rsidP="00552445">
      <w:pPr>
        <w:pStyle w:val="tseMillinsz"/>
        <w:jc w:val="both"/>
      </w:pPr>
      <w:bookmarkStart w:id="1" w:name="_Toc32341970"/>
      <w:r>
        <w:lastRenderedPageBreak/>
        <w:t>Ö</w:t>
      </w:r>
      <w:r w:rsidR="00334A77">
        <w:t>nsöz</w:t>
      </w:r>
      <w:bookmarkEnd w:id="1"/>
    </w:p>
    <w:p w14:paraId="57A9FDE1" w14:textId="77777777" w:rsidR="00EE3A3A" w:rsidRDefault="00334A77" w:rsidP="00552445">
      <w:r w:rsidRPr="001C181F">
        <w:t xml:space="preserve">Bu </w:t>
      </w:r>
      <w:r w:rsidR="00EE3A3A">
        <w:t>tasarı</w:t>
      </w:r>
      <w:r w:rsidR="00EE3A3A" w:rsidRPr="0016158B">
        <w:t xml:space="preserve">, Türk Standardları Enstitüsü’nün </w:t>
      </w:r>
      <w:r w:rsidR="00EE3A3A">
        <w:t>Gıda, Tarım ve Hayvancılık  İhtisas Kurulu’na bağlı TK</w:t>
      </w:r>
      <w:r w:rsidR="00F559E7">
        <w:t>1</w:t>
      </w:r>
      <w:r w:rsidR="00EE3A3A">
        <w:t xml:space="preserve">5 </w:t>
      </w:r>
      <w:r w:rsidR="00F559E7">
        <w:t xml:space="preserve">Gıda ve </w:t>
      </w:r>
      <w:r w:rsidR="00EE3A3A">
        <w:t>Ziraat Teknik Komitesi tarafından</w:t>
      </w:r>
      <w:r w:rsidR="00EE3A3A" w:rsidRPr="0016158B">
        <w:t xml:space="preserve"> hazırla</w:t>
      </w:r>
      <w:r w:rsidR="00EE3A3A">
        <w:t>nmış ve</w:t>
      </w:r>
      <w:r w:rsidR="00F559E7">
        <w:t xml:space="preserve"> TSE Teknik Kurulu’nun ……</w:t>
      </w:r>
      <w:r w:rsidR="005A2E73">
        <w:t>.</w:t>
      </w:r>
      <w:r w:rsidR="00F559E7">
        <w:t>….</w:t>
      </w:r>
      <w:r w:rsidR="00EE3A3A" w:rsidRPr="0016158B">
        <w:t xml:space="preserve"> tarihli toplantısında kabul edilerek yayımına karar verilmiştir.</w:t>
      </w:r>
    </w:p>
    <w:p w14:paraId="2F7D8C69" w14:textId="77777777" w:rsidR="00552445" w:rsidRDefault="00552445" w:rsidP="00552445"/>
    <w:p w14:paraId="7E8072A8" w14:textId="77777777" w:rsidR="00552445" w:rsidRDefault="00552445" w:rsidP="00552445"/>
    <w:p w14:paraId="20BB810F" w14:textId="77777777" w:rsidR="00552445" w:rsidRDefault="00552445" w:rsidP="00552445"/>
    <w:p w14:paraId="5452D0D3" w14:textId="77777777" w:rsidR="00552445" w:rsidRDefault="00552445">
      <w:pPr>
        <w:spacing w:after="200" w:line="276" w:lineRule="auto"/>
        <w:jc w:val="left"/>
      </w:pPr>
      <w:r>
        <w:br w:type="page"/>
      </w:r>
    </w:p>
    <w:p w14:paraId="08220739" w14:textId="77777777" w:rsidR="00552445" w:rsidRDefault="00552445" w:rsidP="00552445">
      <w:pPr>
        <w:sectPr w:rsidR="00552445" w:rsidSect="00EE3A3A">
          <w:headerReference w:type="default" r:id="rId17"/>
          <w:footerReference w:type="even" r:id="rId18"/>
          <w:headerReference w:type="first" r:id="rId19"/>
          <w:footerReference w:type="first" r:id="rId20"/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1C7BBDA5" w14:textId="77777777" w:rsidR="00552445" w:rsidRDefault="00552445" w:rsidP="00552445"/>
    <w:p w14:paraId="522735A9" w14:textId="77777777" w:rsidR="00EE3A3A" w:rsidRDefault="00EE3A3A">
      <w:r>
        <w:br w:type="page"/>
      </w:r>
    </w:p>
    <w:p w14:paraId="4542829D" w14:textId="77777777" w:rsidR="00EE3A3A" w:rsidRDefault="00EE3A3A" w:rsidP="00EE3A3A">
      <w:pPr>
        <w:pStyle w:val="zzContents"/>
        <w:outlineLvl w:val="9"/>
      </w:pPr>
      <w:r>
        <w:lastRenderedPageBreak/>
        <w:t>İçindekiler</w:t>
      </w:r>
    </w:p>
    <w:p w14:paraId="2399A24B" w14:textId="77777777" w:rsidR="00E92F2A" w:rsidRDefault="00A03BD1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b w:val="0"/>
        </w:rPr>
        <w:fldChar w:fldCharType="begin"/>
      </w:r>
      <w:r w:rsidRPr="005A2E73">
        <w:rPr>
          <w:b w:val="0"/>
        </w:rPr>
        <w:instrText xml:space="preserve"> TOC \o "1-2" \u </w:instrText>
      </w:r>
      <w:r>
        <w:rPr>
          <w:b w:val="0"/>
        </w:rPr>
        <w:fldChar w:fldCharType="separate"/>
      </w:r>
      <w:r w:rsidR="00E92F2A">
        <w:rPr>
          <w:noProof/>
        </w:rPr>
        <w:t>Önsöz</w:t>
      </w:r>
      <w:r w:rsidR="00E92F2A">
        <w:rPr>
          <w:noProof/>
        </w:rPr>
        <w:tab/>
      </w:r>
      <w:r w:rsidR="00E92F2A">
        <w:rPr>
          <w:noProof/>
        </w:rPr>
        <w:tab/>
      </w:r>
      <w:r w:rsidR="00E92F2A">
        <w:rPr>
          <w:noProof/>
        </w:rPr>
        <w:fldChar w:fldCharType="begin"/>
      </w:r>
      <w:r w:rsidR="00E92F2A">
        <w:rPr>
          <w:noProof/>
        </w:rPr>
        <w:instrText xml:space="preserve"> PAGEREF _Toc32341970 \h </w:instrText>
      </w:r>
      <w:r w:rsidR="00E92F2A">
        <w:rPr>
          <w:noProof/>
        </w:rPr>
      </w:r>
      <w:r w:rsidR="00E92F2A">
        <w:rPr>
          <w:noProof/>
        </w:rPr>
        <w:fldChar w:fldCharType="separate"/>
      </w:r>
      <w:r w:rsidR="00552445">
        <w:rPr>
          <w:noProof/>
        </w:rPr>
        <w:t>iii</w:t>
      </w:r>
      <w:r w:rsidR="00E92F2A">
        <w:rPr>
          <w:noProof/>
        </w:rPr>
        <w:fldChar w:fldCharType="end"/>
      </w:r>
    </w:p>
    <w:p w14:paraId="57F3E83E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Kapsam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_Toc32341971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1</w:t>
      </w:r>
      <w:r>
        <w:rPr>
          <w:noProof/>
        </w:rPr>
        <w:fldChar w:fldCharType="end"/>
      </w:r>
    </w:p>
    <w:p w14:paraId="432179ED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Bağlayıcı atıflar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_Toc32341972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1</w:t>
      </w:r>
      <w:r>
        <w:rPr>
          <w:noProof/>
        </w:rPr>
        <w:fldChar w:fldCharType="end"/>
      </w:r>
    </w:p>
    <w:p w14:paraId="764F460C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Terimler ve tanımlar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_Toc32341973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2</w:t>
      </w:r>
      <w:r>
        <w:rPr>
          <w:noProof/>
        </w:rPr>
        <w:fldChar w:fldCharType="end"/>
      </w:r>
    </w:p>
    <w:p w14:paraId="5A3F291A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 ve 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_Toc32341974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2</w:t>
      </w:r>
      <w:r>
        <w:rPr>
          <w:noProof/>
        </w:rPr>
        <w:fldChar w:fldCharType="end"/>
      </w:r>
    </w:p>
    <w:p w14:paraId="4418B644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Sınıflandırma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_Toc32341975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2</w:t>
      </w:r>
      <w:r>
        <w:rPr>
          <w:noProof/>
        </w:rPr>
        <w:fldChar w:fldCharType="end"/>
      </w:r>
    </w:p>
    <w:p w14:paraId="03153728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_Toc32341976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3</w:t>
      </w:r>
      <w:r>
        <w:rPr>
          <w:noProof/>
        </w:rPr>
        <w:fldChar w:fldCharType="end"/>
      </w:r>
    </w:p>
    <w:p w14:paraId="5FF1B4F3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4.3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Özellik, muayene ve deney madde numaraları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_Toc32341977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4</w:t>
      </w:r>
      <w:r>
        <w:rPr>
          <w:noProof/>
        </w:rPr>
        <w:fldChar w:fldCharType="end"/>
      </w:r>
    </w:p>
    <w:p w14:paraId="56B7A9B1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Numune alma, muayene ve 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_Toc32341978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4</w:t>
      </w:r>
      <w:r>
        <w:rPr>
          <w:noProof/>
        </w:rPr>
        <w:fldChar w:fldCharType="end"/>
      </w:r>
    </w:p>
    <w:p w14:paraId="5EF5CCDB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Numune 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_Toc32341979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4</w:t>
      </w:r>
      <w:r>
        <w:rPr>
          <w:noProof/>
        </w:rPr>
        <w:fldChar w:fldCharType="end"/>
      </w:r>
    </w:p>
    <w:p w14:paraId="16C0DA6F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_Toc32341980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4</w:t>
      </w:r>
      <w:r>
        <w:rPr>
          <w:noProof/>
        </w:rPr>
        <w:fldChar w:fldCharType="end"/>
      </w:r>
    </w:p>
    <w:p w14:paraId="7F8884E0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Deneyler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_Toc32341981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5</w:t>
      </w:r>
      <w:r>
        <w:rPr>
          <w:noProof/>
        </w:rPr>
        <w:fldChar w:fldCharType="end"/>
      </w:r>
    </w:p>
    <w:p w14:paraId="335E7A30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5.4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Değerlendirme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_Toc32341982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5</w:t>
      </w:r>
      <w:r>
        <w:rPr>
          <w:noProof/>
        </w:rPr>
        <w:fldChar w:fldCharType="end"/>
      </w:r>
    </w:p>
    <w:p w14:paraId="4A82642B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5.5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Muayene ve deney raporu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_Toc32341983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5</w:t>
      </w:r>
      <w:r>
        <w:rPr>
          <w:noProof/>
        </w:rPr>
        <w:fldChar w:fldCharType="end"/>
      </w:r>
    </w:p>
    <w:p w14:paraId="0749B292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Piyasaya arz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_Toc32341984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6</w:t>
      </w:r>
      <w:r>
        <w:rPr>
          <w:noProof/>
        </w:rPr>
        <w:fldChar w:fldCharType="end"/>
      </w:r>
    </w:p>
    <w:p w14:paraId="31544290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6.1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Ambalâjlama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_Toc32341985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6</w:t>
      </w:r>
      <w:r>
        <w:rPr>
          <w:noProof/>
        </w:rPr>
        <w:fldChar w:fldCharType="end"/>
      </w:r>
    </w:p>
    <w:p w14:paraId="088A58A5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lastRenderedPageBreak/>
        <w:t>6.2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İşaretleme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_Toc32341986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6</w:t>
      </w:r>
      <w:r>
        <w:rPr>
          <w:noProof/>
        </w:rPr>
        <w:fldChar w:fldCharType="end"/>
      </w:r>
    </w:p>
    <w:p w14:paraId="3E776C9C" w14:textId="77777777" w:rsidR="00E92F2A" w:rsidRDefault="00E92F2A">
      <w:pPr>
        <w:pStyle w:val="T2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6.3</w:t>
      </w:r>
      <w:r>
        <w:rPr>
          <w:rFonts w:asciiTheme="minorHAnsi" w:eastAsiaTheme="minorEastAsia" w:hAnsiTheme="minorHAnsi"/>
          <w:b w:val="0"/>
          <w:noProof/>
          <w:lang w:eastAsia="tr-TR"/>
        </w:rPr>
        <w:tab/>
      </w:r>
      <w:r>
        <w:rPr>
          <w:noProof/>
        </w:rPr>
        <w:t>Muhafaza ve taşıma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_Toc32341987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6</w:t>
      </w:r>
      <w:r>
        <w:rPr>
          <w:noProof/>
        </w:rPr>
        <w:fldChar w:fldCharType="end"/>
      </w:r>
    </w:p>
    <w:p w14:paraId="068E7F22" w14:textId="77777777" w:rsidR="00E92F2A" w:rsidRDefault="00E92F2A">
      <w:pPr>
        <w:pStyle w:val="T1"/>
        <w:rPr>
          <w:rFonts w:asciiTheme="minorHAnsi" w:eastAsiaTheme="minorEastAsia" w:hAnsiTheme="minorHAnsi"/>
          <w:b w:val="0"/>
          <w:noProof/>
          <w:lang w:eastAsia="tr-TR"/>
        </w:rPr>
      </w:pPr>
      <w:r>
        <w:rPr>
          <w:noProof/>
        </w:rPr>
        <w:t>Kaynaklar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_Toc32341988 \h </w:instrText>
      </w:r>
      <w:r>
        <w:rPr>
          <w:noProof/>
        </w:rPr>
      </w:r>
      <w:r>
        <w:rPr>
          <w:noProof/>
        </w:rPr>
        <w:fldChar w:fldCharType="separate"/>
      </w:r>
      <w:r w:rsidR="00552445">
        <w:rPr>
          <w:noProof/>
        </w:rPr>
        <w:t>7</w:t>
      </w:r>
      <w:r>
        <w:rPr>
          <w:noProof/>
        </w:rPr>
        <w:fldChar w:fldCharType="end"/>
      </w:r>
    </w:p>
    <w:p w14:paraId="23AFE264" w14:textId="77777777" w:rsidR="00334A77" w:rsidRPr="00BD70B3" w:rsidRDefault="00A03BD1" w:rsidP="00B2012B">
      <w:r>
        <w:rPr>
          <w:b/>
        </w:rPr>
        <w:fldChar w:fldCharType="end"/>
      </w:r>
    </w:p>
    <w:p w14:paraId="2D8CE228" w14:textId="77777777" w:rsidR="00334A77" w:rsidRDefault="00334A77" w:rsidP="00B2012B"/>
    <w:p w14:paraId="10CCEB7B" w14:textId="77777777" w:rsidR="00552445" w:rsidRDefault="00552445" w:rsidP="00B2012B"/>
    <w:p w14:paraId="20728415" w14:textId="77777777" w:rsidR="00552445" w:rsidRDefault="00552445">
      <w:pPr>
        <w:spacing w:after="200" w:line="276" w:lineRule="auto"/>
        <w:jc w:val="left"/>
      </w:pPr>
      <w:r>
        <w:br w:type="page"/>
      </w:r>
    </w:p>
    <w:p w14:paraId="6441EE85" w14:textId="77777777" w:rsidR="00552445" w:rsidRDefault="00552445">
      <w:pPr>
        <w:spacing w:after="200" w:line="276" w:lineRule="auto"/>
        <w:jc w:val="left"/>
      </w:pPr>
      <w:r>
        <w:lastRenderedPageBreak/>
        <w:br w:type="page"/>
      </w:r>
    </w:p>
    <w:p w14:paraId="50685CCD" w14:textId="77777777" w:rsidR="00552445" w:rsidRDefault="00552445" w:rsidP="00B2012B">
      <w:pPr>
        <w:sectPr w:rsidR="00552445" w:rsidSect="00EE3A3A">
          <w:pgSz w:w="11906" w:h="16838" w:code="9"/>
          <w:pgMar w:top="794" w:right="737" w:bottom="567" w:left="851" w:header="709" w:footer="709" w:gutter="567"/>
          <w:pgNumType w:fmt="lowerRoman"/>
          <w:cols w:space="720"/>
          <w:titlePg/>
          <w:docGrid w:linePitch="300"/>
        </w:sectPr>
      </w:pPr>
    </w:p>
    <w:p w14:paraId="4EBD014F" w14:textId="77777777" w:rsidR="00411D49" w:rsidRPr="00A31660" w:rsidRDefault="00411D49" w:rsidP="00411D49">
      <w:pPr>
        <w:pStyle w:val="Balk1"/>
      </w:pPr>
      <w:bookmarkStart w:id="2" w:name="_Toc129497062"/>
      <w:bookmarkStart w:id="3" w:name="_Toc129751200"/>
      <w:bookmarkStart w:id="4" w:name="_Toc153702151"/>
      <w:bookmarkStart w:id="5" w:name="_Toc154643114"/>
      <w:bookmarkStart w:id="6" w:name="_Toc169507504"/>
      <w:bookmarkStart w:id="7" w:name="_Toc194305081"/>
      <w:bookmarkStart w:id="8" w:name="_Toc32341971"/>
      <w:r w:rsidRPr="00A31660">
        <w:lastRenderedPageBreak/>
        <w:t>Kapsam</w:t>
      </w:r>
      <w:bookmarkEnd w:id="2"/>
      <w:bookmarkEnd w:id="3"/>
      <w:bookmarkEnd w:id="4"/>
      <w:bookmarkEnd w:id="5"/>
      <w:bookmarkEnd w:id="6"/>
      <w:bookmarkEnd w:id="7"/>
      <w:bookmarkEnd w:id="8"/>
    </w:p>
    <w:p w14:paraId="43E80F90" w14:textId="77777777" w:rsidR="000E7008" w:rsidRDefault="000E7008" w:rsidP="000E7008">
      <w:r>
        <w:t>Bu standart, uzun ömürlü sütleri kapsar.</w:t>
      </w:r>
    </w:p>
    <w:p w14:paraId="38A9D550" w14:textId="77777777" w:rsidR="000E7008" w:rsidRDefault="000E7008" w:rsidP="000E7008">
      <w:pPr>
        <w:pStyle w:val="Balk1"/>
      </w:pPr>
      <w:bookmarkStart w:id="9" w:name="_Toc32341972"/>
      <w:r>
        <w:t>Bağlayıcı atıflar</w:t>
      </w:r>
      <w:bookmarkEnd w:id="9"/>
    </w:p>
    <w:p w14:paraId="66693B45" w14:textId="77777777" w:rsidR="00745CA0" w:rsidRDefault="00745CA0" w:rsidP="00745CA0">
      <w:pPr>
        <w:pStyle w:val="GvdeMetni"/>
        <w:rPr>
          <w:rFonts w:asciiTheme="minorHAnsi" w:hAnsiTheme="minorHAnsi" w:cs="Arial"/>
          <w:szCs w:val="24"/>
        </w:rPr>
      </w:pPr>
      <w:r w:rsidRPr="00091E46">
        <w:t xml:space="preserve">Bu standartta diğer standart ve/veya dokümanlara atıf yapılmaktadır. Bu atıflar metin içerisinde uygun yerlerde belirtilmiş ve aşağıda liste halinde verilmiştir. Tarihli atıflarda, yalnızca alıntı yapılan baskı </w:t>
      </w:r>
      <w:r w:rsidRPr="007D5F7A">
        <w:t>geçerlidir. Tarihli olmayan dokümanlar için, atıf yapılan dokümanın (tüm tadiller dâhil) son baskısı geçerlidir. * İşaretli olanlar bu standardın basıldığı tarihte İngilizce metin olarak yayımlanmış olan Türk Standartlarıdır.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408"/>
        <w:gridCol w:w="4089"/>
        <w:gridCol w:w="4211"/>
      </w:tblGrid>
      <w:tr w:rsidR="00745CA0" w:rsidRPr="00552445" w14:paraId="54647EA2" w14:textId="77777777" w:rsidTr="00745CA0">
        <w:tc>
          <w:tcPr>
            <w:tcW w:w="1408" w:type="dxa"/>
          </w:tcPr>
          <w:p w14:paraId="6E13C4C5" w14:textId="77777777" w:rsidR="00745CA0" w:rsidRPr="00552445" w:rsidRDefault="00745CA0" w:rsidP="00745CA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/>
                <w:sz w:val="22"/>
                <w:szCs w:val="22"/>
              </w:rPr>
              <w:t>TS No</w:t>
            </w:r>
          </w:p>
        </w:tc>
        <w:tc>
          <w:tcPr>
            <w:tcW w:w="4089" w:type="dxa"/>
          </w:tcPr>
          <w:p w14:paraId="07709954" w14:textId="77777777" w:rsidR="00745CA0" w:rsidRPr="00552445" w:rsidRDefault="00745CA0" w:rsidP="00745CA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4211" w:type="dxa"/>
          </w:tcPr>
          <w:p w14:paraId="05B6E464" w14:textId="77777777" w:rsidR="00745CA0" w:rsidRPr="00552445" w:rsidRDefault="00745CA0" w:rsidP="00745CA0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/>
                <w:sz w:val="22"/>
                <w:szCs w:val="22"/>
              </w:rPr>
              <w:t>İngilizce Adı</w:t>
            </w:r>
          </w:p>
        </w:tc>
      </w:tr>
      <w:tr w:rsidR="00745CA0" w:rsidRPr="00552445" w14:paraId="5ED1BF7D" w14:textId="77777777" w:rsidTr="00745CA0">
        <w:tc>
          <w:tcPr>
            <w:tcW w:w="1408" w:type="dxa"/>
          </w:tcPr>
          <w:p w14:paraId="2E5AF06F" w14:textId="77777777" w:rsidR="00745CA0" w:rsidRPr="00552445" w:rsidRDefault="00745CA0" w:rsidP="00745C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TS 545</w:t>
            </w:r>
          </w:p>
        </w:tc>
        <w:tc>
          <w:tcPr>
            <w:tcW w:w="4089" w:type="dxa"/>
          </w:tcPr>
          <w:p w14:paraId="71C69528" w14:textId="77777777" w:rsidR="00745CA0" w:rsidRPr="00552445" w:rsidRDefault="00745CA0" w:rsidP="00745C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Ayarlı çözeltilerin hazırlanması</w:t>
            </w:r>
          </w:p>
        </w:tc>
        <w:tc>
          <w:tcPr>
            <w:tcW w:w="4211" w:type="dxa"/>
          </w:tcPr>
          <w:p w14:paraId="6A5520A1" w14:textId="77777777" w:rsidR="00745CA0" w:rsidRPr="00552445" w:rsidRDefault="00745CA0" w:rsidP="00745CA0">
            <w:pPr>
              <w:pStyle w:val="GvdeMetniGirintisi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Preparation of standart solitions for volumetric analysis</w:t>
            </w:r>
          </w:p>
        </w:tc>
      </w:tr>
      <w:tr w:rsidR="00745CA0" w:rsidRPr="00552445" w14:paraId="0AAC604D" w14:textId="77777777" w:rsidTr="00745CA0">
        <w:tc>
          <w:tcPr>
            <w:tcW w:w="1408" w:type="dxa"/>
          </w:tcPr>
          <w:p w14:paraId="2FAC1A0B" w14:textId="77777777" w:rsidR="00745CA0" w:rsidRPr="00552445" w:rsidRDefault="00745CA0" w:rsidP="00745CA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TS EN ISO 707</w:t>
            </w:r>
          </w:p>
        </w:tc>
        <w:tc>
          <w:tcPr>
            <w:tcW w:w="4089" w:type="dxa"/>
          </w:tcPr>
          <w:p w14:paraId="786FE698" w14:textId="77777777" w:rsidR="00745CA0" w:rsidRPr="00552445" w:rsidRDefault="00745CA0" w:rsidP="00745CA0">
            <w:pPr>
              <w:jc w:val="left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Süt ve süt ürünleri - Numune alma kılavuzu</w:t>
            </w:r>
          </w:p>
        </w:tc>
        <w:tc>
          <w:tcPr>
            <w:tcW w:w="4211" w:type="dxa"/>
          </w:tcPr>
          <w:p w14:paraId="77EE43CF" w14:textId="77777777" w:rsidR="00745CA0" w:rsidRPr="00552445" w:rsidRDefault="00745CA0" w:rsidP="00745CA0">
            <w:pPr>
              <w:jc w:val="left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Milk and milk products - Guidance on sampling</w:t>
            </w:r>
          </w:p>
        </w:tc>
      </w:tr>
      <w:tr w:rsidR="00745CA0" w:rsidRPr="00552445" w14:paraId="74913F2D" w14:textId="77777777" w:rsidTr="00745CA0">
        <w:tc>
          <w:tcPr>
            <w:tcW w:w="1408" w:type="dxa"/>
          </w:tcPr>
          <w:p w14:paraId="11F72671" w14:textId="77777777" w:rsidR="00745CA0" w:rsidRPr="00552445" w:rsidRDefault="00745CA0" w:rsidP="00745CA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TS 1018</w:t>
            </w:r>
          </w:p>
        </w:tc>
        <w:tc>
          <w:tcPr>
            <w:tcW w:w="4089" w:type="dxa"/>
          </w:tcPr>
          <w:p w14:paraId="518A86EE" w14:textId="77777777" w:rsidR="00745CA0" w:rsidRPr="00552445" w:rsidRDefault="00745CA0" w:rsidP="00745CA0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İnek sütü - Çiğ</w:t>
            </w:r>
          </w:p>
        </w:tc>
        <w:tc>
          <w:tcPr>
            <w:tcW w:w="4211" w:type="dxa"/>
          </w:tcPr>
          <w:p w14:paraId="4A67360C" w14:textId="77777777" w:rsidR="00745CA0" w:rsidRPr="00552445" w:rsidRDefault="00745CA0" w:rsidP="00745CA0">
            <w:pPr>
              <w:pStyle w:val="GvdeMetniGirintisi"/>
              <w:ind w:left="0"/>
              <w:rPr>
                <w:rFonts w:asciiTheme="majorHAnsi" w:hAnsiTheme="majorHAnsi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Cow milk - Raw</w:t>
            </w:r>
          </w:p>
        </w:tc>
      </w:tr>
      <w:tr w:rsidR="00745CA0" w:rsidRPr="00552445" w14:paraId="576BA481" w14:textId="77777777" w:rsidTr="00745CA0">
        <w:tc>
          <w:tcPr>
            <w:tcW w:w="1408" w:type="dxa"/>
          </w:tcPr>
          <w:p w14:paraId="033192DE" w14:textId="77777777" w:rsidR="00745CA0" w:rsidRPr="00552445" w:rsidRDefault="00745CA0" w:rsidP="00745CA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TS EN ISO 1211</w:t>
            </w:r>
          </w:p>
        </w:tc>
        <w:tc>
          <w:tcPr>
            <w:tcW w:w="4089" w:type="dxa"/>
          </w:tcPr>
          <w:p w14:paraId="1FDC0952" w14:textId="77777777" w:rsidR="00745CA0" w:rsidRPr="00552445" w:rsidRDefault="00745CA0" w:rsidP="00745CA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Süt - Yağ içeriği tayini - Gravimetrik yöntem (referans yöntem)</w:t>
            </w:r>
          </w:p>
        </w:tc>
        <w:tc>
          <w:tcPr>
            <w:tcW w:w="4211" w:type="dxa"/>
          </w:tcPr>
          <w:p w14:paraId="575E4AE2" w14:textId="77777777" w:rsidR="00745CA0" w:rsidRPr="00552445" w:rsidRDefault="00745CA0" w:rsidP="00745CA0">
            <w:pPr>
              <w:pStyle w:val="GvdeMetniGirintisi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Milk - Determination of fat content - Gravimetric method (Reference method)</w:t>
            </w:r>
          </w:p>
        </w:tc>
      </w:tr>
      <w:tr w:rsidR="00745CA0" w:rsidRPr="00552445" w14:paraId="3F53927B" w14:textId="77777777" w:rsidTr="00745CA0">
        <w:tc>
          <w:tcPr>
            <w:tcW w:w="1408" w:type="dxa"/>
          </w:tcPr>
          <w:p w14:paraId="5792D1FD" w14:textId="77777777" w:rsidR="00745CA0" w:rsidRPr="00552445" w:rsidRDefault="00745CA0" w:rsidP="00745C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sz w:val="22"/>
                <w:szCs w:val="22"/>
              </w:rPr>
              <w:t>TS 2104</w:t>
            </w:r>
          </w:p>
        </w:tc>
        <w:tc>
          <w:tcPr>
            <w:tcW w:w="4089" w:type="dxa"/>
          </w:tcPr>
          <w:p w14:paraId="368EAAAE" w14:textId="77777777" w:rsidR="00745CA0" w:rsidRPr="00552445" w:rsidRDefault="00745CA0" w:rsidP="00745C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Belirteçler-belirteç çözeltileri hazırlama yöntemleri</w:t>
            </w:r>
          </w:p>
        </w:tc>
        <w:tc>
          <w:tcPr>
            <w:tcW w:w="4211" w:type="dxa"/>
          </w:tcPr>
          <w:p w14:paraId="1A36B1E6" w14:textId="77777777" w:rsidR="00745CA0" w:rsidRPr="00552445" w:rsidRDefault="00745CA0" w:rsidP="00745CA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iCs/>
                <w:sz w:val="22"/>
                <w:szCs w:val="22"/>
              </w:rPr>
              <w:t>Indicators-methods of preparation of indicator solutions</w:t>
            </w:r>
          </w:p>
        </w:tc>
      </w:tr>
      <w:tr w:rsidR="00745CA0" w:rsidRPr="00552445" w14:paraId="518D7E8F" w14:textId="77777777" w:rsidTr="00745CA0">
        <w:tc>
          <w:tcPr>
            <w:tcW w:w="1408" w:type="dxa"/>
          </w:tcPr>
          <w:p w14:paraId="04274EEE" w14:textId="77777777" w:rsidR="00745CA0" w:rsidRPr="00552445" w:rsidRDefault="00745CA0" w:rsidP="00745CA0">
            <w:pPr>
              <w:jc w:val="left"/>
              <w:rPr>
                <w:rFonts w:asciiTheme="majorHAnsi" w:hAnsiTheme="majorHAnsi"/>
                <w:sz w:val="22"/>
                <w:szCs w:val="22"/>
                <w:highlight w:val="yellow"/>
                <w:lang w:val="de-DE"/>
              </w:rPr>
            </w:pPr>
            <w:r w:rsidRPr="00552445">
              <w:rPr>
                <w:rFonts w:asciiTheme="majorHAnsi" w:hAnsiTheme="majorHAnsi"/>
                <w:sz w:val="22"/>
                <w:szCs w:val="22"/>
                <w:lang w:val="de-DE"/>
              </w:rPr>
              <w:t>TS EN ISO 3696</w:t>
            </w:r>
          </w:p>
        </w:tc>
        <w:tc>
          <w:tcPr>
            <w:tcW w:w="4089" w:type="dxa"/>
          </w:tcPr>
          <w:p w14:paraId="730BB68E" w14:textId="77777777" w:rsidR="00745CA0" w:rsidRPr="00552445" w:rsidRDefault="00745CA0" w:rsidP="00745CA0">
            <w:pPr>
              <w:jc w:val="left"/>
              <w:rPr>
                <w:rFonts w:asciiTheme="majorHAnsi" w:hAnsiTheme="majorHAnsi"/>
                <w:sz w:val="22"/>
                <w:szCs w:val="22"/>
                <w:highlight w:val="yellow"/>
                <w:lang w:val="de-DE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Su-Analitik laboratuvarında kullanılan-Özellikler ve deney metotları</w:t>
            </w:r>
          </w:p>
        </w:tc>
        <w:tc>
          <w:tcPr>
            <w:tcW w:w="4211" w:type="dxa"/>
          </w:tcPr>
          <w:p w14:paraId="23676B56" w14:textId="77777777" w:rsidR="00745CA0" w:rsidRPr="00552445" w:rsidRDefault="00745CA0" w:rsidP="00745CA0">
            <w:pPr>
              <w:jc w:val="left"/>
              <w:rPr>
                <w:rFonts w:asciiTheme="majorHAnsi" w:hAnsiTheme="majorHAnsi"/>
                <w:sz w:val="22"/>
                <w:szCs w:val="22"/>
                <w:highlight w:val="yellow"/>
                <w:lang w:val="de-DE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Water for analytical laboratory use-Specification and test methods</w:t>
            </w:r>
          </w:p>
        </w:tc>
      </w:tr>
      <w:tr w:rsidR="00074525" w:rsidRPr="00552445" w14:paraId="0051B776" w14:textId="77777777" w:rsidTr="00745CA0">
        <w:tc>
          <w:tcPr>
            <w:tcW w:w="1408" w:type="dxa"/>
          </w:tcPr>
          <w:p w14:paraId="3C3D1641" w14:textId="77777777" w:rsidR="00074525" w:rsidRPr="00552445" w:rsidRDefault="00074525" w:rsidP="00745CA0">
            <w:pPr>
              <w:jc w:val="left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552445">
              <w:rPr>
                <w:rFonts w:asciiTheme="majorHAnsi" w:hAnsiTheme="majorHAnsi"/>
                <w:sz w:val="22"/>
                <w:szCs w:val="22"/>
                <w:lang w:val="de-DE"/>
              </w:rPr>
              <w:t>TS EN ISO 4833-1</w:t>
            </w:r>
          </w:p>
        </w:tc>
        <w:tc>
          <w:tcPr>
            <w:tcW w:w="4089" w:type="dxa"/>
          </w:tcPr>
          <w:p w14:paraId="0E8BA172" w14:textId="77777777" w:rsidR="00074525" w:rsidRPr="00552445" w:rsidRDefault="00074525" w:rsidP="00074525">
            <w:pPr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Gıda zinciri mikrobiyolojisi - Mikroorganizmaların sayımı için yatay yöntem -Bölüm 1: Dökme plak tekniğiyle 30°C’ta koloni sayımı</w:t>
            </w:r>
          </w:p>
        </w:tc>
        <w:tc>
          <w:tcPr>
            <w:tcW w:w="4211" w:type="dxa"/>
          </w:tcPr>
          <w:p w14:paraId="1DBD401F" w14:textId="77777777" w:rsidR="00074525" w:rsidRPr="00552445" w:rsidRDefault="00074525" w:rsidP="00074525">
            <w:pPr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745CA0" w:rsidRPr="00552445" w14:paraId="0546E076" w14:textId="77777777" w:rsidTr="00745CA0">
        <w:tc>
          <w:tcPr>
            <w:tcW w:w="1408" w:type="dxa"/>
          </w:tcPr>
          <w:p w14:paraId="59F7E74F" w14:textId="77777777" w:rsidR="00745CA0" w:rsidRPr="00552445" w:rsidRDefault="00745CA0" w:rsidP="00745CA0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lastRenderedPageBreak/>
              <w:t>TS ISO 5538</w:t>
            </w:r>
          </w:p>
        </w:tc>
        <w:tc>
          <w:tcPr>
            <w:tcW w:w="4089" w:type="dxa"/>
          </w:tcPr>
          <w:p w14:paraId="16719972" w14:textId="77777777" w:rsidR="00745CA0" w:rsidRPr="00552445" w:rsidRDefault="00745CA0" w:rsidP="00745CA0">
            <w:pPr>
              <w:jc w:val="left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Süt ve süt ürünleri-Numune alma-Nitel özelliklerin muayenesi</w:t>
            </w:r>
          </w:p>
        </w:tc>
        <w:tc>
          <w:tcPr>
            <w:tcW w:w="4211" w:type="dxa"/>
          </w:tcPr>
          <w:p w14:paraId="1F1860D0" w14:textId="77777777" w:rsidR="00745CA0" w:rsidRPr="00552445" w:rsidRDefault="00745CA0" w:rsidP="00745CA0">
            <w:pPr>
              <w:jc w:val="left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Milk and milk products - Sampling - Inspection by attributes</w:t>
            </w:r>
          </w:p>
        </w:tc>
      </w:tr>
      <w:tr w:rsidR="00CB2AC6" w:rsidRPr="00552445" w14:paraId="486A826F" w14:textId="77777777" w:rsidTr="00745CA0">
        <w:tc>
          <w:tcPr>
            <w:tcW w:w="1408" w:type="dxa"/>
          </w:tcPr>
          <w:p w14:paraId="0B1DBAA1" w14:textId="77777777" w:rsidR="00CB2AC6" w:rsidRPr="00552445" w:rsidRDefault="00CB2AC6" w:rsidP="00CB2AC6">
            <w:pPr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sz w:val="22"/>
                <w:szCs w:val="22"/>
              </w:rPr>
              <w:t>TS 7503</w:t>
            </w:r>
          </w:p>
        </w:tc>
        <w:tc>
          <w:tcPr>
            <w:tcW w:w="4089" w:type="dxa"/>
          </w:tcPr>
          <w:p w14:paraId="0E8D68F7" w14:textId="77777777" w:rsidR="00CB2AC6" w:rsidRPr="00552445" w:rsidRDefault="00CB2AC6" w:rsidP="00CB2AC6">
            <w:pPr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sz w:val="22"/>
                <w:szCs w:val="22"/>
              </w:rPr>
              <w:t xml:space="preserve">Süt yağı - Sterollerin gaz - Sıvı kromatografisi ile bitkisel yağ aranması (referans metod) </w:t>
            </w:r>
          </w:p>
        </w:tc>
        <w:tc>
          <w:tcPr>
            <w:tcW w:w="4211" w:type="dxa"/>
          </w:tcPr>
          <w:p w14:paraId="6200813A" w14:textId="77777777" w:rsidR="00CB2AC6" w:rsidRPr="00552445" w:rsidRDefault="00CB2AC6" w:rsidP="00CB2AC6">
            <w:pPr>
              <w:jc w:val="left"/>
              <w:rPr>
                <w:rFonts w:asciiTheme="majorHAnsi" w:hAnsiTheme="majorHAnsi" w:cs="Arial"/>
                <w:sz w:val="22"/>
                <w:szCs w:val="22"/>
                <w:lang w:val="en-GB"/>
              </w:rPr>
            </w:pPr>
            <w:r w:rsidRPr="00552445">
              <w:rPr>
                <w:rFonts w:asciiTheme="majorHAnsi" w:hAnsiTheme="majorHAnsi" w:cs="Arial"/>
                <w:sz w:val="22"/>
                <w:szCs w:val="22"/>
                <w:lang w:val="en-GB"/>
              </w:rPr>
              <w:t>Milk Fat - Detection of vegetable fat by gas -Liquid chromatography of sterols (Reference method)</w:t>
            </w:r>
          </w:p>
        </w:tc>
      </w:tr>
      <w:tr w:rsidR="00CB2AC6" w:rsidRPr="00552445" w14:paraId="030BB38D" w14:textId="77777777" w:rsidTr="00745CA0">
        <w:tc>
          <w:tcPr>
            <w:tcW w:w="1408" w:type="dxa"/>
          </w:tcPr>
          <w:p w14:paraId="391AB989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TS ISO 9231</w:t>
            </w:r>
          </w:p>
        </w:tc>
        <w:tc>
          <w:tcPr>
            <w:tcW w:w="4089" w:type="dxa"/>
          </w:tcPr>
          <w:p w14:paraId="514C951C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Süt ve süt ürünleri - Benzoik ve sorbik asit muhtevası tayini</w:t>
            </w:r>
          </w:p>
        </w:tc>
        <w:tc>
          <w:tcPr>
            <w:tcW w:w="4211" w:type="dxa"/>
          </w:tcPr>
          <w:p w14:paraId="020132EF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Milk and milk products - Determination of the benzoic and sorbic acid contents</w:t>
            </w:r>
          </w:p>
        </w:tc>
      </w:tr>
      <w:tr w:rsidR="00CB2AC6" w:rsidRPr="00552445" w14:paraId="7FAB45F8" w14:textId="77777777" w:rsidTr="00745CA0">
        <w:tc>
          <w:tcPr>
            <w:tcW w:w="1408" w:type="dxa"/>
          </w:tcPr>
          <w:p w14:paraId="72F3C897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TS EN ISO 9233-2</w:t>
            </w:r>
          </w:p>
        </w:tc>
        <w:tc>
          <w:tcPr>
            <w:tcW w:w="4089" w:type="dxa"/>
          </w:tcPr>
          <w:p w14:paraId="0D634BAE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Peynir, peynir kabuğu ve işlem görmüş peynir- Natamisin muhtevası tayini - Bölüm 2: Peynir, peynir kabuğu ve işlem görmüş peynir için yüksek performanslı sıvı kromatografisi yöntemi</w:t>
            </w:r>
          </w:p>
        </w:tc>
        <w:tc>
          <w:tcPr>
            <w:tcW w:w="4211" w:type="dxa"/>
          </w:tcPr>
          <w:p w14:paraId="355B03BD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Cheese, cheese rind and processed cheese - Determination of natamycin content - Part 2: High-performance liquid chromatographic method for cheese, cheese rind and processed cheese</w:t>
            </w:r>
          </w:p>
        </w:tc>
      </w:tr>
      <w:tr w:rsidR="00CB2AC6" w:rsidRPr="00552445" w14:paraId="3C511744" w14:textId="77777777" w:rsidTr="00745CA0">
        <w:tc>
          <w:tcPr>
            <w:tcW w:w="1408" w:type="dxa"/>
          </w:tcPr>
          <w:p w14:paraId="68A832E7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TS EN ISO 11816-1</w:t>
            </w:r>
          </w:p>
        </w:tc>
        <w:tc>
          <w:tcPr>
            <w:tcW w:w="4089" w:type="dxa"/>
          </w:tcPr>
          <w:p w14:paraId="17B5B2D8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Süt ve süt ürünleri - Alkali fosfataz aktivitesinin tayini - Bölüm 1: Süt ve süt esaslı içecekler için florimetrik yöntem</w:t>
            </w:r>
          </w:p>
        </w:tc>
        <w:tc>
          <w:tcPr>
            <w:tcW w:w="4211" w:type="dxa"/>
          </w:tcPr>
          <w:p w14:paraId="309AC3AA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/>
                <w:bCs/>
                <w:sz w:val="22"/>
                <w:szCs w:val="22"/>
              </w:rPr>
              <w:t>Milk and milk products - Determination of alkaline phosphatase activity - Part 1: Fluorimetric method for milk and milk-based drinks</w:t>
            </w:r>
          </w:p>
        </w:tc>
      </w:tr>
      <w:tr w:rsidR="00884731" w:rsidRPr="00552445" w14:paraId="50429768" w14:textId="77777777" w:rsidTr="00745CA0">
        <w:tc>
          <w:tcPr>
            <w:tcW w:w="1408" w:type="dxa"/>
          </w:tcPr>
          <w:p w14:paraId="0DF662A0" w14:textId="77777777" w:rsidR="00884731" w:rsidRPr="00552445" w:rsidRDefault="00884731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TS 10524</w:t>
            </w:r>
          </w:p>
        </w:tc>
        <w:tc>
          <w:tcPr>
            <w:tcW w:w="4089" w:type="dxa"/>
          </w:tcPr>
          <w:p w14:paraId="40323C36" w14:textId="77777777" w:rsidR="00884731" w:rsidRPr="00552445" w:rsidRDefault="00884731" w:rsidP="00884731">
            <w:pPr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Mikrobiyolojik deney metotları-Konserve gıdada</w:t>
            </w:r>
          </w:p>
        </w:tc>
        <w:tc>
          <w:tcPr>
            <w:tcW w:w="4211" w:type="dxa"/>
          </w:tcPr>
          <w:p w14:paraId="623CC446" w14:textId="77777777" w:rsidR="00884731" w:rsidRPr="00552445" w:rsidRDefault="00884731" w:rsidP="00884731">
            <w:pPr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Microbiological Test Methods of Canned Foods</w:t>
            </w:r>
          </w:p>
        </w:tc>
      </w:tr>
      <w:tr w:rsidR="00CB2AC6" w:rsidRPr="00552445" w14:paraId="21990ECF" w14:textId="77777777" w:rsidTr="00745CA0">
        <w:tc>
          <w:tcPr>
            <w:tcW w:w="1408" w:type="dxa"/>
          </w:tcPr>
          <w:p w14:paraId="25B752CA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TS EN ISO 14675</w:t>
            </w:r>
          </w:p>
        </w:tc>
        <w:tc>
          <w:tcPr>
            <w:tcW w:w="4089" w:type="dxa"/>
          </w:tcPr>
          <w:p w14:paraId="04EFD957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Süt ve süt ürünleri - Standarlaştırılmış yarışmalı enzim immünoassay tarifi için rehber - Aflatoksin m1 içeriği tayini</w:t>
            </w:r>
          </w:p>
        </w:tc>
        <w:tc>
          <w:tcPr>
            <w:tcW w:w="4211" w:type="dxa"/>
          </w:tcPr>
          <w:p w14:paraId="00719CCD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552445">
              <w:rPr>
                <w:rFonts w:asciiTheme="majorHAnsi" w:hAnsiTheme="majorHAnsi"/>
                <w:noProof/>
                <w:sz w:val="22"/>
                <w:szCs w:val="22"/>
              </w:rPr>
              <w:t>Milk and milk products - Guidelines for a standardized description of competitive enzyme immunoassays - Determination of aflatoxin M1 content (ISO 14675:2003)</w:t>
            </w:r>
          </w:p>
        </w:tc>
      </w:tr>
      <w:tr w:rsidR="00CB2AC6" w:rsidRPr="00552445" w14:paraId="5D657C3F" w14:textId="77777777" w:rsidTr="00745CA0">
        <w:tc>
          <w:tcPr>
            <w:tcW w:w="1408" w:type="dxa"/>
          </w:tcPr>
          <w:p w14:paraId="07D9E6BB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/>
                <w:sz w:val="22"/>
                <w:szCs w:val="22"/>
              </w:rPr>
              <w:t>TS ISO 21528-</w:t>
            </w:r>
            <w:r w:rsidRPr="00552445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4089" w:type="dxa"/>
          </w:tcPr>
          <w:p w14:paraId="4D755682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Gıda ve hayvan yemleri mikrobiyolojisi - Enterobacteriaceae'nın aranması ve sayımı için yatay yöntem - Bölüm 1: Ön zenginleştirmeli en muhtemel sayı tekniğiyle aranması ve sayımı</w:t>
            </w:r>
          </w:p>
        </w:tc>
        <w:tc>
          <w:tcPr>
            <w:tcW w:w="4211" w:type="dxa"/>
          </w:tcPr>
          <w:p w14:paraId="29848EC2" w14:textId="77777777" w:rsidR="00CB2AC6" w:rsidRPr="00552445" w:rsidRDefault="00CB2AC6" w:rsidP="00CB2AC6">
            <w:pPr>
              <w:jc w:val="left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552445">
              <w:rPr>
                <w:rFonts w:asciiTheme="majorHAnsi" w:hAnsiTheme="majorHAnsi" w:cs="Arial"/>
                <w:bCs/>
                <w:sz w:val="22"/>
                <w:szCs w:val="22"/>
              </w:rPr>
              <w:t>Microbiology of food and animal feeding stuffs - Horizontal methods for the detection and enumeration of Enterobacteriaceae - Part 1: Detection and enumeration by MPN technique with pre- enrichment</w:t>
            </w:r>
          </w:p>
        </w:tc>
      </w:tr>
    </w:tbl>
    <w:p w14:paraId="195C5993" w14:textId="77777777" w:rsidR="000E7008" w:rsidRDefault="00745CA0" w:rsidP="00745CA0">
      <w:pPr>
        <w:pStyle w:val="Balk1"/>
      </w:pPr>
      <w:bookmarkStart w:id="10" w:name="_Toc32341973"/>
      <w:r>
        <w:lastRenderedPageBreak/>
        <w:t>Terimler ve tanımlar</w:t>
      </w:r>
      <w:bookmarkEnd w:id="10"/>
    </w:p>
    <w:p w14:paraId="06E52A55" w14:textId="77777777" w:rsidR="000E7008" w:rsidRDefault="000E7008" w:rsidP="00745CA0">
      <w:pPr>
        <w:pStyle w:val="TermNum"/>
      </w:pPr>
      <w:r>
        <w:t>3.1</w:t>
      </w:r>
    </w:p>
    <w:p w14:paraId="2095AEC3" w14:textId="77777777" w:rsidR="000E7008" w:rsidRDefault="000E7008" w:rsidP="00745CA0">
      <w:pPr>
        <w:pStyle w:val="Terms"/>
      </w:pPr>
      <w:r>
        <w:t>uzun ömürlü süt</w:t>
      </w:r>
      <w:r w:rsidR="00F40C04">
        <w:t xml:space="preserve"> (UHT süt)</w:t>
      </w:r>
    </w:p>
    <w:p w14:paraId="295E24F1" w14:textId="77777777" w:rsidR="000E7008" w:rsidRDefault="000E7008" w:rsidP="00745CA0">
      <w:pPr>
        <w:pStyle w:val="Definition"/>
      </w:pPr>
      <w:r>
        <w:t>içme sütü üretiminde kullanılabilecek nitelikteki çiğ sütlerin özel tesis ve cihazlarda standardizasyon, homojenizasyon ve UHT (çok yüksek sıcaklık) işlemlerine tabi tutulup, aseptik şartlarda opak ambalajlara doldurularak elde edilen UHT</w:t>
      </w:r>
      <w:r w:rsidR="00044756">
        <w:t xml:space="preserve"> </w:t>
      </w:r>
      <w:r>
        <w:t>içme sütleri</w:t>
      </w:r>
    </w:p>
    <w:p w14:paraId="1BBBEA93" w14:textId="77777777" w:rsidR="000E7008" w:rsidRDefault="00F40C04" w:rsidP="00044756">
      <w:pPr>
        <w:pStyle w:val="TermNum"/>
      </w:pPr>
      <w:r>
        <w:t>3.2</w:t>
      </w:r>
    </w:p>
    <w:p w14:paraId="1322C5A6" w14:textId="77777777" w:rsidR="000E7008" w:rsidRDefault="00F40C04" w:rsidP="00044756">
      <w:pPr>
        <w:pStyle w:val="Terms"/>
      </w:pPr>
      <w:r>
        <w:t>çok</w:t>
      </w:r>
      <w:r w:rsidR="00044756" w:rsidRPr="00044756">
        <w:t xml:space="preserve"> yüksek sıcaklık</w:t>
      </w:r>
      <w:r w:rsidR="00044756">
        <w:t xml:space="preserve"> (</w:t>
      </w:r>
      <w:r w:rsidR="000E7008">
        <w:t xml:space="preserve">UHT </w:t>
      </w:r>
      <w:r w:rsidR="00044756">
        <w:t xml:space="preserve">) </w:t>
      </w:r>
      <w:r w:rsidR="000E7008">
        <w:t>işlemi</w:t>
      </w:r>
    </w:p>
    <w:p w14:paraId="38052648" w14:textId="77777777" w:rsidR="003D60FE" w:rsidRDefault="000E7008" w:rsidP="00044756">
      <w:pPr>
        <w:pStyle w:val="Definition"/>
        <w:rPr>
          <w:color w:val="FF0000"/>
        </w:rPr>
      </w:pPr>
      <w:r>
        <w:t>oda sıcaklığında saklanabilen steril bir ticari ürün üretmek amacı ile normal depolama şartlarında bozulmaya neden olacak tüm mikroorganizmaları ve bunların sporlarını yok eden en az 135</w:t>
      </w:r>
      <w:r w:rsidR="00F40C04">
        <w:t xml:space="preserve"> </w:t>
      </w:r>
      <w:r>
        <w:rPr>
          <w:vertAlign w:val="superscript"/>
        </w:rPr>
        <w:t>0</w:t>
      </w:r>
      <w:r>
        <w:t>C’</w:t>
      </w:r>
      <w:r w:rsidR="00F40C04">
        <w:t>t</w:t>
      </w:r>
      <w:r>
        <w:t>a 1 saniye süre ile veya en uygun zaman-sıcaklık kombinasyonunda yüksek sıcaklıkta ve kısa süreli bir akış altında uygulanan ısıl işlem</w:t>
      </w:r>
      <w:r w:rsidR="003D60FE" w:rsidRPr="003D60FE">
        <w:rPr>
          <w:color w:val="FF0000"/>
        </w:rPr>
        <w:t xml:space="preserve"> </w:t>
      </w:r>
    </w:p>
    <w:p w14:paraId="389A5BBE" w14:textId="77777777" w:rsidR="000E7008" w:rsidRDefault="00F40C04" w:rsidP="00745CA0">
      <w:pPr>
        <w:pStyle w:val="TermNum"/>
      </w:pPr>
      <w:r>
        <w:t>3.3</w:t>
      </w:r>
    </w:p>
    <w:p w14:paraId="14BE5BB9" w14:textId="77777777" w:rsidR="000E7008" w:rsidRDefault="000E7008" w:rsidP="00745CA0">
      <w:pPr>
        <w:pStyle w:val="Terms"/>
      </w:pPr>
      <w:r>
        <w:t>standardizasyon işlemi</w:t>
      </w:r>
    </w:p>
    <w:p w14:paraId="65D1778F" w14:textId="77777777" w:rsidR="000E7008" w:rsidRDefault="000E7008" w:rsidP="00745CA0">
      <w:pPr>
        <w:pStyle w:val="Definition"/>
      </w:pPr>
      <w:r>
        <w:t>uzun ömürlü süt olarak işlenecek çiğ sütlerin, süt yağı oranlarının uzun ömürlü sütlerin tip özelliklerine uygun hale getirilmesi işlemi</w:t>
      </w:r>
    </w:p>
    <w:p w14:paraId="2FE4A15C" w14:textId="77777777" w:rsidR="000E7008" w:rsidRDefault="00F40C04" w:rsidP="00745CA0">
      <w:pPr>
        <w:pStyle w:val="TermNum"/>
      </w:pPr>
      <w:r>
        <w:lastRenderedPageBreak/>
        <w:t>3.4</w:t>
      </w:r>
    </w:p>
    <w:p w14:paraId="710F1C49" w14:textId="77777777" w:rsidR="000E7008" w:rsidRPr="00044756" w:rsidRDefault="000E7008" w:rsidP="00745CA0">
      <w:pPr>
        <w:pStyle w:val="Terms"/>
      </w:pPr>
      <w:r w:rsidRPr="00044756">
        <w:t>homojenizasyon işlemi</w:t>
      </w:r>
    </w:p>
    <w:p w14:paraId="6BBD22DD" w14:textId="77777777" w:rsidR="00044756" w:rsidRPr="009A1948" w:rsidRDefault="00044756" w:rsidP="00044756">
      <w:pPr>
        <w:pStyle w:val="Definition"/>
      </w:pPr>
      <w:r>
        <w:t>sütteki yağın yüzeyde toplanmasını engellemek amacıyla, yağ taneciklerinin parçalanarak küçültme işlemi</w:t>
      </w:r>
    </w:p>
    <w:p w14:paraId="51EF6C59" w14:textId="77777777" w:rsidR="00745CA0" w:rsidRDefault="00F40C04" w:rsidP="00745CA0">
      <w:pPr>
        <w:pStyle w:val="TermNum"/>
      </w:pPr>
      <w:r>
        <w:t>3.5</w:t>
      </w:r>
    </w:p>
    <w:p w14:paraId="691C7A1B" w14:textId="77777777" w:rsidR="00745CA0" w:rsidRPr="00A31660" w:rsidRDefault="00745CA0" w:rsidP="00745CA0">
      <w:pPr>
        <w:pStyle w:val="Terms"/>
      </w:pPr>
      <w:r>
        <w:t>y</w:t>
      </w:r>
      <w:r w:rsidRPr="00A31660">
        <w:t>abancı madde</w:t>
      </w:r>
    </w:p>
    <w:p w14:paraId="04854D9B" w14:textId="77777777" w:rsidR="00745CA0" w:rsidRPr="00745CA0" w:rsidRDefault="00AE4E36" w:rsidP="00745CA0">
      <w:pPr>
        <w:pStyle w:val="Definition"/>
      </w:pPr>
      <w:r>
        <w:t>uzun ömürlü</w:t>
      </w:r>
      <w:r w:rsidR="00745CA0">
        <w:t xml:space="preserve"> sütün üretiminde </w:t>
      </w:r>
      <w:r w:rsidR="00745CA0" w:rsidRPr="00A31660">
        <w:t>kullanıl</w:t>
      </w:r>
      <w:r w:rsidR="00745CA0">
        <w:t>an sütün haricindeki her türlü madde</w:t>
      </w:r>
    </w:p>
    <w:p w14:paraId="08FEE716" w14:textId="77777777" w:rsidR="000E7008" w:rsidRDefault="000E7008" w:rsidP="00745CA0">
      <w:pPr>
        <w:pStyle w:val="Balk1"/>
      </w:pPr>
      <w:bookmarkStart w:id="11" w:name="_Toc32341974"/>
      <w:r>
        <w:t>Sınıflandırma ve özellikler</w:t>
      </w:r>
      <w:bookmarkEnd w:id="11"/>
    </w:p>
    <w:p w14:paraId="35F3FE2D" w14:textId="77777777" w:rsidR="000E7008" w:rsidRDefault="000E7008" w:rsidP="00745CA0">
      <w:pPr>
        <w:pStyle w:val="Balk2"/>
      </w:pPr>
      <w:bookmarkStart w:id="12" w:name="_Toc32341975"/>
      <w:r>
        <w:t>Sınıflandırma</w:t>
      </w:r>
      <w:bookmarkEnd w:id="12"/>
    </w:p>
    <w:p w14:paraId="6C6ACD40" w14:textId="77777777" w:rsidR="000E7008" w:rsidRDefault="000E7008" w:rsidP="00745CA0">
      <w:pPr>
        <w:pStyle w:val="Balk3"/>
      </w:pPr>
      <w:r>
        <w:t>Sınıflar</w:t>
      </w:r>
    </w:p>
    <w:p w14:paraId="58510656" w14:textId="77777777" w:rsidR="000E7008" w:rsidRDefault="000E7008" w:rsidP="000E7008">
      <w:r>
        <w:t xml:space="preserve">Uzun ömürlü süt </w:t>
      </w:r>
      <w:r w:rsidR="00745CA0">
        <w:t>tek</w:t>
      </w:r>
      <w:r>
        <w:t xml:space="preserve"> sınıftır.</w:t>
      </w:r>
    </w:p>
    <w:p w14:paraId="376CF546" w14:textId="77777777" w:rsidR="000E7008" w:rsidRDefault="000E7008" w:rsidP="00745CA0">
      <w:pPr>
        <w:pStyle w:val="Balk3"/>
      </w:pPr>
      <w:r>
        <w:t>Tipler</w:t>
      </w:r>
    </w:p>
    <w:p w14:paraId="6A0A44B6" w14:textId="77777777" w:rsidR="000E7008" w:rsidRDefault="000E7008" w:rsidP="000E7008">
      <w:r>
        <w:t>Uzun ömürlü sütler, ihtiva ettiği süt yağı oranına göre,</w:t>
      </w:r>
    </w:p>
    <w:p w14:paraId="26FAE27F" w14:textId="77777777" w:rsidR="000E7008" w:rsidRDefault="000E7008" w:rsidP="00745CA0">
      <w:pPr>
        <w:pStyle w:val="ListeMaddemi"/>
      </w:pPr>
      <w:r>
        <w:t>Tam yağlı</w:t>
      </w:r>
    </w:p>
    <w:p w14:paraId="01CFD697" w14:textId="77777777" w:rsidR="000E7008" w:rsidRDefault="00745CA0" w:rsidP="00745CA0">
      <w:pPr>
        <w:pStyle w:val="ListeMaddemi"/>
      </w:pPr>
      <w:r>
        <w:t>Yarım yağlı</w:t>
      </w:r>
    </w:p>
    <w:p w14:paraId="1D681807" w14:textId="77777777" w:rsidR="000E7008" w:rsidRDefault="00745CA0" w:rsidP="00745CA0">
      <w:pPr>
        <w:pStyle w:val="ListeMaddemi"/>
      </w:pPr>
      <w:r>
        <w:t>Yağsız</w:t>
      </w:r>
    </w:p>
    <w:p w14:paraId="3D6E8EBA" w14:textId="77777777" w:rsidR="000E7008" w:rsidRDefault="00745CA0" w:rsidP="00745CA0">
      <w:pPr>
        <w:pStyle w:val="ListeMaddemi"/>
      </w:pPr>
      <w:r>
        <w:t>% ….. yağlı süt</w:t>
      </w:r>
    </w:p>
    <w:p w14:paraId="5566394E" w14:textId="77777777" w:rsidR="000E7008" w:rsidRDefault="000E7008" w:rsidP="00745CA0">
      <w:pPr>
        <w:pStyle w:val="ListeMaddemi"/>
        <w:numPr>
          <w:ilvl w:val="0"/>
          <w:numId w:val="0"/>
        </w:numPr>
      </w:pPr>
      <w:r>
        <w:t>olmak üzere dört tiptir.</w:t>
      </w:r>
    </w:p>
    <w:p w14:paraId="4DB146F8" w14:textId="77777777" w:rsidR="000E7008" w:rsidRDefault="000E7008" w:rsidP="0090259D">
      <w:pPr>
        <w:pStyle w:val="Balk2"/>
      </w:pPr>
      <w:bookmarkStart w:id="13" w:name="_Toc32341976"/>
      <w:r>
        <w:lastRenderedPageBreak/>
        <w:t>Özellikler</w:t>
      </w:r>
      <w:bookmarkEnd w:id="13"/>
    </w:p>
    <w:p w14:paraId="24FC6592" w14:textId="77777777" w:rsidR="000E7008" w:rsidRDefault="000E7008" w:rsidP="0090259D">
      <w:pPr>
        <w:pStyle w:val="Balk3"/>
      </w:pPr>
      <w:r>
        <w:t>Genel özellikler</w:t>
      </w:r>
    </w:p>
    <w:p w14:paraId="01D164D7" w14:textId="77777777" w:rsidR="000E7008" w:rsidRDefault="000E7008" w:rsidP="0090259D">
      <w:pPr>
        <w:pStyle w:val="Balk4"/>
      </w:pPr>
      <w:r>
        <w:t>Duyusal özellikler</w:t>
      </w:r>
    </w:p>
    <w:p w14:paraId="59163491" w14:textId="77777777" w:rsidR="0090259D" w:rsidRDefault="0090259D" w:rsidP="0090259D">
      <w:r>
        <w:t>Uzun ömürlü sütün duyusal özellikler</w:t>
      </w:r>
      <w:r w:rsidR="00F40C04">
        <w:t>i</w:t>
      </w:r>
      <w:r>
        <w:t xml:space="preserve"> Çizelge 1’de verildiği gibi olmalıdır.</w:t>
      </w:r>
    </w:p>
    <w:p w14:paraId="43EB7BD0" w14:textId="77777777" w:rsidR="0090259D" w:rsidRDefault="0090259D" w:rsidP="0090259D">
      <w:pPr>
        <w:pStyle w:val="Tabletitle"/>
      </w:pPr>
      <w:r>
        <w:t>Çizelge </w:t>
      </w:r>
      <w:r w:rsidRPr="002643BB">
        <w:fldChar w:fldCharType="begin"/>
      </w:r>
      <w:r w:rsidRPr="002643BB">
        <w:instrText xml:space="preserve">\IF </w:instrText>
      </w:r>
      <w:r w:rsidRPr="002643BB">
        <w:fldChar w:fldCharType="begin"/>
      </w:r>
      <w:r w:rsidRPr="002643BB">
        <w:instrText xml:space="preserve">SEQ aaa \c </w:instrText>
      </w:r>
      <w:r w:rsidRPr="002643BB">
        <w:fldChar w:fldCharType="separate"/>
      </w:r>
      <w:r w:rsidR="00552445">
        <w:rPr>
          <w:noProof/>
        </w:rPr>
        <w:instrText>0</w:instrText>
      </w:r>
      <w:r w:rsidRPr="002643BB">
        <w:fldChar w:fldCharType="end"/>
      </w:r>
      <w:r w:rsidRPr="002643BB">
        <w:instrText>&gt;= 1 "</w:instrText>
      </w:r>
      <w:r w:rsidRPr="002643BB">
        <w:fldChar w:fldCharType="begin"/>
      </w:r>
      <w:r w:rsidRPr="002643BB">
        <w:instrText xml:space="preserve">SEQ aaa \c \* ALPHABETIC </w:instrText>
      </w:r>
      <w:r w:rsidRPr="002643BB">
        <w:fldChar w:fldCharType="separate"/>
      </w:r>
      <w:r w:rsidRPr="002643BB">
        <w:instrText>A</w:instrText>
      </w:r>
      <w:r w:rsidRPr="002643BB">
        <w:fldChar w:fldCharType="end"/>
      </w:r>
      <w:r w:rsidRPr="002643BB">
        <w:instrText xml:space="preserve">." </w:instrText>
      </w:r>
      <w:r w:rsidRPr="002643BB">
        <w:fldChar w:fldCharType="end"/>
      </w:r>
      <w:r w:rsidRPr="002643BB">
        <w:fldChar w:fldCharType="begin"/>
      </w:r>
      <w:r w:rsidRPr="002643BB">
        <w:instrText xml:space="preserve">SEQ Table </w:instrText>
      </w:r>
      <w:r w:rsidRPr="002643BB">
        <w:fldChar w:fldCharType="separate"/>
      </w:r>
      <w:r w:rsidR="00552445">
        <w:rPr>
          <w:noProof/>
        </w:rPr>
        <w:t>1</w:t>
      </w:r>
      <w:r w:rsidRPr="002643BB">
        <w:fldChar w:fldCharType="end"/>
      </w:r>
      <w:r>
        <w:t xml:space="preserve"> — Uzun ömürlü sütün </w:t>
      </w:r>
      <w:r w:rsidRPr="00A31660">
        <w:t>duyusal özellikleri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90259D" w14:paraId="74487B88" w14:textId="77777777" w:rsidTr="00971D09">
        <w:tc>
          <w:tcPr>
            <w:tcW w:w="2405" w:type="dxa"/>
          </w:tcPr>
          <w:p w14:paraId="3BF9C2F0" w14:textId="77777777" w:rsidR="0090259D" w:rsidRPr="00552445" w:rsidRDefault="0090259D" w:rsidP="00552445">
            <w:pPr>
              <w:jc w:val="center"/>
              <w:rPr>
                <w:rFonts w:cstheme="minorBidi"/>
              </w:rPr>
            </w:pPr>
            <w:r w:rsidRPr="00552445">
              <w:rPr>
                <w:rFonts w:cstheme="minorBidi"/>
              </w:rPr>
              <w:t>Özellikler</w:t>
            </w:r>
          </w:p>
        </w:tc>
        <w:tc>
          <w:tcPr>
            <w:tcW w:w="6379" w:type="dxa"/>
          </w:tcPr>
          <w:p w14:paraId="77B84BFF" w14:textId="77777777" w:rsidR="0090259D" w:rsidRPr="00552445" w:rsidRDefault="0090259D" w:rsidP="00552445">
            <w:pPr>
              <w:jc w:val="center"/>
              <w:rPr>
                <w:rFonts w:cstheme="minorBidi"/>
              </w:rPr>
            </w:pPr>
            <w:r w:rsidRPr="00552445">
              <w:rPr>
                <w:rFonts w:cstheme="minorBidi"/>
              </w:rPr>
              <w:t>Sınırlar</w:t>
            </w:r>
          </w:p>
        </w:tc>
      </w:tr>
      <w:tr w:rsidR="0090259D" w14:paraId="54CD99F8" w14:textId="77777777" w:rsidTr="00971D09">
        <w:tc>
          <w:tcPr>
            <w:tcW w:w="2405" w:type="dxa"/>
          </w:tcPr>
          <w:p w14:paraId="1BB80107" w14:textId="77777777" w:rsidR="0090259D" w:rsidRPr="00915638" w:rsidRDefault="0090259D" w:rsidP="00552445">
            <w:pPr>
              <w:jc w:val="center"/>
            </w:pPr>
            <w:r w:rsidRPr="00915638">
              <w:t>Renk</w:t>
            </w:r>
            <w:r>
              <w:t xml:space="preserve"> ve görünüş</w:t>
            </w:r>
          </w:p>
        </w:tc>
        <w:tc>
          <w:tcPr>
            <w:tcW w:w="6379" w:type="dxa"/>
          </w:tcPr>
          <w:p w14:paraId="7D0C1D51" w14:textId="77777777" w:rsidR="0090259D" w:rsidRPr="00552445" w:rsidRDefault="004F1EED" w:rsidP="00552445">
            <w:pPr>
              <w:jc w:val="left"/>
              <w:rPr>
                <w:rFonts w:cstheme="minorBidi"/>
              </w:rPr>
            </w:pPr>
            <w:r w:rsidRPr="004F1EED">
              <w:t>Uzun ömürlü sütler, homojen yapıda olmalı, jelleşme, çökelti ile gaz teşekkülü olmamalı</w:t>
            </w:r>
          </w:p>
        </w:tc>
      </w:tr>
      <w:tr w:rsidR="0090259D" w14:paraId="29153430" w14:textId="77777777" w:rsidTr="00971D09">
        <w:tc>
          <w:tcPr>
            <w:tcW w:w="2405" w:type="dxa"/>
          </w:tcPr>
          <w:p w14:paraId="6E98AE82" w14:textId="77777777" w:rsidR="0090259D" w:rsidRPr="00915638" w:rsidRDefault="0090259D" w:rsidP="00552445">
            <w:pPr>
              <w:jc w:val="center"/>
            </w:pPr>
            <w:r>
              <w:t>Tat  ve koku</w:t>
            </w:r>
          </w:p>
        </w:tc>
        <w:tc>
          <w:tcPr>
            <w:tcW w:w="6379" w:type="dxa"/>
          </w:tcPr>
          <w:p w14:paraId="726BB53F" w14:textId="77777777" w:rsidR="0090259D" w:rsidRPr="004F1EED" w:rsidRDefault="00044756" w:rsidP="00552445">
            <w:pPr>
              <w:jc w:val="left"/>
            </w:pPr>
            <w:r w:rsidRPr="004F1EED">
              <w:t>Uzun ömürlü sütler, metalimsi, okside olmuş veya hoş sayılmayan tat ve kokuda olmama</w:t>
            </w:r>
            <w:r w:rsidR="004F1EED">
              <w:t>lı</w:t>
            </w:r>
          </w:p>
        </w:tc>
      </w:tr>
      <w:tr w:rsidR="0090259D" w14:paraId="5A4D5D9E" w14:textId="77777777" w:rsidTr="00971D09">
        <w:tc>
          <w:tcPr>
            <w:tcW w:w="2405" w:type="dxa"/>
          </w:tcPr>
          <w:p w14:paraId="2D7FEA7C" w14:textId="77777777" w:rsidR="0090259D" w:rsidRPr="00915638" w:rsidRDefault="0090259D" w:rsidP="00552445">
            <w:pPr>
              <w:jc w:val="center"/>
            </w:pPr>
            <w:r>
              <w:t>Yabancı madde</w:t>
            </w:r>
          </w:p>
        </w:tc>
        <w:tc>
          <w:tcPr>
            <w:tcW w:w="6379" w:type="dxa"/>
          </w:tcPr>
          <w:p w14:paraId="1F5350BE" w14:textId="77777777" w:rsidR="0090259D" w:rsidRPr="00915638" w:rsidRDefault="0090259D" w:rsidP="00552445">
            <w:pPr>
              <w:jc w:val="left"/>
            </w:pPr>
            <w:r>
              <w:t>Bulunmamalı</w:t>
            </w:r>
          </w:p>
        </w:tc>
      </w:tr>
    </w:tbl>
    <w:p w14:paraId="650D5302" w14:textId="77777777" w:rsidR="0090259D" w:rsidRDefault="0090259D" w:rsidP="0090259D">
      <w:pPr>
        <w:pStyle w:val="Balk3"/>
        <w:numPr>
          <w:ilvl w:val="0"/>
          <w:numId w:val="0"/>
        </w:numPr>
        <w:ind w:left="658"/>
      </w:pPr>
    </w:p>
    <w:p w14:paraId="4B36610C" w14:textId="77777777" w:rsidR="000E7008" w:rsidRDefault="000E7008" w:rsidP="0090259D">
      <w:pPr>
        <w:pStyle w:val="Balk3"/>
      </w:pPr>
      <w:r>
        <w:t>Fiziksel özellikler</w:t>
      </w:r>
    </w:p>
    <w:p w14:paraId="0035E3BA" w14:textId="77777777" w:rsidR="000E7008" w:rsidRDefault="005E68DF" w:rsidP="000E7008">
      <w:r>
        <w:t>Uzun ömürlü sütte</w:t>
      </w:r>
      <w:r w:rsidR="000E7008">
        <w:t xml:space="preserve"> sedim</w:t>
      </w:r>
      <w:r w:rsidR="004F1EED">
        <w:t>ent miktarı, 100 mL’de en çok 0,</w:t>
      </w:r>
      <w:r w:rsidR="000E7008">
        <w:t>1 mg olmalıdır.</w:t>
      </w:r>
    </w:p>
    <w:p w14:paraId="2E6E0C4C" w14:textId="77777777" w:rsidR="000E7008" w:rsidRDefault="000E7008" w:rsidP="0090259D">
      <w:pPr>
        <w:pStyle w:val="Balk3"/>
      </w:pPr>
      <w:r>
        <w:t>Kimyasal özellikler</w:t>
      </w:r>
    </w:p>
    <w:p w14:paraId="4EDA7C27" w14:textId="77777777" w:rsidR="000E7008" w:rsidRDefault="000E7008" w:rsidP="000E7008">
      <w:r>
        <w:t xml:space="preserve">Uzun ömürlü sütün kimyasal özellikleri Çizelge </w:t>
      </w:r>
      <w:r w:rsidR="005E68DF">
        <w:t>2</w:t>
      </w:r>
      <w:r>
        <w:t>’de verilen değerlere uygun olmalıdır.</w:t>
      </w:r>
    </w:p>
    <w:p w14:paraId="2ED9C367" w14:textId="77777777" w:rsidR="005E68DF" w:rsidRPr="00AE4E36" w:rsidRDefault="005E68DF" w:rsidP="005E68DF">
      <w:pPr>
        <w:pStyle w:val="Tabletitle"/>
      </w:pPr>
      <w:r w:rsidRPr="00AE4E36">
        <w:t>Çizelge </w:t>
      </w:r>
      <w:r w:rsidRPr="00AE4E36">
        <w:fldChar w:fldCharType="begin"/>
      </w:r>
      <w:r w:rsidRPr="00AE4E36">
        <w:instrText xml:space="preserve">\IF </w:instrText>
      </w:r>
      <w:r w:rsidRPr="00AE4E36">
        <w:fldChar w:fldCharType="begin"/>
      </w:r>
      <w:r w:rsidRPr="00AE4E36">
        <w:instrText xml:space="preserve">SEQ aaa \c </w:instrText>
      </w:r>
      <w:r w:rsidRPr="00AE4E36">
        <w:fldChar w:fldCharType="separate"/>
      </w:r>
      <w:r w:rsidR="00552445">
        <w:rPr>
          <w:noProof/>
        </w:rPr>
        <w:instrText>0</w:instrText>
      </w:r>
      <w:r w:rsidRPr="00AE4E36">
        <w:fldChar w:fldCharType="end"/>
      </w:r>
      <w:r w:rsidRPr="00AE4E36">
        <w:instrText>&gt;= 1 "</w:instrText>
      </w:r>
      <w:r w:rsidRPr="00AE4E36">
        <w:fldChar w:fldCharType="begin"/>
      </w:r>
      <w:r w:rsidRPr="00AE4E36">
        <w:instrText xml:space="preserve">SEQ aaa \c \* ALPHABETIC </w:instrText>
      </w:r>
      <w:r w:rsidRPr="00AE4E36">
        <w:fldChar w:fldCharType="separate"/>
      </w:r>
      <w:r w:rsidRPr="00AE4E36">
        <w:instrText>A</w:instrText>
      </w:r>
      <w:r w:rsidRPr="00AE4E36">
        <w:fldChar w:fldCharType="end"/>
      </w:r>
      <w:r w:rsidRPr="00AE4E36">
        <w:instrText xml:space="preserve">." </w:instrText>
      </w:r>
      <w:r w:rsidRPr="00AE4E36">
        <w:fldChar w:fldCharType="end"/>
      </w:r>
      <w:r w:rsidRPr="00AE4E36">
        <w:fldChar w:fldCharType="begin"/>
      </w:r>
      <w:r w:rsidRPr="00AE4E36">
        <w:instrText xml:space="preserve">SEQ Table </w:instrText>
      </w:r>
      <w:r w:rsidRPr="00AE4E36">
        <w:fldChar w:fldCharType="separate"/>
      </w:r>
      <w:r w:rsidR="00552445">
        <w:rPr>
          <w:noProof/>
        </w:rPr>
        <w:t>2</w:t>
      </w:r>
      <w:r w:rsidRPr="00AE4E36">
        <w:fldChar w:fldCharType="end"/>
      </w:r>
      <w:r w:rsidRPr="00AE4E36">
        <w:t xml:space="preserve"> — </w:t>
      </w:r>
      <w:r w:rsidR="00AE4E36" w:rsidRPr="00AE4E36">
        <w:t>Uzun ömürlü</w:t>
      </w:r>
      <w:r w:rsidRPr="00AE4E36">
        <w:t xml:space="preserve"> sütün kimyasal özellikleri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27"/>
      </w:tblGrid>
      <w:tr w:rsidR="005E68DF" w:rsidRPr="00552445" w14:paraId="7DFC104F" w14:textId="77777777" w:rsidTr="00971D09">
        <w:tc>
          <w:tcPr>
            <w:tcW w:w="5665" w:type="dxa"/>
            <w:shd w:val="clear" w:color="auto" w:fill="auto"/>
          </w:tcPr>
          <w:p w14:paraId="732A1B16" w14:textId="77777777" w:rsidR="005E68DF" w:rsidRPr="00552445" w:rsidRDefault="005E68DF" w:rsidP="00552445">
            <w:pPr>
              <w:jc w:val="center"/>
            </w:pPr>
            <w:r w:rsidRPr="00552445">
              <w:t>Özellik</w:t>
            </w:r>
          </w:p>
        </w:tc>
        <w:tc>
          <w:tcPr>
            <w:tcW w:w="2127" w:type="dxa"/>
            <w:shd w:val="clear" w:color="auto" w:fill="auto"/>
          </w:tcPr>
          <w:p w14:paraId="315DFE93" w14:textId="77777777" w:rsidR="005E68DF" w:rsidRPr="00552445" w:rsidRDefault="005E68DF" w:rsidP="00552445">
            <w:pPr>
              <w:jc w:val="center"/>
            </w:pPr>
            <w:r w:rsidRPr="00552445">
              <w:t>Değer</w:t>
            </w:r>
          </w:p>
        </w:tc>
      </w:tr>
      <w:tr w:rsidR="005E68DF" w:rsidRPr="00552445" w14:paraId="19A491C4" w14:textId="77777777" w:rsidTr="00971D09">
        <w:trPr>
          <w:trHeight w:val="330"/>
        </w:trPr>
        <w:tc>
          <w:tcPr>
            <w:tcW w:w="5665" w:type="dxa"/>
            <w:shd w:val="clear" w:color="auto" w:fill="auto"/>
          </w:tcPr>
          <w:p w14:paraId="4A0AAEC5" w14:textId="77777777" w:rsidR="005E68DF" w:rsidRPr="00AE4E36" w:rsidRDefault="005E68DF" w:rsidP="00552445">
            <w:pPr>
              <w:jc w:val="left"/>
            </w:pPr>
            <w:r w:rsidRPr="00AE4E36">
              <w:t>Yağsız kuru madde, %(m/v), en az</w:t>
            </w:r>
          </w:p>
        </w:tc>
        <w:tc>
          <w:tcPr>
            <w:tcW w:w="2127" w:type="dxa"/>
            <w:shd w:val="clear" w:color="auto" w:fill="auto"/>
          </w:tcPr>
          <w:p w14:paraId="16DF9003" w14:textId="77777777" w:rsidR="005E68DF" w:rsidRPr="00AE4E36" w:rsidRDefault="005E68DF" w:rsidP="00552445">
            <w:pPr>
              <w:jc w:val="center"/>
            </w:pPr>
            <w:r w:rsidRPr="00AE4E36">
              <w:t>8,0</w:t>
            </w:r>
          </w:p>
        </w:tc>
      </w:tr>
      <w:tr w:rsidR="005E68DF" w:rsidRPr="00552445" w14:paraId="05BD8E0A" w14:textId="77777777" w:rsidTr="00971D09">
        <w:trPr>
          <w:trHeight w:val="330"/>
        </w:trPr>
        <w:tc>
          <w:tcPr>
            <w:tcW w:w="5665" w:type="dxa"/>
            <w:shd w:val="clear" w:color="auto" w:fill="auto"/>
          </w:tcPr>
          <w:p w14:paraId="5978DB67" w14:textId="77777777" w:rsidR="005E68DF" w:rsidRPr="00AE4E36" w:rsidRDefault="005E68DF" w:rsidP="00552445">
            <w:pPr>
              <w:jc w:val="left"/>
            </w:pPr>
            <w:r w:rsidRPr="00AE4E36">
              <w:t>Protein, %(m/m), en az</w:t>
            </w:r>
          </w:p>
        </w:tc>
        <w:tc>
          <w:tcPr>
            <w:tcW w:w="2127" w:type="dxa"/>
            <w:shd w:val="clear" w:color="auto" w:fill="auto"/>
          </w:tcPr>
          <w:p w14:paraId="0C85D809" w14:textId="77777777" w:rsidR="005E68DF" w:rsidRPr="00AE4E36" w:rsidRDefault="005E68DF" w:rsidP="00552445">
            <w:pPr>
              <w:jc w:val="center"/>
            </w:pPr>
            <w:r w:rsidRPr="00AE4E36">
              <w:t>2,9</w:t>
            </w:r>
          </w:p>
        </w:tc>
      </w:tr>
      <w:tr w:rsidR="007F741F" w:rsidRPr="00552445" w14:paraId="78F9E478" w14:textId="77777777" w:rsidTr="00971D09">
        <w:trPr>
          <w:trHeight w:val="330"/>
        </w:trPr>
        <w:tc>
          <w:tcPr>
            <w:tcW w:w="5665" w:type="dxa"/>
            <w:shd w:val="clear" w:color="auto" w:fill="auto"/>
          </w:tcPr>
          <w:p w14:paraId="53FED505" w14:textId="77777777" w:rsidR="007F741F" w:rsidRPr="00AE4E36" w:rsidRDefault="007F741F" w:rsidP="00552445">
            <w:pPr>
              <w:jc w:val="left"/>
            </w:pPr>
            <w:r w:rsidRPr="00552445">
              <w:rPr>
                <w:rFonts w:cs="Cambria"/>
              </w:rPr>
              <w:t xml:space="preserve">Asitlik (süt asidi), % ( m/v) </w:t>
            </w:r>
          </w:p>
        </w:tc>
        <w:tc>
          <w:tcPr>
            <w:tcW w:w="2127" w:type="dxa"/>
            <w:shd w:val="clear" w:color="auto" w:fill="auto"/>
          </w:tcPr>
          <w:p w14:paraId="723F1447" w14:textId="77777777" w:rsidR="007F741F" w:rsidRPr="00AE4E36" w:rsidRDefault="007F741F" w:rsidP="00552445">
            <w:pPr>
              <w:jc w:val="center"/>
            </w:pPr>
            <w:r w:rsidRPr="00AE4E36">
              <w:t>0,135 – 0,200</w:t>
            </w:r>
          </w:p>
        </w:tc>
      </w:tr>
      <w:tr w:rsidR="00BF3C68" w:rsidRPr="00552445" w14:paraId="007B21ED" w14:textId="77777777" w:rsidTr="00971D09">
        <w:trPr>
          <w:trHeight w:val="330"/>
        </w:trPr>
        <w:tc>
          <w:tcPr>
            <w:tcW w:w="5665" w:type="dxa"/>
            <w:shd w:val="clear" w:color="auto" w:fill="auto"/>
          </w:tcPr>
          <w:p w14:paraId="25BED964" w14:textId="77777777" w:rsidR="00BF3C68" w:rsidRPr="00552445" w:rsidRDefault="00BF3C68" w:rsidP="00552445">
            <w:pPr>
              <w:jc w:val="left"/>
              <w:rPr>
                <w:rFonts w:cs="Cambria"/>
              </w:rPr>
            </w:pPr>
            <w:r w:rsidRPr="00552445">
              <w:rPr>
                <w:rFonts w:cs="Cambria"/>
              </w:rPr>
              <w:lastRenderedPageBreak/>
              <w:t xml:space="preserve">Yoğunluk, </w:t>
            </w:r>
            <w:r w:rsidR="00B76834" w:rsidRPr="00552445">
              <w:rPr>
                <w:rFonts w:cs="Cambria"/>
              </w:rPr>
              <w:t>(</w:t>
            </w:r>
            <w:r w:rsidRPr="00552445">
              <w:rPr>
                <w:rFonts w:cs="Cambria"/>
              </w:rPr>
              <w:t>m/v</w:t>
            </w:r>
            <w:r w:rsidR="00B76834" w:rsidRPr="00552445">
              <w:rPr>
                <w:rFonts w:cs="Cambria"/>
              </w:rPr>
              <w:t>),</w:t>
            </w:r>
            <w:r w:rsidRPr="00552445">
              <w:rPr>
                <w:rFonts w:cs="Cambria"/>
              </w:rPr>
              <w:t xml:space="preserve"> en az</w:t>
            </w:r>
          </w:p>
        </w:tc>
        <w:tc>
          <w:tcPr>
            <w:tcW w:w="2127" w:type="dxa"/>
            <w:shd w:val="clear" w:color="auto" w:fill="auto"/>
          </w:tcPr>
          <w:p w14:paraId="25A6864E" w14:textId="77777777" w:rsidR="00BF3C68" w:rsidRPr="00AE4E36" w:rsidRDefault="00BF3C68" w:rsidP="00552445">
            <w:pPr>
              <w:jc w:val="center"/>
            </w:pPr>
            <w:r w:rsidRPr="00AE4E36">
              <w:t>1,028</w:t>
            </w:r>
          </w:p>
        </w:tc>
      </w:tr>
      <w:tr w:rsidR="005E68DF" w:rsidRPr="00552445" w14:paraId="32067BC3" w14:textId="77777777" w:rsidTr="00971D09">
        <w:tc>
          <w:tcPr>
            <w:tcW w:w="5665" w:type="dxa"/>
            <w:shd w:val="clear" w:color="auto" w:fill="auto"/>
          </w:tcPr>
          <w:p w14:paraId="0ED12E6F" w14:textId="77777777" w:rsidR="005E68DF" w:rsidRPr="00AE4E36" w:rsidRDefault="005E68DF" w:rsidP="00552445">
            <w:pPr>
              <w:jc w:val="left"/>
            </w:pPr>
            <w:r w:rsidRPr="00AE4E36">
              <w:t>Aflatoksin M</w:t>
            </w:r>
            <w:r w:rsidRPr="00552445">
              <w:t>1</w:t>
            </w:r>
            <w:r w:rsidRPr="00AE4E36">
              <w:t>, (µg/kg), en çok</w:t>
            </w:r>
          </w:p>
        </w:tc>
        <w:tc>
          <w:tcPr>
            <w:tcW w:w="2127" w:type="dxa"/>
            <w:shd w:val="clear" w:color="auto" w:fill="auto"/>
          </w:tcPr>
          <w:p w14:paraId="09EF07AF" w14:textId="77777777" w:rsidR="005E68DF" w:rsidRPr="00AE4E36" w:rsidRDefault="005E68DF" w:rsidP="00552445">
            <w:pPr>
              <w:jc w:val="center"/>
            </w:pPr>
            <w:r w:rsidRPr="00AE4E36">
              <w:t>0,05</w:t>
            </w:r>
          </w:p>
        </w:tc>
      </w:tr>
      <w:tr w:rsidR="005E68DF" w:rsidRPr="00552445" w14:paraId="50103DEE" w14:textId="77777777" w:rsidTr="00971D09">
        <w:tc>
          <w:tcPr>
            <w:tcW w:w="5665" w:type="dxa"/>
            <w:shd w:val="clear" w:color="auto" w:fill="auto"/>
          </w:tcPr>
          <w:p w14:paraId="3DC6A5FE" w14:textId="77777777" w:rsidR="005E68DF" w:rsidRPr="00AE4E36" w:rsidRDefault="005E68DF" w:rsidP="00552445">
            <w:pPr>
              <w:jc w:val="left"/>
            </w:pPr>
            <w:r w:rsidRPr="00AE4E36">
              <w:t>Natamisin</w:t>
            </w:r>
          </w:p>
        </w:tc>
        <w:tc>
          <w:tcPr>
            <w:tcW w:w="2127" w:type="dxa"/>
            <w:shd w:val="clear" w:color="auto" w:fill="auto"/>
          </w:tcPr>
          <w:p w14:paraId="08DAE1AC" w14:textId="77777777" w:rsidR="005E68DF" w:rsidRPr="00AE4E36" w:rsidRDefault="005E68DF" w:rsidP="00552445">
            <w:pPr>
              <w:jc w:val="center"/>
            </w:pPr>
            <w:r w:rsidRPr="00AE4E36">
              <w:t>Bulunmamalı</w:t>
            </w:r>
          </w:p>
        </w:tc>
      </w:tr>
      <w:tr w:rsidR="005E68DF" w:rsidRPr="00552445" w14:paraId="18E9A144" w14:textId="77777777" w:rsidTr="00971D09">
        <w:tc>
          <w:tcPr>
            <w:tcW w:w="5665" w:type="dxa"/>
            <w:shd w:val="clear" w:color="auto" w:fill="auto"/>
          </w:tcPr>
          <w:p w14:paraId="1A24A104" w14:textId="77777777" w:rsidR="005E68DF" w:rsidRPr="00AE4E36" w:rsidRDefault="005E68DF" w:rsidP="00552445">
            <w:pPr>
              <w:jc w:val="left"/>
            </w:pPr>
            <w:r w:rsidRPr="00AE4E36">
              <w:t>Sorbik asit</w:t>
            </w:r>
          </w:p>
        </w:tc>
        <w:tc>
          <w:tcPr>
            <w:tcW w:w="2127" w:type="dxa"/>
            <w:shd w:val="clear" w:color="auto" w:fill="auto"/>
          </w:tcPr>
          <w:p w14:paraId="0A41C9DC" w14:textId="77777777" w:rsidR="005E68DF" w:rsidRPr="00AE4E36" w:rsidRDefault="005E68DF" w:rsidP="00552445">
            <w:pPr>
              <w:jc w:val="center"/>
            </w:pPr>
            <w:r w:rsidRPr="00AE4E36">
              <w:t>Bulunmamalı</w:t>
            </w:r>
          </w:p>
        </w:tc>
      </w:tr>
      <w:tr w:rsidR="005E68DF" w:rsidRPr="00552445" w14:paraId="766814A1" w14:textId="77777777" w:rsidTr="00971D09">
        <w:tc>
          <w:tcPr>
            <w:tcW w:w="5665" w:type="dxa"/>
            <w:shd w:val="clear" w:color="auto" w:fill="auto"/>
          </w:tcPr>
          <w:p w14:paraId="55DC64D9" w14:textId="77777777" w:rsidR="005E68DF" w:rsidRPr="00AE4E36" w:rsidRDefault="005E68DF" w:rsidP="00552445">
            <w:pPr>
              <w:jc w:val="left"/>
            </w:pPr>
            <w:r w:rsidRPr="00AE4E36">
              <w:t>Bitkisel yağ</w:t>
            </w:r>
          </w:p>
        </w:tc>
        <w:tc>
          <w:tcPr>
            <w:tcW w:w="2127" w:type="dxa"/>
            <w:shd w:val="clear" w:color="auto" w:fill="auto"/>
          </w:tcPr>
          <w:p w14:paraId="0315CD0D" w14:textId="77777777" w:rsidR="005E68DF" w:rsidRDefault="005E68DF" w:rsidP="00552445">
            <w:pPr>
              <w:jc w:val="center"/>
            </w:pPr>
            <w:r w:rsidRPr="00AE4E36">
              <w:t>Bulunmamalı</w:t>
            </w:r>
          </w:p>
        </w:tc>
      </w:tr>
    </w:tbl>
    <w:p w14:paraId="11EC6B71" w14:textId="77777777" w:rsidR="000E7008" w:rsidRDefault="000E7008" w:rsidP="005E68DF">
      <w:pPr>
        <w:pStyle w:val="Balk3"/>
      </w:pPr>
      <w:r>
        <w:t>Mikrobiyolojik özellikler</w:t>
      </w:r>
    </w:p>
    <w:p w14:paraId="35E27756" w14:textId="77777777" w:rsidR="000E7008" w:rsidRPr="009F021A" w:rsidRDefault="000E7008" w:rsidP="00037611">
      <w:pPr>
        <w:pStyle w:val="Balk4"/>
      </w:pPr>
      <w:r w:rsidRPr="009F021A">
        <w:t>Sterilizasyon kontrolü</w:t>
      </w:r>
    </w:p>
    <w:p w14:paraId="4C08FB4D" w14:textId="77777777" w:rsidR="000E7008" w:rsidRPr="009F021A" w:rsidRDefault="000E7008" w:rsidP="000E7008">
      <w:r w:rsidRPr="009F021A">
        <w:t xml:space="preserve">Numune kutularının yarı adedi 30 </w:t>
      </w:r>
      <w:r w:rsidRPr="009F021A">
        <w:rPr>
          <w:vertAlign w:val="superscript"/>
        </w:rPr>
        <w:t>0</w:t>
      </w:r>
      <w:r w:rsidRPr="009F021A">
        <w:t>C’</w:t>
      </w:r>
      <w:r w:rsidR="00B76834">
        <w:t>t</w:t>
      </w:r>
      <w:r w:rsidRPr="009F021A">
        <w:t xml:space="preserve">a 15 gün, diğer yarısı da 55 </w:t>
      </w:r>
      <w:r w:rsidRPr="009F021A">
        <w:rPr>
          <w:vertAlign w:val="superscript"/>
        </w:rPr>
        <w:t>0</w:t>
      </w:r>
      <w:r w:rsidRPr="009F021A">
        <w:t>C’</w:t>
      </w:r>
      <w:r w:rsidR="00B76834">
        <w:t>t</w:t>
      </w:r>
      <w:r w:rsidRPr="009F021A">
        <w:t>a 7 gün inkübasyona tabi tutulduğunda, bombaj ve sızıntı göstermemelidir. Uzun ömürlü sütlerin inkübasyon öncesindeki pH’sı ile inkübasyon sonrasındaki pH’sı arası</w:t>
      </w:r>
      <w:r w:rsidR="004F1EED">
        <w:t>ndaki fark 0,</w:t>
      </w:r>
      <w:r w:rsidRPr="009F021A">
        <w:t>5’ten fazla olmamalıdır.</w:t>
      </w:r>
    </w:p>
    <w:p w14:paraId="0F9DA9BE" w14:textId="77777777" w:rsidR="000E7008" w:rsidRDefault="000E7008" w:rsidP="00037611">
      <w:pPr>
        <w:pStyle w:val="Balk4"/>
      </w:pPr>
      <w:r>
        <w:t>Mikroorganizmaların koloni oluşturan birimlerinin sayısı</w:t>
      </w:r>
    </w:p>
    <w:p w14:paraId="2E859FA9" w14:textId="77777777" w:rsidR="000E7008" w:rsidRDefault="000E7008" w:rsidP="00037611">
      <w:r>
        <w:t xml:space="preserve">30 </w:t>
      </w:r>
      <w:r>
        <w:rPr>
          <w:vertAlign w:val="superscript"/>
        </w:rPr>
        <w:t>0</w:t>
      </w:r>
      <w:r>
        <w:t>C’</w:t>
      </w:r>
      <w:r w:rsidR="001831A0">
        <w:t>t</w:t>
      </w:r>
      <w:r>
        <w:t>a 15 gün</w:t>
      </w:r>
      <w:r w:rsidR="001831A0">
        <w:t>lük</w:t>
      </w:r>
      <w:r>
        <w:t xml:space="preserve"> inkübasyon sonra</w:t>
      </w:r>
      <w:r w:rsidR="00B76834">
        <w:t>sı yapılan</w:t>
      </w:r>
      <w:r>
        <w:t xml:space="preserve"> ekimlerde, </w:t>
      </w:r>
      <w:r w:rsidR="000D7AF5">
        <w:t>mikrobiyal üreme olmamalıdır.</w:t>
      </w:r>
    </w:p>
    <w:p w14:paraId="574AF4BA" w14:textId="77777777" w:rsidR="000E7008" w:rsidRDefault="000E7008" w:rsidP="00037611">
      <w:pPr>
        <w:pStyle w:val="Balk3"/>
      </w:pPr>
      <w:r>
        <w:t>Tip özellikleri</w:t>
      </w:r>
    </w:p>
    <w:p w14:paraId="719B77B5" w14:textId="77777777" w:rsidR="000E7008" w:rsidRDefault="000E7008" w:rsidP="000E7008">
      <w:r>
        <w:t xml:space="preserve">Uzun ömürlü sütün tip özellikleri, Çizelge </w:t>
      </w:r>
      <w:r w:rsidR="008C099A">
        <w:t>3</w:t>
      </w:r>
      <w:r w:rsidR="005E68DF">
        <w:t>’</w:t>
      </w:r>
      <w:r w:rsidR="00EA5FB3">
        <w:t>t</w:t>
      </w:r>
      <w:r>
        <w:t>e verilen değerlere uygun olmalıdır.</w:t>
      </w:r>
    </w:p>
    <w:p w14:paraId="744C496C" w14:textId="77777777" w:rsidR="005E68DF" w:rsidRDefault="005E68DF" w:rsidP="005E68DF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52445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52445">
        <w:rPr>
          <w:noProof/>
        </w:rPr>
        <w:t>3</w:t>
      </w:r>
      <w:r>
        <w:fldChar w:fldCharType="end"/>
      </w:r>
      <w:r>
        <w:t xml:space="preserve"> — </w:t>
      </w:r>
      <w:r w:rsidR="00EA5FB3" w:rsidRPr="00AE4E36">
        <w:t xml:space="preserve">Uzun ömürlü sütün </w:t>
      </w:r>
      <w:r>
        <w:t>sütün tip özellikleri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35"/>
        <w:gridCol w:w="2238"/>
        <w:gridCol w:w="2410"/>
        <w:gridCol w:w="1996"/>
      </w:tblGrid>
      <w:tr w:rsidR="005E68DF" w14:paraId="213164B4" w14:textId="77777777" w:rsidTr="00971D09">
        <w:tc>
          <w:tcPr>
            <w:tcW w:w="2435" w:type="dxa"/>
            <w:vMerge w:val="restart"/>
          </w:tcPr>
          <w:p w14:paraId="2DA99904" w14:textId="77777777" w:rsidR="005E68DF" w:rsidRDefault="005E68DF" w:rsidP="00971D09">
            <w:pPr>
              <w:jc w:val="center"/>
            </w:pPr>
            <w:r>
              <w:t>Özellikler</w:t>
            </w:r>
          </w:p>
        </w:tc>
        <w:tc>
          <w:tcPr>
            <w:tcW w:w="6644" w:type="dxa"/>
            <w:gridSpan w:val="3"/>
          </w:tcPr>
          <w:p w14:paraId="5E5FEDC4" w14:textId="77777777" w:rsidR="005E68DF" w:rsidRDefault="005E68DF" w:rsidP="00971D09">
            <w:pPr>
              <w:jc w:val="center"/>
            </w:pPr>
            <w:r>
              <w:t>Sınırlar</w:t>
            </w:r>
          </w:p>
        </w:tc>
      </w:tr>
      <w:tr w:rsidR="005E68DF" w14:paraId="26C5C48C" w14:textId="77777777" w:rsidTr="00971D09">
        <w:tc>
          <w:tcPr>
            <w:tcW w:w="2435" w:type="dxa"/>
            <w:vMerge/>
          </w:tcPr>
          <w:p w14:paraId="7EF10176" w14:textId="77777777" w:rsidR="005E68DF" w:rsidRDefault="005E68DF" w:rsidP="00971D09"/>
        </w:tc>
        <w:tc>
          <w:tcPr>
            <w:tcW w:w="2238" w:type="dxa"/>
          </w:tcPr>
          <w:p w14:paraId="7ED21548" w14:textId="77777777" w:rsidR="005E68DF" w:rsidRPr="00964590" w:rsidRDefault="005E68DF" w:rsidP="00971D09">
            <w:pPr>
              <w:rPr>
                <w:b/>
              </w:rPr>
            </w:pPr>
            <w:r w:rsidRPr="00964590">
              <w:t>Tam yağlı</w:t>
            </w:r>
          </w:p>
        </w:tc>
        <w:tc>
          <w:tcPr>
            <w:tcW w:w="2410" w:type="dxa"/>
          </w:tcPr>
          <w:p w14:paraId="5C877074" w14:textId="77777777" w:rsidR="005E68DF" w:rsidRDefault="005E68DF" w:rsidP="00971D09">
            <w:pPr>
              <w:rPr>
                <w:b/>
              </w:rPr>
            </w:pPr>
            <w:r>
              <w:t>Yarım yağlı</w:t>
            </w:r>
          </w:p>
        </w:tc>
        <w:tc>
          <w:tcPr>
            <w:tcW w:w="1996" w:type="dxa"/>
          </w:tcPr>
          <w:p w14:paraId="52F1F160" w14:textId="77777777" w:rsidR="005E68DF" w:rsidRDefault="005E68DF" w:rsidP="00971D09">
            <w:pPr>
              <w:rPr>
                <w:b/>
              </w:rPr>
            </w:pPr>
            <w:r>
              <w:t>Yağsız</w:t>
            </w:r>
          </w:p>
        </w:tc>
      </w:tr>
      <w:tr w:rsidR="005E68DF" w14:paraId="106C0EE2" w14:textId="77777777" w:rsidTr="00971D09">
        <w:tc>
          <w:tcPr>
            <w:tcW w:w="2435" w:type="dxa"/>
          </w:tcPr>
          <w:p w14:paraId="0C11EC14" w14:textId="77777777" w:rsidR="005E68DF" w:rsidRDefault="005E68DF" w:rsidP="00971D09">
            <w:pPr>
              <w:rPr>
                <w:b/>
              </w:rPr>
            </w:pPr>
            <w:r>
              <w:t xml:space="preserve">Süt yağı oranı, %(m/v) </w:t>
            </w:r>
          </w:p>
        </w:tc>
        <w:tc>
          <w:tcPr>
            <w:tcW w:w="2238" w:type="dxa"/>
          </w:tcPr>
          <w:p w14:paraId="269A7E1B" w14:textId="77777777" w:rsidR="005E68DF" w:rsidRDefault="005E68DF" w:rsidP="00971D09">
            <w:pPr>
              <w:rPr>
                <w:b/>
              </w:rPr>
            </w:pPr>
            <w:r>
              <w:t>3.5 ≤ süt yağı</w:t>
            </w:r>
          </w:p>
        </w:tc>
        <w:tc>
          <w:tcPr>
            <w:tcW w:w="2410" w:type="dxa"/>
          </w:tcPr>
          <w:p w14:paraId="0FE48630" w14:textId="77777777" w:rsidR="005E68DF" w:rsidRDefault="005E68DF" w:rsidP="00971D09">
            <w:pPr>
              <w:rPr>
                <w:b/>
              </w:rPr>
            </w:pPr>
            <w:r>
              <w:t>1.5 ≤ süt yağı ˂ 1.8</w:t>
            </w:r>
          </w:p>
        </w:tc>
        <w:tc>
          <w:tcPr>
            <w:tcW w:w="1996" w:type="dxa"/>
          </w:tcPr>
          <w:p w14:paraId="4CFC91A4" w14:textId="77777777" w:rsidR="005E68DF" w:rsidRDefault="005E68DF" w:rsidP="00971D09">
            <w:pPr>
              <w:rPr>
                <w:b/>
              </w:rPr>
            </w:pPr>
            <w:r>
              <w:t xml:space="preserve">süt yağı ˂ 0,15 </w:t>
            </w:r>
          </w:p>
        </w:tc>
      </w:tr>
    </w:tbl>
    <w:p w14:paraId="1C83A076" w14:textId="77777777" w:rsidR="005E68DF" w:rsidRDefault="005E68DF" w:rsidP="005E68DF">
      <w:pPr>
        <w:pStyle w:val="Note"/>
        <w:rPr>
          <w:b/>
        </w:rPr>
      </w:pPr>
      <w:r>
        <w:lastRenderedPageBreak/>
        <w:t>NOT</w:t>
      </w:r>
      <w:r>
        <w:tab/>
        <w:t>Bu limitlerin dışında süt yağı içeren tiplerde yağ miktarı “ %   …… yağlı” şeklinde etiketinde belirtilmelidir.</w:t>
      </w:r>
    </w:p>
    <w:p w14:paraId="00AF96BA" w14:textId="77777777" w:rsidR="000E7008" w:rsidRDefault="000E7008" w:rsidP="005E68DF">
      <w:pPr>
        <w:pStyle w:val="Balk2"/>
      </w:pPr>
      <w:bookmarkStart w:id="14" w:name="_Toc32341977"/>
      <w:r>
        <w:t>Özellik, muayene ve deney madde numaraları</w:t>
      </w:r>
      <w:bookmarkEnd w:id="14"/>
    </w:p>
    <w:p w14:paraId="6B361876" w14:textId="77777777" w:rsidR="000E7008" w:rsidRDefault="000E7008" w:rsidP="000E7008">
      <w:r>
        <w:t xml:space="preserve">Uzun ömürlü sütün özellikleri ile bunların muayene ve deneylerine ait madde numaraları Çizelge </w:t>
      </w:r>
      <w:r w:rsidR="008C099A">
        <w:t>4</w:t>
      </w:r>
      <w:r>
        <w:t>’de verilmiştir.</w:t>
      </w:r>
    </w:p>
    <w:p w14:paraId="15555E3B" w14:textId="77777777" w:rsidR="00971D09" w:rsidRDefault="00971D09" w:rsidP="00971D09">
      <w:pPr>
        <w:pStyle w:val="Tabletitle"/>
      </w:pPr>
      <w:r>
        <w:t>Çizelge </w:t>
      </w:r>
      <w:r>
        <w:fldChar w:fldCharType="begin"/>
      </w:r>
      <w:r>
        <w:instrText xml:space="preserve">\IF </w:instrText>
      </w:r>
      <w:r>
        <w:fldChar w:fldCharType="begin"/>
      </w:r>
      <w:r>
        <w:instrText xml:space="preserve">SEQ aaa \c </w:instrText>
      </w:r>
      <w:r>
        <w:fldChar w:fldCharType="separate"/>
      </w:r>
      <w:r w:rsidR="00552445">
        <w:rPr>
          <w:noProof/>
        </w:rPr>
        <w:instrText>0</w:instrText>
      </w:r>
      <w:r>
        <w:fldChar w:fldCharType="end"/>
      </w:r>
      <w:r>
        <w:instrText>&gt;= 1 "</w:instrText>
      </w:r>
      <w:r>
        <w:fldChar w:fldCharType="begin"/>
      </w:r>
      <w:r>
        <w:instrText xml:space="preserve">SEQ aaa \c \* ALPHABETIC </w:instrText>
      </w:r>
      <w:r>
        <w:fldChar w:fldCharType="separate"/>
      </w:r>
      <w:r>
        <w:instrText>A</w:instrText>
      </w:r>
      <w:r>
        <w:fldChar w:fldCharType="end"/>
      </w:r>
      <w:r>
        <w:instrText xml:space="preserve">." </w:instrText>
      </w:r>
      <w:r>
        <w:fldChar w:fldCharType="end"/>
      </w:r>
      <w:r>
        <w:fldChar w:fldCharType="begin"/>
      </w:r>
      <w:r>
        <w:instrText xml:space="preserve">SEQ Table </w:instrText>
      </w:r>
      <w:r>
        <w:fldChar w:fldCharType="separate"/>
      </w:r>
      <w:r w:rsidR="00552445">
        <w:rPr>
          <w:noProof/>
        </w:rPr>
        <w:t>4</w:t>
      </w:r>
      <w:r>
        <w:fldChar w:fldCharType="end"/>
      </w:r>
      <w:r>
        <w:t> — Özellik, muayene ve deney madde numaraları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3402"/>
      </w:tblGrid>
      <w:tr w:rsidR="00971D09" w:rsidRPr="00552445" w14:paraId="73D6FC47" w14:textId="77777777" w:rsidTr="00971D09">
        <w:tc>
          <w:tcPr>
            <w:tcW w:w="4077" w:type="dxa"/>
          </w:tcPr>
          <w:p w14:paraId="070CCA17" w14:textId="77777777" w:rsidR="00971D09" w:rsidRDefault="00971D09" w:rsidP="00552445">
            <w:pPr>
              <w:jc w:val="center"/>
            </w:pPr>
            <w:r>
              <w:t>Özellikler</w:t>
            </w:r>
          </w:p>
        </w:tc>
        <w:tc>
          <w:tcPr>
            <w:tcW w:w="2268" w:type="dxa"/>
          </w:tcPr>
          <w:p w14:paraId="10B180DE" w14:textId="77777777" w:rsidR="00971D09" w:rsidRDefault="00971D09" w:rsidP="00552445">
            <w:pPr>
              <w:jc w:val="center"/>
            </w:pPr>
            <w:r>
              <w:t>Özellik Madde no</w:t>
            </w:r>
          </w:p>
        </w:tc>
        <w:tc>
          <w:tcPr>
            <w:tcW w:w="3402" w:type="dxa"/>
          </w:tcPr>
          <w:p w14:paraId="04A97415" w14:textId="77777777" w:rsidR="00971D09" w:rsidRDefault="00971D09" w:rsidP="00552445">
            <w:pPr>
              <w:jc w:val="center"/>
            </w:pPr>
            <w:r>
              <w:t>Muayene ve Deney Madde no</w:t>
            </w:r>
          </w:p>
        </w:tc>
      </w:tr>
      <w:tr w:rsidR="00971D09" w:rsidRPr="00552445" w14:paraId="10EBF793" w14:textId="77777777" w:rsidTr="00971D09">
        <w:tc>
          <w:tcPr>
            <w:tcW w:w="4077" w:type="dxa"/>
          </w:tcPr>
          <w:p w14:paraId="199927E8" w14:textId="77777777" w:rsidR="00971D09" w:rsidRDefault="00971D09" w:rsidP="00552445">
            <w:pPr>
              <w:jc w:val="center"/>
            </w:pPr>
            <w:r>
              <w:t>Ambalaj ve işaretleme</w:t>
            </w:r>
          </w:p>
        </w:tc>
        <w:tc>
          <w:tcPr>
            <w:tcW w:w="2268" w:type="dxa"/>
          </w:tcPr>
          <w:p w14:paraId="239CA95A" w14:textId="77777777" w:rsidR="00971D09" w:rsidRDefault="00971D09" w:rsidP="00552445">
            <w:pPr>
              <w:jc w:val="center"/>
            </w:pPr>
            <w:r>
              <w:t>6.1 ve 6.2</w:t>
            </w:r>
          </w:p>
        </w:tc>
        <w:tc>
          <w:tcPr>
            <w:tcW w:w="3402" w:type="dxa"/>
          </w:tcPr>
          <w:p w14:paraId="4C19B2C4" w14:textId="77777777" w:rsidR="00971D09" w:rsidRDefault="00971D09" w:rsidP="00552445">
            <w:pPr>
              <w:jc w:val="center"/>
            </w:pPr>
            <w:r>
              <w:t>5.2.1</w:t>
            </w:r>
          </w:p>
        </w:tc>
      </w:tr>
      <w:tr w:rsidR="00971D09" w:rsidRPr="00552445" w14:paraId="60489AC8" w14:textId="77777777" w:rsidTr="00971D09">
        <w:tc>
          <w:tcPr>
            <w:tcW w:w="4077" w:type="dxa"/>
          </w:tcPr>
          <w:p w14:paraId="47858B3C" w14:textId="77777777" w:rsidR="00971D09" w:rsidRPr="00552445" w:rsidRDefault="00971D09" w:rsidP="00552445">
            <w:pPr>
              <w:jc w:val="center"/>
              <w:rPr>
                <w:lang w:val="en-US"/>
              </w:rPr>
            </w:pPr>
            <w:r>
              <w:t>Duyusal özellikler</w:t>
            </w:r>
          </w:p>
        </w:tc>
        <w:tc>
          <w:tcPr>
            <w:tcW w:w="2268" w:type="dxa"/>
          </w:tcPr>
          <w:p w14:paraId="693B458D" w14:textId="77777777" w:rsidR="00971D09" w:rsidRDefault="00971D09" w:rsidP="00552445">
            <w:pPr>
              <w:jc w:val="center"/>
            </w:pPr>
            <w:r>
              <w:t>4.2.1.1</w:t>
            </w:r>
          </w:p>
        </w:tc>
        <w:tc>
          <w:tcPr>
            <w:tcW w:w="3402" w:type="dxa"/>
          </w:tcPr>
          <w:p w14:paraId="21E81A60" w14:textId="77777777" w:rsidR="00971D09" w:rsidRDefault="00971D09" w:rsidP="00552445">
            <w:pPr>
              <w:jc w:val="center"/>
            </w:pPr>
            <w:r>
              <w:t>5.2.2</w:t>
            </w:r>
          </w:p>
        </w:tc>
      </w:tr>
      <w:tr w:rsidR="000D7AF5" w:rsidRPr="00552445" w14:paraId="7136CB18" w14:textId="77777777" w:rsidTr="00971D09">
        <w:tc>
          <w:tcPr>
            <w:tcW w:w="4077" w:type="dxa"/>
          </w:tcPr>
          <w:p w14:paraId="5C66D68D" w14:textId="77777777" w:rsidR="000D7AF5" w:rsidRDefault="000D7AF5" w:rsidP="00552445">
            <w:pPr>
              <w:jc w:val="center"/>
            </w:pPr>
            <w:r>
              <w:t>Sediment tayini</w:t>
            </w:r>
          </w:p>
        </w:tc>
        <w:tc>
          <w:tcPr>
            <w:tcW w:w="2268" w:type="dxa"/>
          </w:tcPr>
          <w:p w14:paraId="7041CEA3" w14:textId="77777777" w:rsidR="000D7AF5" w:rsidRDefault="000D7AF5" w:rsidP="00552445">
            <w:pPr>
              <w:jc w:val="center"/>
            </w:pPr>
            <w:r>
              <w:t>4.2.2</w:t>
            </w:r>
          </w:p>
        </w:tc>
        <w:tc>
          <w:tcPr>
            <w:tcW w:w="3402" w:type="dxa"/>
          </w:tcPr>
          <w:p w14:paraId="27A1473E" w14:textId="77777777" w:rsidR="000D7AF5" w:rsidRDefault="000D7AF5" w:rsidP="00552445">
            <w:pPr>
              <w:jc w:val="center"/>
            </w:pPr>
            <w:r>
              <w:t>5.3.1</w:t>
            </w:r>
          </w:p>
        </w:tc>
      </w:tr>
      <w:tr w:rsidR="00971D09" w:rsidRPr="00552445" w14:paraId="4F11C9CF" w14:textId="77777777" w:rsidTr="00971D09">
        <w:tc>
          <w:tcPr>
            <w:tcW w:w="4077" w:type="dxa"/>
          </w:tcPr>
          <w:p w14:paraId="5E1A530D" w14:textId="77777777" w:rsidR="00971D09" w:rsidRDefault="00971D09" w:rsidP="00552445">
            <w:pPr>
              <w:jc w:val="center"/>
            </w:pPr>
            <w:r>
              <w:t>Yağsız kuru madde tayini</w:t>
            </w:r>
          </w:p>
        </w:tc>
        <w:tc>
          <w:tcPr>
            <w:tcW w:w="2268" w:type="dxa"/>
          </w:tcPr>
          <w:p w14:paraId="32F0F2F7" w14:textId="77777777" w:rsidR="00971D09" w:rsidRDefault="00971D09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60A5AE04" w14:textId="77777777" w:rsidR="00971D09" w:rsidRDefault="00971D09" w:rsidP="00552445">
            <w:pPr>
              <w:jc w:val="center"/>
            </w:pPr>
            <w:r>
              <w:t>5.3.2</w:t>
            </w:r>
          </w:p>
        </w:tc>
      </w:tr>
      <w:tr w:rsidR="000D7AF5" w:rsidRPr="00552445" w14:paraId="5C6CAFF1" w14:textId="77777777" w:rsidTr="00971D09">
        <w:tc>
          <w:tcPr>
            <w:tcW w:w="4077" w:type="dxa"/>
          </w:tcPr>
          <w:p w14:paraId="7877FBCA" w14:textId="77777777" w:rsidR="000D7AF5" w:rsidRDefault="000D7AF5" w:rsidP="00552445">
            <w:pPr>
              <w:jc w:val="center"/>
            </w:pPr>
            <w:r>
              <w:t>Asitlik</w:t>
            </w:r>
            <w:r w:rsidR="007F741F">
              <w:t xml:space="preserve"> (süt asidi)</w:t>
            </w:r>
            <w:r>
              <w:t xml:space="preserve"> tayini</w:t>
            </w:r>
          </w:p>
        </w:tc>
        <w:tc>
          <w:tcPr>
            <w:tcW w:w="2268" w:type="dxa"/>
          </w:tcPr>
          <w:p w14:paraId="2E035C4F" w14:textId="77777777" w:rsidR="000D7AF5" w:rsidRDefault="000D7AF5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51F91A24" w14:textId="77777777" w:rsidR="000D7AF5" w:rsidRDefault="000D7AF5" w:rsidP="00552445">
            <w:pPr>
              <w:jc w:val="center"/>
            </w:pPr>
            <w:r>
              <w:t>5.3.3</w:t>
            </w:r>
          </w:p>
        </w:tc>
      </w:tr>
      <w:tr w:rsidR="000D7AF5" w:rsidRPr="00552445" w14:paraId="14F45BC2" w14:textId="77777777" w:rsidTr="00971D09">
        <w:tc>
          <w:tcPr>
            <w:tcW w:w="4077" w:type="dxa"/>
          </w:tcPr>
          <w:p w14:paraId="50A69AB9" w14:textId="77777777" w:rsidR="000D7AF5" w:rsidRDefault="000D7AF5" w:rsidP="00552445">
            <w:pPr>
              <w:jc w:val="center"/>
            </w:pPr>
            <w:r>
              <w:t>Süt yağı oranı tayini</w:t>
            </w:r>
          </w:p>
        </w:tc>
        <w:tc>
          <w:tcPr>
            <w:tcW w:w="2268" w:type="dxa"/>
          </w:tcPr>
          <w:p w14:paraId="228A93CF" w14:textId="77777777" w:rsidR="000D7AF5" w:rsidRDefault="000D7AF5" w:rsidP="00552445">
            <w:pPr>
              <w:jc w:val="center"/>
            </w:pPr>
            <w:r>
              <w:t>4.2.5</w:t>
            </w:r>
          </w:p>
        </w:tc>
        <w:tc>
          <w:tcPr>
            <w:tcW w:w="3402" w:type="dxa"/>
          </w:tcPr>
          <w:p w14:paraId="3955358E" w14:textId="77777777" w:rsidR="000D7AF5" w:rsidRDefault="000D7AF5" w:rsidP="00552445">
            <w:pPr>
              <w:jc w:val="center"/>
            </w:pPr>
            <w:r>
              <w:t>5.3.4</w:t>
            </w:r>
          </w:p>
        </w:tc>
      </w:tr>
      <w:tr w:rsidR="000D7AF5" w:rsidRPr="00552445" w14:paraId="7DA7A4EB" w14:textId="77777777" w:rsidTr="00971D09">
        <w:tc>
          <w:tcPr>
            <w:tcW w:w="4077" w:type="dxa"/>
          </w:tcPr>
          <w:p w14:paraId="7D70ECC7" w14:textId="77777777" w:rsidR="000D7AF5" w:rsidRDefault="000D7AF5" w:rsidP="00552445">
            <w:pPr>
              <w:jc w:val="center"/>
            </w:pPr>
            <w:r>
              <w:t>Aflatoksin tayini</w:t>
            </w:r>
          </w:p>
        </w:tc>
        <w:tc>
          <w:tcPr>
            <w:tcW w:w="2268" w:type="dxa"/>
          </w:tcPr>
          <w:p w14:paraId="70387D2F" w14:textId="77777777" w:rsidR="000D7AF5" w:rsidRDefault="000D7AF5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42276DAF" w14:textId="77777777" w:rsidR="000D7AF5" w:rsidRDefault="000D7AF5" w:rsidP="00552445">
            <w:pPr>
              <w:jc w:val="center"/>
            </w:pPr>
            <w:r>
              <w:t>5.3.5</w:t>
            </w:r>
          </w:p>
        </w:tc>
      </w:tr>
      <w:tr w:rsidR="000D7AF5" w:rsidRPr="00552445" w14:paraId="248F6A1F" w14:textId="77777777" w:rsidTr="00971D09">
        <w:tc>
          <w:tcPr>
            <w:tcW w:w="4077" w:type="dxa"/>
          </w:tcPr>
          <w:p w14:paraId="236EBD1D" w14:textId="77777777" w:rsidR="000D7AF5" w:rsidRDefault="000D7AF5" w:rsidP="00552445">
            <w:pPr>
              <w:jc w:val="center"/>
            </w:pPr>
            <w:r>
              <w:t>Sterilizasyon kontrolu</w:t>
            </w:r>
          </w:p>
        </w:tc>
        <w:tc>
          <w:tcPr>
            <w:tcW w:w="2268" w:type="dxa"/>
          </w:tcPr>
          <w:p w14:paraId="6A59D12F" w14:textId="77777777" w:rsidR="000D7AF5" w:rsidRDefault="000D7AF5" w:rsidP="00552445">
            <w:pPr>
              <w:jc w:val="center"/>
            </w:pPr>
            <w:r>
              <w:t>4.2.4.1</w:t>
            </w:r>
          </w:p>
        </w:tc>
        <w:tc>
          <w:tcPr>
            <w:tcW w:w="3402" w:type="dxa"/>
          </w:tcPr>
          <w:p w14:paraId="12BAD523" w14:textId="77777777" w:rsidR="000D7AF5" w:rsidRDefault="000D7AF5" w:rsidP="00552445">
            <w:pPr>
              <w:jc w:val="center"/>
            </w:pPr>
            <w:r>
              <w:t>5.3.6</w:t>
            </w:r>
          </w:p>
        </w:tc>
      </w:tr>
      <w:tr w:rsidR="000D7AF5" w:rsidRPr="00552445" w14:paraId="26B15F9E" w14:textId="77777777" w:rsidTr="00971D09">
        <w:tc>
          <w:tcPr>
            <w:tcW w:w="4077" w:type="dxa"/>
          </w:tcPr>
          <w:p w14:paraId="2CE6E8E7" w14:textId="77777777" w:rsidR="000D7AF5" w:rsidRDefault="000D7AF5" w:rsidP="00552445">
            <w:pPr>
              <w:jc w:val="center"/>
            </w:pPr>
            <w:r>
              <w:t>Mikroorganizmaların koloni oluşturan birimlerinin sayısının tayini</w:t>
            </w:r>
          </w:p>
        </w:tc>
        <w:tc>
          <w:tcPr>
            <w:tcW w:w="2268" w:type="dxa"/>
          </w:tcPr>
          <w:p w14:paraId="31819DE4" w14:textId="77777777" w:rsidR="000D7AF5" w:rsidRDefault="000D7AF5" w:rsidP="00552445">
            <w:pPr>
              <w:jc w:val="center"/>
            </w:pPr>
            <w:r>
              <w:t>4.2.4.2</w:t>
            </w:r>
          </w:p>
        </w:tc>
        <w:tc>
          <w:tcPr>
            <w:tcW w:w="3402" w:type="dxa"/>
          </w:tcPr>
          <w:p w14:paraId="5493019A" w14:textId="77777777" w:rsidR="000D7AF5" w:rsidRDefault="000D7AF5" w:rsidP="00552445">
            <w:pPr>
              <w:jc w:val="center"/>
            </w:pPr>
            <w:r>
              <w:t>5.3.7</w:t>
            </w:r>
          </w:p>
        </w:tc>
      </w:tr>
      <w:tr w:rsidR="000D7AF5" w:rsidRPr="00552445" w14:paraId="5475FC3F" w14:textId="77777777" w:rsidTr="00971D09">
        <w:tc>
          <w:tcPr>
            <w:tcW w:w="4077" w:type="dxa"/>
          </w:tcPr>
          <w:p w14:paraId="7DADEEBC" w14:textId="77777777" w:rsidR="000D7AF5" w:rsidRDefault="000D7AF5" w:rsidP="00552445">
            <w:pPr>
              <w:jc w:val="center"/>
            </w:pPr>
            <w:r>
              <w:t>Natamisin tayini</w:t>
            </w:r>
          </w:p>
        </w:tc>
        <w:tc>
          <w:tcPr>
            <w:tcW w:w="2268" w:type="dxa"/>
          </w:tcPr>
          <w:p w14:paraId="14ACA74C" w14:textId="77777777" w:rsidR="000D7AF5" w:rsidRDefault="000D7AF5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3E9AD1F8" w14:textId="77777777" w:rsidR="000D7AF5" w:rsidRDefault="000D7AF5" w:rsidP="00552445">
            <w:pPr>
              <w:jc w:val="center"/>
            </w:pPr>
            <w:r>
              <w:t>5.3.8</w:t>
            </w:r>
          </w:p>
        </w:tc>
      </w:tr>
      <w:tr w:rsidR="000D7AF5" w:rsidRPr="00552445" w14:paraId="6ECD3389" w14:textId="77777777" w:rsidTr="00971D09">
        <w:tc>
          <w:tcPr>
            <w:tcW w:w="4077" w:type="dxa"/>
          </w:tcPr>
          <w:p w14:paraId="4D5ADEF8" w14:textId="77777777" w:rsidR="000D7AF5" w:rsidRDefault="000D7AF5" w:rsidP="00552445">
            <w:pPr>
              <w:jc w:val="center"/>
            </w:pPr>
            <w:r>
              <w:t>Sorbik aist tayini</w:t>
            </w:r>
          </w:p>
        </w:tc>
        <w:tc>
          <w:tcPr>
            <w:tcW w:w="2268" w:type="dxa"/>
          </w:tcPr>
          <w:p w14:paraId="3228A104" w14:textId="77777777" w:rsidR="000D7AF5" w:rsidRDefault="000D7AF5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5BB5F6E2" w14:textId="77777777" w:rsidR="000D7AF5" w:rsidRDefault="000D7AF5" w:rsidP="00552445">
            <w:pPr>
              <w:jc w:val="center"/>
            </w:pPr>
            <w:r>
              <w:t>5.3.9</w:t>
            </w:r>
          </w:p>
        </w:tc>
      </w:tr>
      <w:tr w:rsidR="000D7AF5" w:rsidRPr="00552445" w14:paraId="10A9E819" w14:textId="77777777" w:rsidTr="00971D09">
        <w:tc>
          <w:tcPr>
            <w:tcW w:w="4077" w:type="dxa"/>
          </w:tcPr>
          <w:p w14:paraId="513EFD23" w14:textId="77777777" w:rsidR="000D7AF5" w:rsidRDefault="00CB2AC6" w:rsidP="00552445">
            <w:pPr>
              <w:jc w:val="center"/>
            </w:pPr>
            <w:r>
              <w:t>Bitkisel yağ tayini</w:t>
            </w:r>
          </w:p>
        </w:tc>
        <w:tc>
          <w:tcPr>
            <w:tcW w:w="2268" w:type="dxa"/>
          </w:tcPr>
          <w:p w14:paraId="788216FB" w14:textId="77777777" w:rsidR="000D7AF5" w:rsidRDefault="00CB2AC6" w:rsidP="00552445">
            <w:pPr>
              <w:jc w:val="center"/>
            </w:pPr>
            <w:r>
              <w:t>4.2.3</w:t>
            </w:r>
          </w:p>
        </w:tc>
        <w:tc>
          <w:tcPr>
            <w:tcW w:w="3402" w:type="dxa"/>
          </w:tcPr>
          <w:p w14:paraId="31B89146" w14:textId="77777777" w:rsidR="000D7AF5" w:rsidRDefault="00CB2AC6" w:rsidP="00552445">
            <w:pPr>
              <w:jc w:val="center"/>
            </w:pPr>
            <w:r>
              <w:t>5.3.10</w:t>
            </w:r>
          </w:p>
        </w:tc>
      </w:tr>
    </w:tbl>
    <w:p w14:paraId="6139CD5D" w14:textId="77777777" w:rsidR="000E7008" w:rsidRDefault="000E7008" w:rsidP="00063A13">
      <w:pPr>
        <w:pStyle w:val="Balk1"/>
      </w:pPr>
      <w:bookmarkStart w:id="15" w:name="_Toc32341978"/>
      <w:r>
        <w:lastRenderedPageBreak/>
        <w:t>Numune alma, muayene ve deneyler</w:t>
      </w:r>
      <w:bookmarkEnd w:id="15"/>
    </w:p>
    <w:p w14:paraId="0188512A" w14:textId="77777777" w:rsidR="000E7008" w:rsidRDefault="000E7008" w:rsidP="00063A13">
      <w:pPr>
        <w:pStyle w:val="Balk2"/>
      </w:pPr>
      <w:bookmarkStart w:id="16" w:name="_Toc32341979"/>
      <w:r>
        <w:t>Numune alma</w:t>
      </w:r>
      <w:bookmarkEnd w:id="16"/>
    </w:p>
    <w:p w14:paraId="659E6CB5" w14:textId="77777777" w:rsidR="00063A13" w:rsidRDefault="00063A13" w:rsidP="00063A13">
      <w:r>
        <w:t xml:space="preserve">Ambalâjı, ambalâj büyüklüğü, tipi,  üretim tarihi ve seri/kod numarası aynı olan ve bir seferde muayeneye sunulan </w:t>
      </w:r>
      <w:r w:rsidR="00884731">
        <w:t>uzun ömürlü</w:t>
      </w:r>
      <w:r>
        <w:t xml:space="preserve"> sütler bir parti sayılır. Partiden numune </w:t>
      </w:r>
      <w:r w:rsidRPr="005F0E7A">
        <w:t>TS ISO 5538</w:t>
      </w:r>
      <w:r>
        <w:t>’ de belirtilen esaslar dahilinde alınır. Partiden alınan numunelerin taşınması, muhafazası, muayene</w:t>
      </w:r>
      <w:r w:rsidR="00EA5FB3">
        <w:t>si ve deneyleri</w:t>
      </w:r>
      <w:r>
        <w:t xml:space="preserve"> TS EN ISO 707’e göre yapılır</w:t>
      </w:r>
    </w:p>
    <w:p w14:paraId="09BD3B4B" w14:textId="77777777" w:rsidR="000E7008" w:rsidRDefault="000E7008" w:rsidP="00063A13">
      <w:pPr>
        <w:pStyle w:val="Balk2"/>
      </w:pPr>
      <w:bookmarkStart w:id="17" w:name="_Toc32341980"/>
      <w:r>
        <w:t>Muayeneler</w:t>
      </w:r>
      <w:bookmarkEnd w:id="17"/>
    </w:p>
    <w:p w14:paraId="3B985B87" w14:textId="77777777" w:rsidR="000E7008" w:rsidRDefault="000E7008" w:rsidP="00063A13">
      <w:pPr>
        <w:pStyle w:val="Balk3"/>
      </w:pPr>
      <w:r>
        <w:t>Ambalaj muayenesi</w:t>
      </w:r>
    </w:p>
    <w:p w14:paraId="5EFC151F" w14:textId="77777777" w:rsidR="000E7008" w:rsidRDefault="000E7008" w:rsidP="00037611">
      <w:r>
        <w:t>Ambalaj muayenesi, ambalaja bakılarak ve tartılarak yapılır. Sonucun Madde 6.1 ve Madde 6.2’ye uygun olup olmadığına bakılır.</w:t>
      </w:r>
    </w:p>
    <w:p w14:paraId="07C32041" w14:textId="77777777" w:rsidR="000E7008" w:rsidRDefault="000E7008" w:rsidP="00063A13">
      <w:pPr>
        <w:pStyle w:val="Balk3"/>
      </w:pPr>
      <w:r>
        <w:t>Duyusal muayene</w:t>
      </w:r>
    </w:p>
    <w:p w14:paraId="63B916DB" w14:textId="77777777" w:rsidR="000E7008" w:rsidRDefault="000E7008" w:rsidP="00037611">
      <w:r>
        <w:t>Duyusal muayene, bakılarak, koklanarak ve tadılarak yapılır. Sonucun Madde 4.2.1.1</w:t>
      </w:r>
      <w:r w:rsidR="004F1EED">
        <w:t>’e</w:t>
      </w:r>
      <w:r>
        <w:t xml:space="preserve"> uygun olup olmadığına bakılır.</w:t>
      </w:r>
    </w:p>
    <w:p w14:paraId="4EAEC712" w14:textId="77777777" w:rsidR="000E7008" w:rsidRDefault="000E7008" w:rsidP="00063A13">
      <w:pPr>
        <w:pStyle w:val="Balk2"/>
      </w:pPr>
      <w:bookmarkStart w:id="18" w:name="_Toc32341981"/>
      <w:r>
        <w:t>Deneyler</w:t>
      </w:r>
      <w:bookmarkEnd w:id="18"/>
    </w:p>
    <w:p w14:paraId="2217CC84" w14:textId="77777777" w:rsidR="00063A13" w:rsidRDefault="00063A13" w:rsidP="00037611">
      <w:r>
        <w:t>Deneylerde TS EN ISO 3696’ya uygun damıtık su veya buna eşdeğer saflıkta su kullanılmalıdır. Kullanılan reaktifler analitik saflıkta olmalı, ayarlı çözeltiler TS 545’ e, belirteç çözeltiler TS 2104’ e göre hazırlanmalıdır.</w:t>
      </w:r>
    </w:p>
    <w:p w14:paraId="060DA8AB" w14:textId="77777777" w:rsidR="000E7008" w:rsidRDefault="000E7008" w:rsidP="00063A13">
      <w:pPr>
        <w:pStyle w:val="Balk3"/>
      </w:pPr>
      <w:r>
        <w:lastRenderedPageBreak/>
        <w:t>Sediment tayini</w:t>
      </w:r>
    </w:p>
    <w:p w14:paraId="550C4AE3" w14:textId="77777777" w:rsidR="000E7008" w:rsidRDefault="000E7008" w:rsidP="000E7008">
      <w:r>
        <w:t>Sediment tayini, TS 1018’e göre hesaplama numune kütlesi (g) yeri</w:t>
      </w:r>
      <w:r w:rsidR="006462E4">
        <w:t>ne numune hacmi (mL) alınarak % </w:t>
      </w:r>
      <w:r>
        <w:t>(m/v) cinsinden yapılır ve sonucun Madde 4.2.</w:t>
      </w:r>
      <w:r w:rsidR="00C25B3B">
        <w:t>2</w:t>
      </w:r>
      <w:r>
        <w:t>’</w:t>
      </w:r>
      <w:r w:rsidR="00C25B3B">
        <w:t>y</w:t>
      </w:r>
      <w:r>
        <w:t>e uygun olup olmadığına bakılır.</w:t>
      </w:r>
    </w:p>
    <w:p w14:paraId="53A1CB18" w14:textId="77777777" w:rsidR="000E7008" w:rsidRDefault="000E7008" w:rsidP="00063A13">
      <w:pPr>
        <w:pStyle w:val="Balk3"/>
      </w:pPr>
      <w:r>
        <w:t>Yağsız kuru madde tayini</w:t>
      </w:r>
    </w:p>
    <w:p w14:paraId="00F92F64" w14:textId="77777777" w:rsidR="00EA5FB3" w:rsidRDefault="00063A13" w:rsidP="00EA5FB3">
      <w:r>
        <w:t xml:space="preserve">Yağsız kuru madde </w:t>
      </w:r>
      <w:r w:rsidR="00EA5FB3">
        <w:t>tayini, TS 1018’e göre yapılır ve sonucun Madde 4.2.3’e uygun olup olmadığına bakılır.</w:t>
      </w:r>
    </w:p>
    <w:p w14:paraId="729BB05E" w14:textId="77777777" w:rsidR="000E7008" w:rsidRDefault="00063A13" w:rsidP="00063A13">
      <w:pPr>
        <w:pStyle w:val="Balk3"/>
      </w:pPr>
      <w:r>
        <w:t>As</w:t>
      </w:r>
      <w:r w:rsidR="000E7008">
        <w:t>itlik tayini</w:t>
      </w:r>
    </w:p>
    <w:p w14:paraId="59CA0A52" w14:textId="77777777" w:rsidR="000E7008" w:rsidRDefault="000E7008" w:rsidP="000E7008">
      <w:r>
        <w:t>Asitlik</w:t>
      </w:r>
      <w:r w:rsidR="00FA271F">
        <w:t xml:space="preserve"> (süt asidi)</w:t>
      </w:r>
      <w:r>
        <w:t xml:space="preserve"> tayini, TS 1018’e gör</w:t>
      </w:r>
      <w:r w:rsidR="000D7AF5">
        <w:t>e yapılır ve sonucun Madde 4.2.3</w:t>
      </w:r>
      <w:r>
        <w:t>’e uygun olup olmadığına bakılır.</w:t>
      </w:r>
    </w:p>
    <w:p w14:paraId="36FAE10D" w14:textId="77777777" w:rsidR="000E7008" w:rsidRDefault="000E7008" w:rsidP="00063A13">
      <w:pPr>
        <w:pStyle w:val="Balk3"/>
      </w:pPr>
      <w:r>
        <w:t>Süt yağı tayini</w:t>
      </w:r>
    </w:p>
    <w:p w14:paraId="519893D3" w14:textId="77777777" w:rsidR="00063A13" w:rsidRDefault="00063A13" w:rsidP="00037611">
      <w:r w:rsidRPr="00E814DB">
        <w:t>Süt yağı tayini TS EN ISO 1211’e göre yapılır. Referans metotta hesaplama yapılırken deney numunesi kütlesi (m</w:t>
      </w:r>
      <w:r w:rsidRPr="00E814DB">
        <w:rPr>
          <w:vertAlign w:val="subscript"/>
        </w:rPr>
        <w:t>0</w:t>
      </w:r>
      <w:r w:rsidRPr="00E814DB">
        <w:t>,</w:t>
      </w:r>
      <w:r w:rsidRPr="00E814DB">
        <w:rPr>
          <w:vertAlign w:val="subscript"/>
        </w:rPr>
        <w:t xml:space="preserve"> </w:t>
      </w:r>
      <w:r w:rsidRPr="00E814DB">
        <w:t xml:space="preserve"> g) yerine, deney numunesi hacmi (V, mL) alınarak süt yağı oranı %(m/v) olarak bulunur. Bulunan sonucun Madde 4.2.</w:t>
      </w:r>
      <w:r w:rsidR="000D7AF5">
        <w:t>5</w:t>
      </w:r>
      <w:r w:rsidRPr="00E814DB">
        <w:t>’</w:t>
      </w:r>
      <w:r w:rsidR="000D7AF5">
        <w:t>e</w:t>
      </w:r>
      <w:r w:rsidRPr="00E814DB">
        <w:t xml:space="preserve"> uygun olup olmadığına bakılır.</w:t>
      </w:r>
    </w:p>
    <w:p w14:paraId="656BF944" w14:textId="77777777" w:rsidR="00C25B3B" w:rsidRDefault="00C25B3B" w:rsidP="00C25B3B">
      <w:pPr>
        <w:pStyle w:val="Balk3"/>
      </w:pPr>
      <w:r>
        <w:t>Aflatoksin tayini</w:t>
      </w:r>
    </w:p>
    <w:p w14:paraId="7A4689F4" w14:textId="77777777" w:rsidR="00C25B3B" w:rsidRDefault="00C25B3B" w:rsidP="00C25B3B">
      <w:r w:rsidRPr="005C5798">
        <w:rPr>
          <w:rFonts w:cs="Arial"/>
        </w:rPr>
        <w:t>TS EN ISO 14675’</w:t>
      </w:r>
      <w:r>
        <w:rPr>
          <w:rFonts w:cs="Arial"/>
        </w:rPr>
        <w:t xml:space="preserve"> e </w:t>
      </w:r>
      <w:r>
        <w:t>göre yapılır ve sonucun Madde 4.2.3’e uygun olup olmadığına bakılır.</w:t>
      </w:r>
    </w:p>
    <w:p w14:paraId="7F275730" w14:textId="77777777" w:rsidR="000E7008" w:rsidRDefault="000E7008" w:rsidP="00063A13">
      <w:pPr>
        <w:pStyle w:val="Balk3"/>
      </w:pPr>
      <w:r>
        <w:lastRenderedPageBreak/>
        <w:t>Sterilizasyon kontrolü</w:t>
      </w:r>
    </w:p>
    <w:p w14:paraId="2348CEE4" w14:textId="77777777" w:rsidR="000E7008" w:rsidRDefault="000E7008" w:rsidP="000E7008">
      <w:r>
        <w:t>Uzun ömürlü sütlerin sterilizasyon kontrolü, TS 10524’e göre yapılır ve sonucun Madde 4.2.5.1’e uygun olup olmadığına bakılır.</w:t>
      </w:r>
    </w:p>
    <w:p w14:paraId="3B35BD72" w14:textId="77777777" w:rsidR="000E7008" w:rsidRDefault="000E7008" w:rsidP="00063A13">
      <w:pPr>
        <w:pStyle w:val="Balk3"/>
      </w:pPr>
      <w:r>
        <w:t>Mikroorganizmaların koloni oluşturan birimlerinin sayımı</w:t>
      </w:r>
    </w:p>
    <w:p w14:paraId="17B1963C" w14:textId="77777777" w:rsidR="000E7008" w:rsidRDefault="000E7008" w:rsidP="000E7008">
      <w:r>
        <w:t>Mikroorganizmaların koloni oluşturan birimlerinin sayımı, TS</w:t>
      </w:r>
      <w:r w:rsidR="00074525">
        <w:t xml:space="preserve"> EN</w:t>
      </w:r>
      <w:r>
        <w:t xml:space="preserve"> ISO </w:t>
      </w:r>
      <w:r w:rsidR="00074525">
        <w:t>4833-1</w:t>
      </w:r>
      <w:r>
        <w:t>’</w:t>
      </w:r>
      <w:r w:rsidR="00074525">
        <w:t>e</w:t>
      </w:r>
      <w:r>
        <w:t xml:space="preserve"> göre yapılır ve sonucun Madde 4.2.5.2’ye uygun olup olmadığ</w:t>
      </w:r>
      <w:r w:rsidR="00063A13">
        <w:t>ı</w:t>
      </w:r>
      <w:r>
        <w:t>na bakılır.</w:t>
      </w:r>
    </w:p>
    <w:p w14:paraId="12DD2AC8" w14:textId="77777777" w:rsidR="000D7AF5" w:rsidRDefault="000D7AF5" w:rsidP="000D7AF5">
      <w:pPr>
        <w:pStyle w:val="Balk3"/>
      </w:pPr>
      <w:r>
        <w:t>Natamisin tayini</w:t>
      </w:r>
    </w:p>
    <w:p w14:paraId="49BEE9DC" w14:textId="77777777" w:rsidR="000D7AF5" w:rsidRPr="00080FFA" w:rsidRDefault="000D7AF5" w:rsidP="000D7AF5">
      <w:r w:rsidRPr="005C5798">
        <w:rPr>
          <w:rFonts w:cs="Arial"/>
        </w:rPr>
        <w:t xml:space="preserve">TS EN ISO 9233-2’ye </w:t>
      </w:r>
      <w:r w:rsidRPr="005C5798">
        <w:t>göre</w:t>
      </w:r>
      <w:r>
        <w:t xml:space="preserve"> yapılır ve sonucun Madde 4.2.</w:t>
      </w:r>
      <w:r w:rsidRPr="00C5476B">
        <w:t xml:space="preserve">3’e </w:t>
      </w:r>
      <w:r>
        <w:t>uygun olup olmadığına bakılır.</w:t>
      </w:r>
    </w:p>
    <w:p w14:paraId="3C1E8765" w14:textId="77777777" w:rsidR="000D7AF5" w:rsidRDefault="000D7AF5" w:rsidP="000D7AF5">
      <w:pPr>
        <w:pStyle w:val="Balk3"/>
        <w:rPr>
          <w:lang w:val="en-AU"/>
        </w:rPr>
      </w:pPr>
      <w:r>
        <w:rPr>
          <w:lang w:val="en-AU"/>
        </w:rPr>
        <w:t>Sorbik asit tayini</w:t>
      </w:r>
    </w:p>
    <w:p w14:paraId="7A3D0BCC" w14:textId="77777777" w:rsidR="000D7AF5" w:rsidRDefault="000D7AF5" w:rsidP="000D7AF5">
      <w:pPr>
        <w:rPr>
          <w:szCs w:val="20"/>
          <w:lang w:val="en-AU"/>
        </w:rPr>
      </w:pPr>
      <w:r>
        <w:rPr>
          <w:rFonts w:cs="Arial"/>
          <w:szCs w:val="20"/>
        </w:rPr>
        <w:t>Sorbik</w:t>
      </w:r>
      <w:r w:rsidRPr="00341B55">
        <w:rPr>
          <w:rFonts w:cs="Arial"/>
          <w:szCs w:val="20"/>
        </w:rPr>
        <w:t xml:space="preserve"> asit muhtevası tayini, </w:t>
      </w:r>
      <w:r w:rsidRPr="005C5798">
        <w:rPr>
          <w:rFonts w:cs="Arial"/>
          <w:szCs w:val="20"/>
        </w:rPr>
        <w:t>TS ISO 9231</w:t>
      </w:r>
      <w:r w:rsidRPr="00341B55">
        <w:rPr>
          <w:rFonts w:cs="Arial"/>
          <w:szCs w:val="20"/>
        </w:rPr>
        <w:t xml:space="preserve">’e </w:t>
      </w:r>
      <w:r w:rsidRPr="00341B55">
        <w:rPr>
          <w:szCs w:val="20"/>
        </w:rPr>
        <w:t xml:space="preserve">göre yapılır ve sonucun Madde </w:t>
      </w:r>
      <w:r>
        <w:rPr>
          <w:szCs w:val="20"/>
        </w:rPr>
        <w:t>4</w:t>
      </w:r>
      <w:r w:rsidRPr="00341B55">
        <w:rPr>
          <w:szCs w:val="20"/>
        </w:rPr>
        <w:t>.</w:t>
      </w:r>
      <w:r>
        <w:rPr>
          <w:szCs w:val="20"/>
        </w:rPr>
        <w:t>2</w:t>
      </w:r>
      <w:r w:rsidRPr="00341B55">
        <w:rPr>
          <w:szCs w:val="20"/>
        </w:rPr>
        <w:t>.3’e uygun olup olmadığına bakılır</w:t>
      </w:r>
      <w:r w:rsidRPr="007A216F">
        <w:rPr>
          <w:szCs w:val="20"/>
          <w:lang w:val="en-AU"/>
        </w:rPr>
        <w:t>.</w:t>
      </w:r>
    </w:p>
    <w:p w14:paraId="12FA96B6" w14:textId="77777777" w:rsidR="00CB2AC6" w:rsidRDefault="00CB2AC6" w:rsidP="00CB2AC6">
      <w:pPr>
        <w:pStyle w:val="Balk3"/>
        <w:rPr>
          <w:noProof/>
        </w:rPr>
      </w:pPr>
      <w:r>
        <w:rPr>
          <w:noProof/>
        </w:rPr>
        <w:t>Bitkisel yağ tayini</w:t>
      </w:r>
    </w:p>
    <w:p w14:paraId="32747280" w14:textId="77777777" w:rsidR="00CB2AC6" w:rsidRPr="002161FE" w:rsidRDefault="00CB2AC6" w:rsidP="00CB2AC6">
      <w:pPr>
        <w:rPr>
          <w:noProof/>
        </w:rPr>
      </w:pPr>
      <w:r w:rsidRPr="002161FE">
        <w:rPr>
          <w:noProof/>
        </w:rPr>
        <w:t>Bitkisel yağ tayini,TS 7503’e göre yapılır ve sonucun Madde 4.2.</w:t>
      </w:r>
      <w:r>
        <w:rPr>
          <w:noProof/>
        </w:rPr>
        <w:t>3</w:t>
      </w:r>
      <w:r w:rsidRPr="002161FE">
        <w:rPr>
          <w:noProof/>
        </w:rPr>
        <w:t>’e uygun olup olmadığına bakılır.</w:t>
      </w:r>
    </w:p>
    <w:p w14:paraId="38595CAF" w14:textId="77777777" w:rsidR="002C44BC" w:rsidRDefault="002C44BC" w:rsidP="002C44BC">
      <w:pPr>
        <w:pStyle w:val="Balk2"/>
      </w:pPr>
      <w:bookmarkStart w:id="19" w:name="_Toc25049128"/>
      <w:bookmarkStart w:id="20" w:name="_Toc32341982"/>
      <w:r>
        <w:t>Değerlendirme</w:t>
      </w:r>
      <w:bookmarkEnd w:id="19"/>
      <w:bookmarkEnd w:id="20"/>
    </w:p>
    <w:p w14:paraId="57458AA7" w14:textId="77777777" w:rsidR="002C44BC" w:rsidRDefault="002C44BC" w:rsidP="002C44BC">
      <w:pPr>
        <w:pStyle w:val="AltBilgi"/>
        <w:tabs>
          <w:tab w:val="left" w:pos="0"/>
          <w:tab w:val="left" w:pos="567"/>
        </w:tabs>
      </w:pPr>
      <w:r>
        <w:t>Muayene ve deney sonuçlarının her biri bu standarda uygun ise, parti standarda uygun sayılır.</w:t>
      </w:r>
    </w:p>
    <w:p w14:paraId="21E503C8" w14:textId="77777777" w:rsidR="002C44BC" w:rsidRDefault="002C44BC" w:rsidP="002C44BC">
      <w:pPr>
        <w:pStyle w:val="Balk2"/>
      </w:pPr>
      <w:bookmarkStart w:id="21" w:name="_Toc25049129"/>
      <w:bookmarkStart w:id="22" w:name="_Toc32341983"/>
      <w:r>
        <w:lastRenderedPageBreak/>
        <w:t>Muayene ve deney raporu</w:t>
      </w:r>
      <w:bookmarkEnd w:id="21"/>
      <w:bookmarkEnd w:id="22"/>
    </w:p>
    <w:p w14:paraId="69CEE4B3" w14:textId="77777777" w:rsidR="002C44BC" w:rsidRDefault="002C44BC" w:rsidP="002C44BC">
      <w:pPr>
        <w:pStyle w:val="AltBilgi"/>
        <w:tabs>
          <w:tab w:val="left" w:pos="0"/>
          <w:tab w:val="left" w:pos="567"/>
        </w:tabs>
      </w:pPr>
      <w:r>
        <w:t>Muayene deney raporunda en az aşağıdaki bilgiler bulunmalıdır:</w:t>
      </w:r>
    </w:p>
    <w:p w14:paraId="41288716" w14:textId="77777777" w:rsidR="002C44BC" w:rsidRDefault="002C44BC" w:rsidP="00552445">
      <w:pPr>
        <w:pStyle w:val="ListeMaddemi"/>
      </w:pPr>
      <w:r>
        <w:t>Firmanın adı ve adresi,</w:t>
      </w:r>
    </w:p>
    <w:p w14:paraId="4AD32B96" w14:textId="77777777" w:rsidR="002C44BC" w:rsidRDefault="002C44BC" w:rsidP="00552445">
      <w:pPr>
        <w:pStyle w:val="ListeMaddemi"/>
      </w:pPr>
      <w:r>
        <w:t>Muayene ve deneyin yapıldığı yerin ve laboratuvarın adı,</w:t>
      </w:r>
    </w:p>
    <w:p w14:paraId="223BF61B" w14:textId="77777777" w:rsidR="002C44BC" w:rsidRDefault="002C44BC" w:rsidP="00552445">
      <w:pPr>
        <w:pStyle w:val="ListeMaddemi"/>
      </w:pPr>
      <w:r>
        <w:t>Muayene ve deneyi yapanın ve/veya raporu imzalayan yetkililerin adları görev ve meslekleri,</w:t>
      </w:r>
    </w:p>
    <w:p w14:paraId="715D30C3" w14:textId="77777777" w:rsidR="002C44BC" w:rsidRDefault="002C44BC" w:rsidP="00552445">
      <w:pPr>
        <w:pStyle w:val="ListeMaddemi"/>
      </w:pPr>
      <w:r>
        <w:t>Numunenin alındığı tarih ile muayene ve deney tarihi,</w:t>
      </w:r>
    </w:p>
    <w:p w14:paraId="1F24A992" w14:textId="77777777" w:rsidR="002C44BC" w:rsidRDefault="002C44BC" w:rsidP="00552445">
      <w:pPr>
        <w:pStyle w:val="ListeMaddemi"/>
      </w:pPr>
      <w:r>
        <w:t>Numunenin tanıtılması,</w:t>
      </w:r>
    </w:p>
    <w:p w14:paraId="5C89FBE9" w14:textId="77777777" w:rsidR="002C44BC" w:rsidRDefault="002C44BC" w:rsidP="00552445">
      <w:pPr>
        <w:pStyle w:val="ListeMaddemi"/>
      </w:pPr>
      <w:r>
        <w:t xml:space="preserve">Muayene </w:t>
      </w:r>
      <w:r w:rsidR="00357A07">
        <w:t>ve deneylerde uygulanan standart</w:t>
      </w:r>
      <w:r>
        <w:t>ların numaraları,</w:t>
      </w:r>
    </w:p>
    <w:p w14:paraId="34920A7D" w14:textId="77777777" w:rsidR="002C44BC" w:rsidRDefault="002C44BC" w:rsidP="00552445">
      <w:pPr>
        <w:pStyle w:val="ListeMaddemi"/>
      </w:pPr>
      <w:r>
        <w:t>Sonuçların gösterilmesi,</w:t>
      </w:r>
    </w:p>
    <w:p w14:paraId="61A92604" w14:textId="77777777" w:rsidR="002C44BC" w:rsidRDefault="002C44BC" w:rsidP="00552445">
      <w:pPr>
        <w:pStyle w:val="ListeMaddemi"/>
      </w:pPr>
      <w:r>
        <w:t>Muayene ve deney sonuçlarını değiştirebilecek faktörlerin mahzurlarını gidermek üzere alınan tedbirler,</w:t>
      </w:r>
    </w:p>
    <w:p w14:paraId="312441AB" w14:textId="77777777" w:rsidR="002C44BC" w:rsidRDefault="002C44BC" w:rsidP="00552445">
      <w:pPr>
        <w:pStyle w:val="ListeMaddemi"/>
      </w:pPr>
      <w:r>
        <w:t>Uygulanan muayene ve deney metotlarında belirtilmeyen veya mecburi görülmeyen, fakat muayene ve deneyde yer almış olan işlemler,</w:t>
      </w:r>
    </w:p>
    <w:p w14:paraId="56F80B45" w14:textId="77777777" w:rsidR="002C44BC" w:rsidRDefault="002C44BC" w:rsidP="00552445">
      <w:pPr>
        <w:pStyle w:val="ListeMaddemi"/>
      </w:pPr>
      <w:r>
        <w:t>Standarda uygun olup olmadığı,</w:t>
      </w:r>
    </w:p>
    <w:p w14:paraId="04D54138" w14:textId="77777777" w:rsidR="002C44BC" w:rsidRDefault="002C44BC" w:rsidP="00552445">
      <w:pPr>
        <w:pStyle w:val="ListeMaddemi"/>
      </w:pPr>
      <w:r>
        <w:t>Rapora ait seri numarası ve tarih, her sayfanın numarası ve toplam sayfa sayısı,</w:t>
      </w:r>
    </w:p>
    <w:p w14:paraId="0433AB15" w14:textId="77777777" w:rsidR="002C44BC" w:rsidRDefault="002C44BC" w:rsidP="002C44BC">
      <w:pPr>
        <w:pStyle w:val="Balk1"/>
      </w:pPr>
      <w:bookmarkStart w:id="23" w:name="_Toc25049130"/>
      <w:bookmarkStart w:id="24" w:name="_Toc32341984"/>
      <w:r>
        <w:lastRenderedPageBreak/>
        <w:t>Piyasaya arz</w:t>
      </w:r>
      <w:bookmarkEnd w:id="23"/>
      <w:bookmarkEnd w:id="24"/>
    </w:p>
    <w:p w14:paraId="4D36FEC6" w14:textId="77777777" w:rsidR="002C44BC" w:rsidRDefault="002C44BC" w:rsidP="002C44BC">
      <w:pPr>
        <w:pStyle w:val="Balk2"/>
      </w:pPr>
      <w:bookmarkStart w:id="25" w:name="_Toc25049131"/>
      <w:bookmarkStart w:id="26" w:name="_Toc32341985"/>
      <w:r>
        <w:t>Ambalâjlama</w:t>
      </w:r>
      <w:bookmarkEnd w:id="25"/>
      <w:bookmarkEnd w:id="26"/>
    </w:p>
    <w:p w14:paraId="51D8C9F8" w14:textId="77777777" w:rsidR="002C44BC" w:rsidRDefault="0079212C" w:rsidP="00037611">
      <w:r>
        <w:t xml:space="preserve">Uzun ömürlü sütler, </w:t>
      </w:r>
      <w:r w:rsidR="002C44BC">
        <w:t>sütü</w:t>
      </w:r>
      <w:r>
        <w:t xml:space="preserve"> etkilemeyen ve sütten etkilenmeyen, sıvı, gaz, ışık ve mikroorganizma geçirmeyen 0,2 L, 0,5 L, 1 L’lik aseptik ambalajlarda </w:t>
      </w:r>
      <w:r w:rsidR="002C44BC">
        <w:t>piyasaya arz edilir.</w:t>
      </w:r>
    </w:p>
    <w:p w14:paraId="04C91959" w14:textId="77777777" w:rsidR="00DD4CEC" w:rsidRDefault="00DD4CEC" w:rsidP="00037611">
      <w:r>
        <w:t>Ambalajları deforme olmuş, bombaj yapmış, patlamış ya da kapağı gevşemiş uzun ömürlü sütler piyasaya arz edilemez.</w:t>
      </w:r>
    </w:p>
    <w:p w14:paraId="31DE0E2D" w14:textId="77777777" w:rsidR="002C44BC" w:rsidRDefault="002C44BC" w:rsidP="002C44BC">
      <w:pPr>
        <w:pStyle w:val="Balk2"/>
      </w:pPr>
      <w:bookmarkStart w:id="27" w:name="_Toc25049134"/>
      <w:bookmarkStart w:id="28" w:name="_Toc32341986"/>
      <w:r>
        <w:t>İşaretleme</w:t>
      </w:r>
      <w:bookmarkEnd w:id="27"/>
      <w:bookmarkEnd w:id="28"/>
    </w:p>
    <w:p w14:paraId="2ED29995" w14:textId="77777777" w:rsidR="002C44BC" w:rsidRDefault="00037611" w:rsidP="00037611">
      <w:r>
        <w:t>Uzun ömürlü</w:t>
      </w:r>
      <w:r w:rsidR="002C44BC">
        <w:t xml:space="preserve"> sütlerin ambalajları üzerine en az aşağıdaki bilgiler okunaklı olarak, silinmeyecek ve bozulmayacak şekilde yazılır ve/veya basılır. </w:t>
      </w:r>
    </w:p>
    <w:p w14:paraId="605ABCAC" w14:textId="77777777" w:rsidR="002C44BC" w:rsidRDefault="002C44BC" w:rsidP="00552445">
      <w:pPr>
        <w:pStyle w:val="ListeMaddemi"/>
      </w:pPr>
      <w:r>
        <w:t xml:space="preserve">Firmanın ticarî </w:t>
      </w:r>
      <w:r w:rsidR="003B3B13">
        <w:t>u</w:t>
      </w:r>
      <w:r>
        <w:t>nvanı ve adresi veya kısa adı, adresi, varsa tescilli markası,</w:t>
      </w:r>
    </w:p>
    <w:p w14:paraId="140500A2" w14:textId="77777777" w:rsidR="002C44BC" w:rsidRDefault="002C44BC" w:rsidP="00552445">
      <w:pPr>
        <w:pStyle w:val="ListeMaddemi"/>
        <w:rPr>
          <w:b/>
          <w:sz w:val="24"/>
        </w:rPr>
      </w:pPr>
      <w:r>
        <w:t>Bu standardın işaret ve numarası (TS 119</w:t>
      </w:r>
      <w:r w:rsidR="00063A13">
        <w:t>2</w:t>
      </w:r>
      <w:r>
        <w:t xml:space="preserve"> şeklinde),</w:t>
      </w:r>
    </w:p>
    <w:p w14:paraId="1EF5FAC7" w14:textId="77777777" w:rsidR="002C44BC" w:rsidRDefault="002C44BC" w:rsidP="00552445">
      <w:pPr>
        <w:pStyle w:val="ListeMaddemi"/>
        <w:rPr>
          <w:b/>
          <w:sz w:val="24"/>
        </w:rPr>
      </w:pPr>
      <w:r>
        <w:t>Parti, seri veya kod numarasından en az biri,</w:t>
      </w:r>
    </w:p>
    <w:p w14:paraId="5DA27969" w14:textId="77777777" w:rsidR="002C44BC" w:rsidRDefault="00BF6FE4" w:rsidP="00552445">
      <w:pPr>
        <w:pStyle w:val="ListeMaddemi"/>
        <w:rPr>
          <w:b/>
          <w:sz w:val="24"/>
        </w:rPr>
      </w:pPr>
      <w:r>
        <w:t>T</w:t>
      </w:r>
      <w:r w:rsidR="002C44BC">
        <w:t xml:space="preserve">ipi, </w:t>
      </w:r>
    </w:p>
    <w:p w14:paraId="3D18982C" w14:textId="77777777" w:rsidR="002C44BC" w:rsidRDefault="002C44BC" w:rsidP="00552445">
      <w:pPr>
        <w:pStyle w:val="ListeMaddemi"/>
        <w:rPr>
          <w:b/>
          <w:sz w:val="24"/>
        </w:rPr>
      </w:pPr>
      <w:r>
        <w:t>Net miktarı (en az litre</w:t>
      </w:r>
      <w:r w:rsidR="00BF6FE4">
        <w:t xml:space="preserve"> veya mililitre</w:t>
      </w:r>
      <w:r>
        <w:t xml:space="preserve"> olarak),</w:t>
      </w:r>
    </w:p>
    <w:p w14:paraId="7392A074" w14:textId="77777777" w:rsidR="002C44BC" w:rsidRDefault="00357A07" w:rsidP="00552445">
      <w:pPr>
        <w:pStyle w:val="ListeMaddemi"/>
        <w:rPr>
          <w:b/>
          <w:sz w:val="24"/>
        </w:rPr>
      </w:pPr>
      <w:r>
        <w:t>S</w:t>
      </w:r>
      <w:r w:rsidR="002C44BC">
        <w:t xml:space="preserve">on </w:t>
      </w:r>
      <w:r>
        <w:t xml:space="preserve">tüketim </w:t>
      </w:r>
      <w:r w:rsidR="002C44BC">
        <w:t>tarihi</w:t>
      </w:r>
      <w:r>
        <w:t xml:space="preserve"> (gün, ay, yıl)</w:t>
      </w:r>
    </w:p>
    <w:p w14:paraId="5B22857D" w14:textId="77777777" w:rsidR="002C44BC" w:rsidRDefault="002C44BC" w:rsidP="002C44BC">
      <w:pPr>
        <w:pStyle w:val="Balk2"/>
      </w:pPr>
      <w:bookmarkStart w:id="29" w:name="_Toc25049135"/>
      <w:bookmarkStart w:id="30" w:name="_Toc32341987"/>
      <w:r>
        <w:lastRenderedPageBreak/>
        <w:t>Muhafaza ve taşıma</w:t>
      </w:r>
      <w:bookmarkEnd w:id="29"/>
      <w:bookmarkEnd w:id="30"/>
      <w:r>
        <w:t xml:space="preserve"> </w:t>
      </w:r>
    </w:p>
    <w:p w14:paraId="5667F648" w14:textId="77777777" w:rsidR="002C44BC" w:rsidRDefault="00037611" w:rsidP="00037611">
      <w:r>
        <w:t>Uzun ömürlü sütler</w:t>
      </w:r>
      <w:r w:rsidR="002C44BC">
        <w:t xml:space="preserve"> imalâtından itibaren muhafaza, nakil ve satış esnasında güneş ışığından korunmalı, </w:t>
      </w:r>
      <w:r>
        <w:t>oda sıcaklığında</w:t>
      </w:r>
      <w:r w:rsidR="002C44BC">
        <w:t xml:space="preserve"> bulundurulmalıdır.</w:t>
      </w:r>
    </w:p>
    <w:p w14:paraId="6D601B3E" w14:textId="77777777" w:rsidR="00AC7C91" w:rsidRDefault="00AC7C91">
      <w:pPr>
        <w:spacing w:after="200" w:line="276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1B0219BA" w14:textId="77777777" w:rsidR="00B64C6F" w:rsidRDefault="00B64C6F" w:rsidP="00B64C6F">
      <w:pPr>
        <w:pStyle w:val="zzBiblio"/>
      </w:pPr>
      <w:bookmarkStart w:id="31" w:name="_Toc534388942"/>
      <w:bookmarkStart w:id="32" w:name="_Toc32341988"/>
      <w:r>
        <w:lastRenderedPageBreak/>
        <w:t>K</w:t>
      </w:r>
      <w:r w:rsidRPr="00CE1320">
        <w:t>aynaklar</w:t>
      </w:r>
      <w:bookmarkEnd w:id="31"/>
      <w:bookmarkEnd w:id="32"/>
    </w:p>
    <w:p w14:paraId="3AA1C651" w14:textId="77777777" w:rsidR="009C3A7A" w:rsidRDefault="009C3A7A" w:rsidP="009C3A7A">
      <w:pPr>
        <w:pStyle w:val="BiblioEntry"/>
      </w:pPr>
      <w:r>
        <w:t>Anonymous, 1995. Dairy Processing Handbook. Tetra Pak Processing Systems AB, Lund, Sweeden</w:t>
      </w:r>
    </w:p>
    <w:p w14:paraId="6B41F1C8" w14:textId="77777777" w:rsidR="009C3A7A" w:rsidRPr="00E12D9D" w:rsidRDefault="00E12D9D" w:rsidP="009C3A7A">
      <w:pPr>
        <w:pStyle w:val="BiblioEntry"/>
      </w:pPr>
      <w:r w:rsidRPr="00E12D9D">
        <w:t>Asperger, H. 1993. Microbiology of Pasteurized Milk. IDF Bulletin No. 281.</w:t>
      </w:r>
    </w:p>
    <w:p w14:paraId="5BE5761F" w14:textId="77777777" w:rsidR="00E12D9D" w:rsidRDefault="00E12D9D" w:rsidP="00E12D9D">
      <w:pPr>
        <w:pStyle w:val="BiblioEntry"/>
      </w:pPr>
      <w:r>
        <w:t>Robinson, R.K. 1983. Dairy Microbiology. Vol I. App. Sci. Pub. Ltd. London.</w:t>
      </w:r>
    </w:p>
    <w:p w14:paraId="0CF175D5" w14:textId="77777777" w:rsidR="00E12D9D" w:rsidRDefault="00E12D9D" w:rsidP="009C3A7A">
      <w:pPr>
        <w:pStyle w:val="BiblioEntry"/>
      </w:pPr>
      <w:r w:rsidRPr="00E12D9D">
        <w:t>Koçak, C., Akın, N. 1989. Pastörüze sütlerin depolama sıcaklığına ve süresine bağlı olarak bazı önemli niteliklerinde meydana gelen değişmeler. Gıda sanayi, 2 (6), 32-36.</w:t>
      </w:r>
    </w:p>
    <w:p w14:paraId="26421571" w14:textId="77777777" w:rsidR="00E12D9D" w:rsidRDefault="00E12D9D" w:rsidP="009C3A7A">
      <w:pPr>
        <w:pStyle w:val="BiblioEntry"/>
      </w:pPr>
      <w:r w:rsidRPr="00E12D9D">
        <w:t>Muir, D.D.1996. The Shelf-life of Dary Products. J. Soc. Dairy Tech. 49 (1), 24-32</w:t>
      </w:r>
    </w:p>
    <w:p w14:paraId="503D5835" w14:textId="77777777" w:rsidR="00E12D9D" w:rsidRDefault="00E12D9D" w:rsidP="00E12D9D">
      <w:pPr>
        <w:pStyle w:val="BiblioEntry"/>
      </w:pPr>
      <w:r>
        <w:t>Özalp, E. 1974. Ankara Süt fabrikalarında pastörizasyonda sağlanan mikrop redüksiyonu ve pastörizasyondan sonraki kademelerde bulaşma durumu üzerinde araştırmalar. A.Ü.V.F. Derg. 21 (1-2), 47-69.</w:t>
      </w:r>
    </w:p>
    <w:p w14:paraId="5C6DC005" w14:textId="77777777" w:rsidR="00E12D9D" w:rsidRDefault="00E12D9D" w:rsidP="00E12D9D">
      <w:pPr>
        <w:pStyle w:val="BiblioEntry"/>
      </w:pPr>
      <w:r>
        <w:t>Ravanis, S., Lewis, M.J. 1995. Observations of the effect of Raw Milk Quality on the keeping Quality of Pasteurized Milk. App. Mic. 20 (164-167).</w:t>
      </w:r>
    </w:p>
    <w:p w14:paraId="796C66B1" w14:textId="77777777" w:rsidR="00E12D9D" w:rsidRDefault="00E12D9D" w:rsidP="00E12D9D">
      <w:pPr>
        <w:pStyle w:val="BiblioEntry"/>
      </w:pPr>
      <w:r>
        <w:lastRenderedPageBreak/>
        <w:t>Hui, Y.H. 1993. Dairy Science and Technology Handbook Vol Z. VCH Pub. Inc. New York.</w:t>
      </w:r>
    </w:p>
    <w:p w14:paraId="4EAC7D33" w14:textId="77777777" w:rsidR="00E12D9D" w:rsidRDefault="00E12D9D" w:rsidP="00E12D9D">
      <w:pPr>
        <w:pStyle w:val="BiblioEntry"/>
      </w:pPr>
      <w:r>
        <w:t>Carini, S. 1989. Quality Parameters: Milk and milk Products. Italia Agricola, 126 (4), 75-86.</w:t>
      </w:r>
    </w:p>
    <w:p w14:paraId="4A4BF2C1" w14:textId="77777777" w:rsidR="00E12D9D" w:rsidRDefault="00E12D9D" w:rsidP="00E12D9D">
      <w:pPr>
        <w:pStyle w:val="BiblioEntry"/>
      </w:pPr>
      <w:r>
        <w:t>Kurt, A. Çağlar S. 1993. Süt ve Mamülleri Muayene ve Analiz Metotları A.Ü. yayın No: 252/d.</w:t>
      </w:r>
    </w:p>
    <w:p w14:paraId="5EACBF29" w14:textId="77777777" w:rsidR="00E456B2" w:rsidRPr="00E12D9D" w:rsidRDefault="00E456B2" w:rsidP="00E456B2">
      <w:pPr>
        <w:pStyle w:val="BiblioEntry"/>
      </w:pPr>
      <w:r>
        <w:t>Metin M. 1996. Süt Teknolojisi. E.Ü.M.F. Yayın No.33</w:t>
      </w:r>
    </w:p>
    <w:p w14:paraId="242E7B10" w14:textId="77777777" w:rsidR="00E12D9D" w:rsidRDefault="00E12D9D" w:rsidP="00E12D9D">
      <w:pPr>
        <w:pStyle w:val="BiblioEntry"/>
      </w:pPr>
      <w:r>
        <w:t xml:space="preserve">Türk Gıda Kodeksi </w:t>
      </w:r>
      <w:r w:rsidR="00EA1CBD">
        <w:t>Mikrobiyolojik Kriterler Yönetmeliği (29.12.2011 tarih ve 28157/3. Mükerrer sayılı Resmi Gazete)</w:t>
      </w:r>
    </w:p>
    <w:p w14:paraId="2633CF42" w14:textId="77777777" w:rsidR="00EA1CBD" w:rsidRDefault="00EA1CBD" w:rsidP="00E12D9D">
      <w:pPr>
        <w:pStyle w:val="BiblioEntry"/>
      </w:pPr>
      <w:r>
        <w:t>Türk Gıda Kodeksi – Gıda Katkı Maddeleri Yönetmeliği (30.06.2013 tarih ve 28693 sayıl Resmi Gazete)</w:t>
      </w:r>
    </w:p>
    <w:p w14:paraId="2CA2E487" w14:textId="77777777" w:rsidR="00EA1CBD" w:rsidRDefault="00EA1CBD" w:rsidP="00E12D9D">
      <w:pPr>
        <w:pStyle w:val="BiblioEntry"/>
      </w:pPr>
      <w:r>
        <w:t>Türk Gıda Kodeksi – Bulaşanlar Yönetmeliği (29.12.2011 tarih ve 28157 sayılı Resmi Gazete)</w:t>
      </w:r>
    </w:p>
    <w:p w14:paraId="0025E8D0" w14:textId="77777777" w:rsidR="00E12D9D" w:rsidRDefault="00EA1CBD" w:rsidP="00E12D9D">
      <w:pPr>
        <w:pStyle w:val="BiblioEntry"/>
      </w:pPr>
      <w:r>
        <w:t>Türk Gıda Kodeksi İçme Sütleri Tebliği (Tebliğ No: 2019/12)</w:t>
      </w:r>
    </w:p>
    <w:p w14:paraId="496117E7" w14:textId="77777777" w:rsidR="00DD4CEC" w:rsidRDefault="00DD4CEC" w:rsidP="00DD4CEC">
      <w:pPr>
        <w:pStyle w:val="BiblioEntry"/>
      </w:pPr>
      <w:r>
        <w:t>Hayvansal Gıdalar İçin Özel Hijyen Kuralları Yönetmeliği (29.11.2011 tarih ve 28155 sayılı Resmi Gazete)</w:t>
      </w:r>
    </w:p>
    <w:sectPr w:rsidR="00DD4CEC" w:rsidSect="00FB1246">
      <w:headerReference w:type="even" r:id="rId21"/>
      <w:headerReference w:type="default" r:id="rId22"/>
      <w:footerReference w:type="even" r:id="rId23"/>
      <w:footerReference w:type="default" r:id="rId24"/>
      <w:pgSz w:w="11906" w:h="16838" w:code="9"/>
      <w:pgMar w:top="794" w:right="737" w:bottom="567" w:left="851" w:header="709" w:footer="595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44D48" w14:textId="77777777" w:rsidR="00CA0F97" w:rsidRDefault="00CA0F97" w:rsidP="00334A77">
      <w:pPr>
        <w:spacing w:after="0" w:line="240" w:lineRule="auto"/>
      </w:pPr>
      <w:r>
        <w:separator/>
      </w:r>
    </w:p>
  </w:endnote>
  <w:endnote w:type="continuationSeparator" w:id="0">
    <w:p w14:paraId="7420971D" w14:textId="77777777" w:rsidR="00CA0F97" w:rsidRDefault="00CA0F97" w:rsidP="0033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VKMVU+Ryumi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明朝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256B6" w14:textId="51322CD0" w:rsidR="00EA5FB3" w:rsidRDefault="00EA5FB3">
    <w:pPr>
      <w:pStyle w:val="AltBilgi"/>
    </w:pPr>
    <w:r>
      <w:t>© TSE – Tüm hakları saklıdır.</w:t>
    </w:r>
    <w:r>
      <w:tab/>
    </w:r>
    <w:r>
      <w:fldChar w:fldCharType="begin"/>
    </w:r>
    <w:r>
      <w:instrText xml:space="preserve"> PAGE  \* roman  \* MERGEFORMAT </w:instrText>
    </w:r>
    <w:r>
      <w:fldChar w:fldCharType="separate"/>
    </w:r>
    <w:r w:rsidR="00760274">
      <w:rPr>
        <w:noProof/>
      </w:rPr>
      <w:t>v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A0F3D" w14:textId="77777777" w:rsidR="00EA5FB3" w:rsidRDefault="00EA5FB3" w:rsidP="00B2012B">
    <w:pPr>
      <w:pStyle w:val="AltBilgi"/>
      <w:rPr>
        <w:color w:val="0000FF"/>
      </w:rPr>
    </w:pPr>
    <w:r>
      <w:rPr>
        <w:color w:val="FF0000"/>
      </w:rPr>
      <w:t xml:space="preserve">Kaynak: </w:t>
    </w:r>
    <w:r w:rsidR="00CA0F97">
      <w:fldChar w:fldCharType="begin"/>
    </w:r>
    <w:r w:rsidR="00CA0F97">
      <w:instrText xml:space="preserve"> DOCPROPERTY KAYNAK_STANDART_NUMARASI \* MERGEFORMAT </w:instrText>
    </w:r>
    <w:r w:rsidR="00CA0F97">
      <w:fldChar w:fldCharType="separate"/>
    </w:r>
    <w:r w:rsidR="00552445" w:rsidRPr="00552445">
      <w:rPr>
        <w:color w:val="0000FF"/>
      </w:rPr>
      <w:t>TÜRK STANDARDI</w:t>
    </w:r>
    <w:r w:rsidR="00CA0F97">
      <w:rPr>
        <w:color w:val="0000FF"/>
      </w:rPr>
      <w:fldChar w:fldCharType="end"/>
    </w:r>
  </w:p>
  <w:p w14:paraId="46474F48" w14:textId="77777777" w:rsidR="00EA5FB3" w:rsidRDefault="00EA5FB3" w:rsidP="00B2012B">
    <w:pPr>
      <w:pStyle w:val="AltBilgi"/>
      <w:rPr>
        <w:color w:val="0000FF"/>
      </w:rPr>
    </w:pPr>
    <w:r>
      <w:rPr>
        <w:color w:val="FF0000"/>
      </w:rPr>
      <w:t xml:space="preserve">İş Program Numarası: </w:t>
    </w:r>
    <w:r w:rsidR="00CA0F97">
      <w:fldChar w:fldCharType="begin"/>
    </w:r>
    <w:r w:rsidR="00CA0F97">
      <w:instrText xml:space="preserve"> DOCPROPERTY IS_PROGRAM_NUMARASI \* MERGEFORMAT </w:instrText>
    </w:r>
    <w:r w:rsidR="00CA0F97">
      <w:fldChar w:fldCharType="separate"/>
    </w:r>
    <w:r w:rsidR="00552445" w:rsidRPr="00552445">
      <w:rPr>
        <w:color w:val="0000FF"/>
      </w:rPr>
      <w:t xml:space="preserve"> </w:t>
    </w:r>
    <w:r w:rsidR="00552445">
      <w:t>2019/130244</w:t>
    </w:r>
    <w:r w:rsidR="00CA0F97">
      <w:fldChar w:fldCharType="end"/>
    </w:r>
  </w:p>
  <w:p w14:paraId="38B958DF" w14:textId="77777777" w:rsidR="00EA5FB3" w:rsidRPr="00CD6F28" w:rsidRDefault="00EA5FB3" w:rsidP="00B2012B">
    <w:pPr>
      <w:pStyle w:val="AltBilgi"/>
      <w:rPr>
        <w:color w:val="0000FF"/>
      </w:rPr>
    </w:pPr>
    <w:r>
      <w:rPr>
        <w:color w:val="FF0000"/>
      </w:rPr>
      <w:t xml:space="preserve">Doküman Tipi: </w:t>
    </w:r>
    <w:r w:rsidR="00CA0F97">
      <w:fldChar w:fldCharType="begin"/>
    </w:r>
    <w:r w:rsidR="00CA0F97">
      <w:instrText xml:space="preserve"> DOCPROPERTY DOKUMAN_TIPI \* MERGEFORMAT </w:instrText>
    </w:r>
    <w:r w:rsidR="00CA0F97">
      <w:fldChar w:fldCharType="separate"/>
    </w:r>
    <w:r w:rsidR="00552445" w:rsidRPr="00552445">
      <w:rPr>
        <w:color w:val="0000FF"/>
      </w:rPr>
      <w:t>Standart</w:t>
    </w:r>
    <w:r w:rsidR="00CA0F97">
      <w:rPr>
        <w:color w:val="0000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5755B" w14:textId="77777777" w:rsidR="00EA5FB3" w:rsidRDefault="00EA5FB3" w:rsidP="00EE3A3A">
    <w:pPr>
      <w:pStyle w:val="AltBilgi"/>
    </w:pPr>
    <w:r>
      <w:t>© TSE – Tüm hakları saklıdır.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7B16" w14:textId="6C661C0D" w:rsidR="00EA5FB3" w:rsidRPr="00EE3A3A" w:rsidRDefault="00EA5FB3" w:rsidP="00EE3A3A">
    <w:pPr>
      <w:pStyle w:val="AltBilgi"/>
    </w:pPr>
    <w:r>
      <w:fldChar w:fldCharType="begin"/>
    </w:r>
    <w:r>
      <w:instrText xml:space="preserve"> PAGE  \* roman  \* MERGEFORMAT </w:instrText>
    </w:r>
    <w:r>
      <w:fldChar w:fldCharType="separate"/>
    </w:r>
    <w:r w:rsidR="00760274">
      <w:rPr>
        <w:noProof/>
      </w:rPr>
      <w:t>vi</w:t>
    </w:r>
    <w:r>
      <w:rPr>
        <w:noProof/>
      </w:rPr>
      <w:fldChar w:fldCharType="end"/>
    </w:r>
    <w:r w:rsidR="00552445">
      <w:tab/>
      <w:t>© TSE – Tüm hakları saklıdır.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4DF3A" w14:textId="30AD7E81" w:rsidR="00EA5FB3" w:rsidRDefault="00EA5FB3">
    <w:pPr>
      <w:pStyle w:val="AltBilgi"/>
    </w:pPr>
    <w:r>
      <w:fldChar w:fldCharType="begin"/>
    </w:r>
    <w:r>
      <w:instrText xml:space="preserve"> PAGE  \* roman  \* MERGEFORMAT </w:instrText>
    </w:r>
    <w:r>
      <w:fldChar w:fldCharType="separate"/>
    </w:r>
    <w:r w:rsidR="00760274">
      <w:rPr>
        <w:noProof/>
      </w:rPr>
      <w:t>iv</w:t>
    </w:r>
    <w:r>
      <w:rPr>
        <w:noProof/>
      </w:rPr>
      <w:fldChar w:fldCharType="end"/>
    </w:r>
    <w:r>
      <w:tab/>
      <w:t>© TSE – Tüm hakları saklıdır.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7C03F" w14:textId="334A5585" w:rsidR="00EA5FB3" w:rsidRPr="00EE3A3A" w:rsidRDefault="00EA5FB3" w:rsidP="00EE3A3A">
    <w:pPr>
      <w:pStyle w:val="AltBilgi"/>
      <w:tabs>
        <w:tab w:val="clear" w:pos="9752"/>
        <w:tab w:val="left" w:pos="0"/>
        <w:tab w:val="right" w:pos="9780"/>
      </w:tabs>
    </w:pPr>
    <w:r>
      <w:fldChar w:fldCharType="begin"/>
    </w:r>
    <w:r>
      <w:instrText xml:space="preserve"> PAGE  \* ARABIC \* CHARFORMAT </w:instrText>
    </w:r>
    <w:r>
      <w:fldChar w:fldCharType="separate"/>
    </w:r>
    <w:r w:rsidR="00760274">
      <w:rPr>
        <w:noProof/>
      </w:rPr>
      <w:t>6</w:t>
    </w:r>
    <w:r>
      <w:rPr>
        <w:noProof/>
      </w:rPr>
      <w:fldChar w:fldCharType="end"/>
    </w:r>
    <w:r>
      <w:tab/>
      <w:t>© TSE - Tüm hakları saklıdır.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91922" w14:textId="531D9E59" w:rsidR="00EA5FB3" w:rsidRDefault="00EA5FB3" w:rsidP="00EE3A3A">
    <w:pPr>
      <w:pStyle w:val="AltBilgi"/>
      <w:tabs>
        <w:tab w:val="clear" w:pos="9752"/>
        <w:tab w:val="left" w:pos="0"/>
        <w:tab w:val="right" w:pos="9780"/>
      </w:tabs>
    </w:pPr>
    <w:r>
      <w:t>© TSE - Tüm hakları saklıdır.</w:t>
    </w:r>
    <w:r>
      <w:tab/>
    </w:r>
    <w:r>
      <w:fldChar w:fldCharType="begin"/>
    </w:r>
    <w:r>
      <w:instrText xml:space="preserve"> PAGE  \* ARABIC \* CHARFORMAT </w:instrText>
    </w:r>
    <w:r>
      <w:fldChar w:fldCharType="separate"/>
    </w:r>
    <w:r w:rsidR="0076027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69F34" w14:textId="77777777" w:rsidR="00CA0F97" w:rsidRDefault="00CA0F97" w:rsidP="00334A77">
      <w:pPr>
        <w:spacing w:after="0" w:line="240" w:lineRule="auto"/>
      </w:pPr>
      <w:r>
        <w:separator/>
      </w:r>
    </w:p>
  </w:footnote>
  <w:footnote w:type="continuationSeparator" w:id="0">
    <w:p w14:paraId="102E4AE3" w14:textId="77777777" w:rsidR="00CA0F97" w:rsidRDefault="00CA0F97" w:rsidP="0033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F61B" w14:textId="77777777" w:rsidR="00552445" w:rsidRDefault="00552445" w:rsidP="00552445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fldSimple w:instr=" DOCPROPERTY  KAYNAK_STANDART_NUMARASI \* MERGEFORMAT ">
      <w:r w:rsidRPr="00552445">
        <w:rPr>
          <w:b w:val="0"/>
          <w:sz w:val="22"/>
        </w:rPr>
        <w:t>TÜRK STANDARDI</w:t>
      </w:r>
    </w:fldSimple>
    <w:r>
      <w:rPr>
        <w:b w:val="0"/>
        <w:sz w:val="22"/>
      </w:rPr>
      <w:tab/>
    </w: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r>
      <w:rPr>
        <w:b w:val="0"/>
        <w:sz w:val="22"/>
      </w:rPr>
      <w:t>tst 1192</w:t>
    </w:r>
    <w:r>
      <w:rPr>
        <w:b w:val="0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45D80" w14:textId="77777777" w:rsidR="00EA5FB3" w:rsidRPr="004C316B" w:rsidRDefault="00CA0F97" w:rsidP="00B2012B">
    <w:pPr>
      <w:pStyle w:val="stBilgi"/>
      <w:pBdr>
        <w:bottom w:val="single" w:sz="4" w:space="1" w:color="auto"/>
      </w:pBdr>
      <w:tabs>
        <w:tab w:val="right" w:pos="9781"/>
      </w:tabs>
      <w:rPr>
        <w:b w:val="0"/>
        <w:sz w:val="22"/>
      </w:rPr>
    </w:pPr>
    <w:r>
      <w:fldChar w:fldCharType="begin"/>
    </w:r>
    <w:r>
      <w:instrText xml:space="preserve"> DOCPROPERTY KAYNAK_STANDART_NUMARASI \* MERGEFORMAT </w:instrText>
    </w:r>
    <w:r>
      <w:fldChar w:fldCharType="separate"/>
    </w:r>
    <w:r w:rsidR="00552445" w:rsidRPr="00552445">
      <w:rPr>
        <w:b w:val="0"/>
        <w:sz w:val="22"/>
      </w:rPr>
      <w:t>TÜRK STANDARDI</w:t>
    </w:r>
    <w:r>
      <w:rPr>
        <w:b w:val="0"/>
        <w:sz w:val="22"/>
      </w:rPr>
      <w:fldChar w:fldCharType="end"/>
    </w:r>
    <w:r w:rsidR="00EA5FB3">
      <w:rPr>
        <w:b w:val="0"/>
        <w:sz w:val="22"/>
      </w:rPr>
      <w:tab/>
    </w:r>
    <w:r w:rsidR="00EA5FB3" w:rsidRPr="00B22BF6">
      <w:rPr>
        <w:b w:val="0"/>
      </w:rPr>
      <w:fldChar w:fldCharType="begin"/>
    </w:r>
    <w:r w:rsidR="00EA5FB3" w:rsidRPr="00B22BF6">
      <w:rPr>
        <w:b w:val="0"/>
      </w:rPr>
      <w:instrText xml:space="preserve"> DOCPROPERTY STANDART_NUMARASI \* MERGEFORMAT </w:instrText>
    </w:r>
    <w:r w:rsidR="00EA5FB3" w:rsidRPr="00B22BF6">
      <w:rPr>
        <w:b w:val="0"/>
      </w:rPr>
      <w:fldChar w:fldCharType="separate"/>
    </w:r>
    <w:r w:rsidR="00552445">
      <w:rPr>
        <w:b w:val="0"/>
      </w:rPr>
      <w:t>tst 1192</w:t>
    </w:r>
    <w:r w:rsidR="00EA5FB3" w:rsidRPr="00B22BF6">
      <w:rPr>
        <w:b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54AC" w14:textId="77777777" w:rsidR="00EA5FB3" w:rsidRPr="00EE3A3A" w:rsidRDefault="00EA5FB3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rPr>
        <w:b w:val="0"/>
        <w:sz w:val="22"/>
      </w:rPr>
      <w:fldChar w:fldCharType="begin"/>
    </w:r>
    <w:r>
      <w:rPr>
        <w:b w:val="0"/>
        <w:sz w:val="22"/>
      </w:rPr>
      <w:instrText xml:space="preserve"> DOCPROPERTY  STANDART_NUMARASI \* MERGEFORMAT </w:instrText>
    </w:r>
    <w:r>
      <w:rPr>
        <w:b w:val="0"/>
        <w:sz w:val="22"/>
      </w:rPr>
      <w:fldChar w:fldCharType="separate"/>
    </w:r>
    <w:r w:rsidR="00552445">
      <w:rPr>
        <w:b w:val="0"/>
        <w:sz w:val="22"/>
      </w:rPr>
      <w:t>tst 1192</w:t>
    </w:r>
    <w:r>
      <w:rPr>
        <w:b w:val="0"/>
        <w:sz w:val="22"/>
      </w:rPr>
      <w:fldChar w:fldCharType="end"/>
    </w:r>
    <w:r>
      <w:rPr>
        <w:b w:val="0"/>
        <w:sz w:val="22"/>
      </w:rPr>
      <w:tab/>
    </w:r>
    <w:r w:rsidR="00CA0F97">
      <w:fldChar w:fldCharType="begin"/>
    </w:r>
    <w:r w:rsidR="00CA0F97">
      <w:instrText xml:space="preserve"> DOCPROPERTY  KAYNAK_STANDART_NUMARASI \* MERGEFORMAT </w:instrText>
    </w:r>
    <w:r w:rsidR="00CA0F97">
      <w:fldChar w:fldCharType="separate"/>
    </w:r>
    <w:r w:rsidR="00552445" w:rsidRPr="00552445">
      <w:rPr>
        <w:b w:val="0"/>
        <w:sz w:val="22"/>
      </w:rPr>
      <w:t>TÜRK STANDARDI</w:t>
    </w:r>
    <w:r w:rsidR="00CA0F97">
      <w:rPr>
        <w:b w:val="0"/>
        <w:sz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9A2B" w14:textId="77777777" w:rsidR="00EA5FB3" w:rsidRPr="00EE3A3A" w:rsidRDefault="00CA0F97" w:rsidP="00EE3A3A">
    <w:pPr>
      <w:pStyle w:val="stBilgi"/>
      <w:pBdr>
        <w:bottom w:val="single" w:sz="4" w:space="1" w:color="auto"/>
      </w:pBdr>
      <w:tabs>
        <w:tab w:val="left" w:pos="0"/>
        <w:tab w:val="right" w:pos="9780"/>
      </w:tabs>
    </w:pPr>
    <w:r>
      <w:fldChar w:fldCharType="begin"/>
    </w:r>
    <w:r>
      <w:instrText xml:space="preserve"> DOCPROPERTY  KAYNAK_STANDART_NUMARASI \* MERGEFORMAT </w:instrText>
    </w:r>
    <w:r>
      <w:fldChar w:fldCharType="separate"/>
    </w:r>
    <w:r w:rsidR="00552445" w:rsidRPr="00552445">
      <w:rPr>
        <w:b w:val="0"/>
        <w:sz w:val="22"/>
      </w:rPr>
      <w:t>TÜRK STANDARDI</w:t>
    </w:r>
    <w:r>
      <w:rPr>
        <w:b w:val="0"/>
        <w:sz w:val="22"/>
      </w:rPr>
      <w:fldChar w:fldCharType="end"/>
    </w:r>
    <w:r w:rsidR="00EA5FB3">
      <w:rPr>
        <w:b w:val="0"/>
        <w:sz w:val="22"/>
      </w:rPr>
      <w:tab/>
    </w:r>
    <w:r w:rsidR="00EA5FB3">
      <w:rPr>
        <w:b w:val="0"/>
        <w:sz w:val="22"/>
      </w:rPr>
      <w:fldChar w:fldCharType="begin"/>
    </w:r>
    <w:r w:rsidR="00EA5FB3">
      <w:rPr>
        <w:b w:val="0"/>
        <w:sz w:val="22"/>
      </w:rPr>
      <w:instrText xml:space="preserve"> DOCPROPERTY  STANDART_NUMARASI \* MERGEFORMAT </w:instrText>
    </w:r>
    <w:r w:rsidR="00EA5FB3">
      <w:rPr>
        <w:b w:val="0"/>
        <w:sz w:val="22"/>
      </w:rPr>
      <w:fldChar w:fldCharType="separate"/>
    </w:r>
    <w:r w:rsidR="00552445">
      <w:rPr>
        <w:b w:val="0"/>
        <w:sz w:val="22"/>
      </w:rPr>
      <w:t>tst 1192</w:t>
    </w:r>
    <w:r w:rsidR="00EA5FB3">
      <w:rPr>
        <w:b w:val="0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6868F014"/>
    <w:lvl w:ilvl="0">
      <w:numFmt w:val="decimal"/>
      <w:lvlText w:val="*"/>
      <w:lvlJc w:val="left"/>
    </w:lvl>
  </w:abstractNum>
  <w:abstractNum w:abstractNumId="2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3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4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50923C4"/>
    <w:multiLevelType w:val="hybridMultilevel"/>
    <w:tmpl w:val="B61E437A"/>
    <w:lvl w:ilvl="0" w:tplc="2356EA52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64279"/>
    <w:multiLevelType w:val="multilevel"/>
    <w:tmpl w:val="37D8D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9" w15:restartNumberingAfterBreak="0">
    <w:nsid w:val="250146B9"/>
    <w:multiLevelType w:val="multilevel"/>
    <w:tmpl w:val="BE80BF3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84210"/>
    <w:multiLevelType w:val="hybridMultilevel"/>
    <w:tmpl w:val="E3FE0D9C"/>
    <w:lvl w:ilvl="0" w:tplc="1E108F3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06125"/>
    <w:multiLevelType w:val="hybridMultilevel"/>
    <w:tmpl w:val="6B203D5C"/>
    <w:lvl w:ilvl="0" w:tplc="5462A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 w15:restartNumberingAfterBreak="0">
    <w:nsid w:val="2B62045A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5" w15:restartNumberingAfterBreak="0">
    <w:nsid w:val="2C5858FA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6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7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8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19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0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2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24" w15:restartNumberingAfterBreak="0">
    <w:nsid w:val="43FE3299"/>
    <w:multiLevelType w:val="hybridMultilevel"/>
    <w:tmpl w:val="EF3A31C6"/>
    <w:lvl w:ilvl="0" w:tplc="15EC8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pStyle w:val="StilBalk2Kaln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B5807"/>
    <w:multiLevelType w:val="hybridMultilevel"/>
    <w:tmpl w:val="9F701AF8"/>
    <w:lvl w:ilvl="0" w:tplc="5212D8AA">
      <w:start w:val="1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73427"/>
    <w:multiLevelType w:val="hybridMultilevel"/>
    <w:tmpl w:val="8C9CCF04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8" w15:restartNumberingAfterBreak="0">
    <w:nsid w:val="4A76432B"/>
    <w:multiLevelType w:val="hybridMultilevel"/>
    <w:tmpl w:val="28EC58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1337ED"/>
    <w:multiLevelType w:val="hybridMultilevel"/>
    <w:tmpl w:val="94A88D8C"/>
    <w:lvl w:ilvl="0" w:tplc="1CF43E0C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2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3" w15:restartNumberingAfterBreak="0">
    <w:nsid w:val="5D8E4861"/>
    <w:multiLevelType w:val="singleLevel"/>
    <w:tmpl w:val="4DB23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6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7335337"/>
    <w:multiLevelType w:val="hybridMultilevel"/>
    <w:tmpl w:val="D9A87E82"/>
    <w:lvl w:ilvl="0" w:tplc="1CF43E0C">
      <w:start w:val="9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9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0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3"/>
  </w:num>
  <w:num w:numId="5">
    <w:abstractNumId w:val="35"/>
  </w:num>
  <w:num w:numId="6">
    <w:abstractNumId w:val="20"/>
  </w:num>
  <w:num w:numId="7">
    <w:abstractNumId w:val="40"/>
  </w:num>
  <w:num w:numId="8">
    <w:abstractNumId w:val="11"/>
  </w:num>
  <w:num w:numId="9">
    <w:abstractNumId w:val="30"/>
  </w:num>
  <w:num w:numId="10">
    <w:abstractNumId w:val="34"/>
  </w:num>
  <w:num w:numId="11">
    <w:abstractNumId w:val="36"/>
  </w:num>
  <w:num w:numId="12">
    <w:abstractNumId w:val="39"/>
  </w:num>
  <w:num w:numId="13">
    <w:abstractNumId w:val="0"/>
  </w:num>
  <w:num w:numId="14">
    <w:abstractNumId w:val="19"/>
  </w:num>
  <w:num w:numId="15">
    <w:abstractNumId w:val="27"/>
  </w:num>
  <w:num w:numId="16">
    <w:abstractNumId w:val="8"/>
  </w:num>
  <w:num w:numId="17">
    <w:abstractNumId w:val="17"/>
  </w:num>
  <w:num w:numId="18">
    <w:abstractNumId w:val="16"/>
  </w:num>
  <w:num w:numId="19">
    <w:abstractNumId w:val="32"/>
  </w:num>
  <w:num w:numId="20">
    <w:abstractNumId w:val="14"/>
  </w:num>
  <w:num w:numId="21">
    <w:abstractNumId w:val="15"/>
  </w:num>
  <w:num w:numId="22">
    <w:abstractNumId w:val="23"/>
  </w:num>
  <w:num w:numId="23">
    <w:abstractNumId w:val="22"/>
  </w:num>
  <w:num w:numId="24">
    <w:abstractNumId w:val="37"/>
  </w:num>
  <w:num w:numId="25">
    <w:abstractNumId w:val="29"/>
  </w:num>
  <w:num w:numId="26">
    <w:abstractNumId w:val="25"/>
  </w:num>
  <w:num w:numId="27">
    <w:abstractNumId w:val="5"/>
  </w:num>
  <w:num w:numId="28">
    <w:abstractNumId w:val="13"/>
  </w:num>
  <w:num w:numId="29">
    <w:abstractNumId w:val="4"/>
  </w:num>
  <w:num w:numId="30">
    <w:abstractNumId w:val="21"/>
  </w:num>
  <w:num w:numId="31">
    <w:abstractNumId w:val="38"/>
  </w:num>
  <w:num w:numId="32">
    <w:abstractNumId w:val="31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6"/>
  </w:num>
  <w:num w:numId="36">
    <w:abstractNumId w:val="26"/>
  </w:num>
  <w:num w:numId="3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8">
    <w:abstractNumId w:val="7"/>
  </w:num>
  <w:num w:numId="39">
    <w:abstractNumId w:val="9"/>
  </w:num>
  <w:num w:numId="40">
    <w:abstractNumId w:val="33"/>
  </w:num>
  <w:num w:numId="4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64" w:dllVersion="131078" w:nlCheck="1" w:checkStyle="0"/>
  <w:activeWritingStyle w:appName="MSWord" w:lang="en-A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ttachedTemplate r:id="rId1"/>
  <w:linkStyles/>
  <w:trackRevisions/>
  <w:documentProtection w:edit="trackedChanges" w:enforcement="1" w:cryptProviderType="rsaAES" w:cryptAlgorithmClass="hash" w:cryptAlgorithmType="typeAny" w:cryptAlgorithmSid="14" w:cryptSpinCount="100000" w:hash="4YibeffK4LBhAkZO6/IuuGgfUXphM32PyCXAqhWUVt3Rf1EFNenz9/44rybLBTd0EvB6lfRfWUTUmP4guR2RbA==" w:salt="cZrXFhsDwEJjFH4s8khRP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23"/>
    <w:rsid w:val="00000A6E"/>
    <w:rsid w:val="00023A0B"/>
    <w:rsid w:val="00037611"/>
    <w:rsid w:val="00044756"/>
    <w:rsid w:val="0004706F"/>
    <w:rsid w:val="00053E53"/>
    <w:rsid w:val="000610E8"/>
    <w:rsid w:val="00063A13"/>
    <w:rsid w:val="000743DB"/>
    <w:rsid w:val="00074525"/>
    <w:rsid w:val="0007756B"/>
    <w:rsid w:val="00080FFA"/>
    <w:rsid w:val="00083006"/>
    <w:rsid w:val="0009070E"/>
    <w:rsid w:val="00091BB0"/>
    <w:rsid w:val="00094F60"/>
    <w:rsid w:val="000B7BB0"/>
    <w:rsid w:val="000C41D5"/>
    <w:rsid w:val="000D7AF5"/>
    <w:rsid w:val="000E5EFA"/>
    <w:rsid w:val="000E7008"/>
    <w:rsid w:val="000F356E"/>
    <w:rsid w:val="00101CD7"/>
    <w:rsid w:val="0010240A"/>
    <w:rsid w:val="00105247"/>
    <w:rsid w:val="00107AED"/>
    <w:rsid w:val="00121C5A"/>
    <w:rsid w:val="00121D53"/>
    <w:rsid w:val="0012308D"/>
    <w:rsid w:val="001402FF"/>
    <w:rsid w:val="0014379C"/>
    <w:rsid w:val="001508EB"/>
    <w:rsid w:val="001557D4"/>
    <w:rsid w:val="00156245"/>
    <w:rsid w:val="00165525"/>
    <w:rsid w:val="001661A3"/>
    <w:rsid w:val="001831A0"/>
    <w:rsid w:val="001841A3"/>
    <w:rsid w:val="001916B1"/>
    <w:rsid w:val="001A06A6"/>
    <w:rsid w:val="001A14A3"/>
    <w:rsid w:val="001A4F59"/>
    <w:rsid w:val="001A54BB"/>
    <w:rsid w:val="001B29F1"/>
    <w:rsid w:val="001B4E85"/>
    <w:rsid w:val="001B6D61"/>
    <w:rsid w:val="001B713B"/>
    <w:rsid w:val="001E2703"/>
    <w:rsid w:val="001E4FF7"/>
    <w:rsid w:val="001E5C09"/>
    <w:rsid w:val="001E7D0A"/>
    <w:rsid w:val="001F475F"/>
    <w:rsid w:val="002007C9"/>
    <w:rsid w:val="002141CE"/>
    <w:rsid w:val="00222D47"/>
    <w:rsid w:val="00224CFC"/>
    <w:rsid w:val="00233720"/>
    <w:rsid w:val="0024663D"/>
    <w:rsid w:val="002639E1"/>
    <w:rsid w:val="002643BB"/>
    <w:rsid w:val="00265AF0"/>
    <w:rsid w:val="00270072"/>
    <w:rsid w:val="00283011"/>
    <w:rsid w:val="00287279"/>
    <w:rsid w:val="002B1FD3"/>
    <w:rsid w:val="002B5230"/>
    <w:rsid w:val="002C01AF"/>
    <w:rsid w:val="002C268E"/>
    <w:rsid w:val="002C44BC"/>
    <w:rsid w:val="002D1550"/>
    <w:rsid w:val="002F4992"/>
    <w:rsid w:val="00331D25"/>
    <w:rsid w:val="00334A77"/>
    <w:rsid w:val="00334BED"/>
    <w:rsid w:val="00335C02"/>
    <w:rsid w:val="00343CD9"/>
    <w:rsid w:val="00347AE5"/>
    <w:rsid w:val="00351C5E"/>
    <w:rsid w:val="003539AA"/>
    <w:rsid w:val="00357A07"/>
    <w:rsid w:val="003663B2"/>
    <w:rsid w:val="00366992"/>
    <w:rsid w:val="00367C15"/>
    <w:rsid w:val="00370CF7"/>
    <w:rsid w:val="003726C4"/>
    <w:rsid w:val="00373E3D"/>
    <w:rsid w:val="00376DDD"/>
    <w:rsid w:val="00381CDE"/>
    <w:rsid w:val="003878AC"/>
    <w:rsid w:val="00387F7E"/>
    <w:rsid w:val="003903A5"/>
    <w:rsid w:val="00394AAE"/>
    <w:rsid w:val="00397001"/>
    <w:rsid w:val="003B096A"/>
    <w:rsid w:val="003B3B13"/>
    <w:rsid w:val="003B6968"/>
    <w:rsid w:val="003D1C94"/>
    <w:rsid w:val="003D518F"/>
    <w:rsid w:val="003D60FE"/>
    <w:rsid w:val="003D6E63"/>
    <w:rsid w:val="003D73F7"/>
    <w:rsid w:val="003F57D6"/>
    <w:rsid w:val="004008D5"/>
    <w:rsid w:val="00405CA5"/>
    <w:rsid w:val="00407B21"/>
    <w:rsid w:val="00411D49"/>
    <w:rsid w:val="00413D03"/>
    <w:rsid w:val="00424370"/>
    <w:rsid w:val="004252C9"/>
    <w:rsid w:val="00443FAF"/>
    <w:rsid w:val="004468D7"/>
    <w:rsid w:val="00461901"/>
    <w:rsid w:val="00470AD5"/>
    <w:rsid w:val="00472B51"/>
    <w:rsid w:val="00475364"/>
    <w:rsid w:val="004828B7"/>
    <w:rsid w:val="004A09DC"/>
    <w:rsid w:val="004A0FB9"/>
    <w:rsid w:val="004B63E9"/>
    <w:rsid w:val="004C5729"/>
    <w:rsid w:val="004C6310"/>
    <w:rsid w:val="004D08AB"/>
    <w:rsid w:val="004E220B"/>
    <w:rsid w:val="004E7084"/>
    <w:rsid w:val="004F1EED"/>
    <w:rsid w:val="004F3581"/>
    <w:rsid w:val="004F3BDB"/>
    <w:rsid w:val="004F477A"/>
    <w:rsid w:val="0050245B"/>
    <w:rsid w:val="00502CD5"/>
    <w:rsid w:val="00510D11"/>
    <w:rsid w:val="00510E79"/>
    <w:rsid w:val="0051627D"/>
    <w:rsid w:val="00522F5C"/>
    <w:rsid w:val="00530174"/>
    <w:rsid w:val="00545E6F"/>
    <w:rsid w:val="005504D4"/>
    <w:rsid w:val="005523EC"/>
    <w:rsid w:val="00552445"/>
    <w:rsid w:val="00565D9F"/>
    <w:rsid w:val="0058203A"/>
    <w:rsid w:val="00584093"/>
    <w:rsid w:val="00596608"/>
    <w:rsid w:val="005A2E73"/>
    <w:rsid w:val="005A6380"/>
    <w:rsid w:val="005C5798"/>
    <w:rsid w:val="005C5F32"/>
    <w:rsid w:val="005D609B"/>
    <w:rsid w:val="005D7792"/>
    <w:rsid w:val="005E2198"/>
    <w:rsid w:val="005E2316"/>
    <w:rsid w:val="005E68DF"/>
    <w:rsid w:val="005E6EDC"/>
    <w:rsid w:val="005F28A8"/>
    <w:rsid w:val="005F596A"/>
    <w:rsid w:val="006074A2"/>
    <w:rsid w:val="006111AB"/>
    <w:rsid w:val="00617D0F"/>
    <w:rsid w:val="00622050"/>
    <w:rsid w:val="00643171"/>
    <w:rsid w:val="006462E4"/>
    <w:rsid w:val="0067502A"/>
    <w:rsid w:val="00677EBF"/>
    <w:rsid w:val="00682B23"/>
    <w:rsid w:val="00682C19"/>
    <w:rsid w:val="006849F5"/>
    <w:rsid w:val="006931A0"/>
    <w:rsid w:val="006A35B3"/>
    <w:rsid w:val="006B38D2"/>
    <w:rsid w:val="006C0AA1"/>
    <w:rsid w:val="006C0B26"/>
    <w:rsid w:val="006F33F9"/>
    <w:rsid w:val="006F6664"/>
    <w:rsid w:val="007101FB"/>
    <w:rsid w:val="007166D9"/>
    <w:rsid w:val="00731A88"/>
    <w:rsid w:val="00736460"/>
    <w:rsid w:val="00745CA0"/>
    <w:rsid w:val="007474F2"/>
    <w:rsid w:val="00760274"/>
    <w:rsid w:val="00763B10"/>
    <w:rsid w:val="00766CD6"/>
    <w:rsid w:val="00772D5B"/>
    <w:rsid w:val="0079212C"/>
    <w:rsid w:val="00796A69"/>
    <w:rsid w:val="007A4D3A"/>
    <w:rsid w:val="007C5BF0"/>
    <w:rsid w:val="007D2B3C"/>
    <w:rsid w:val="007D5F7A"/>
    <w:rsid w:val="007E4566"/>
    <w:rsid w:val="007F1DEA"/>
    <w:rsid w:val="007F6C89"/>
    <w:rsid w:val="007F741F"/>
    <w:rsid w:val="00803162"/>
    <w:rsid w:val="0080676F"/>
    <w:rsid w:val="00813F76"/>
    <w:rsid w:val="00813F88"/>
    <w:rsid w:val="008162E6"/>
    <w:rsid w:val="00817B26"/>
    <w:rsid w:val="00820561"/>
    <w:rsid w:val="008256C4"/>
    <w:rsid w:val="00834DB1"/>
    <w:rsid w:val="00836676"/>
    <w:rsid w:val="0083771D"/>
    <w:rsid w:val="00854FBA"/>
    <w:rsid w:val="00857093"/>
    <w:rsid w:val="0087276C"/>
    <w:rsid w:val="0087609E"/>
    <w:rsid w:val="008812DE"/>
    <w:rsid w:val="0088456E"/>
    <w:rsid w:val="00884731"/>
    <w:rsid w:val="0088678F"/>
    <w:rsid w:val="00890F4E"/>
    <w:rsid w:val="008A55C0"/>
    <w:rsid w:val="008A66CB"/>
    <w:rsid w:val="008B3E3C"/>
    <w:rsid w:val="008C099A"/>
    <w:rsid w:val="008D5104"/>
    <w:rsid w:val="008D5136"/>
    <w:rsid w:val="008E2599"/>
    <w:rsid w:val="008E35C7"/>
    <w:rsid w:val="008E7B94"/>
    <w:rsid w:val="00901A1E"/>
    <w:rsid w:val="0090259D"/>
    <w:rsid w:val="009101F8"/>
    <w:rsid w:val="00915638"/>
    <w:rsid w:val="009227F7"/>
    <w:rsid w:val="009306DC"/>
    <w:rsid w:val="009408C3"/>
    <w:rsid w:val="0094107A"/>
    <w:rsid w:val="00946867"/>
    <w:rsid w:val="00964590"/>
    <w:rsid w:val="00965F5A"/>
    <w:rsid w:val="00971D09"/>
    <w:rsid w:val="0097365B"/>
    <w:rsid w:val="009950CB"/>
    <w:rsid w:val="00996093"/>
    <w:rsid w:val="009A1948"/>
    <w:rsid w:val="009B40E9"/>
    <w:rsid w:val="009C1E8D"/>
    <w:rsid w:val="009C314F"/>
    <w:rsid w:val="009C3A7A"/>
    <w:rsid w:val="009C4A87"/>
    <w:rsid w:val="009C7F53"/>
    <w:rsid w:val="009D2CF0"/>
    <w:rsid w:val="009E01B1"/>
    <w:rsid w:val="009E4114"/>
    <w:rsid w:val="009E65DC"/>
    <w:rsid w:val="009E72C2"/>
    <w:rsid w:val="009F021A"/>
    <w:rsid w:val="00A033A0"/>
    <w:rsid w:val="00A03BD1"/>
    <w:rsid w:val="00A057A7"/>
    <w:rsid w:val="00A05804"/>
    <w:rsid w:val="00A139E0"/>
    <w:rsid w:val="00A36995"/>
    <w:rsid w:val="00A430D4"/>
    <w:rsid w:val="00A4763D"/>
    <w:rsid w:val="00A60FE8"/>
    <w:rsid w:val="00A65D34"/>
    <w:rsid w:val="00A71313"/>
    <w:rsid w:val="00A777D0"/>
    <w:rsid w:val="00A82868"/>
    <w:rsid w:val="00A8704E"/>
    <w:rsid w:val="00A95C26"/>
    <w:rsid w:val="00AB1947"/>
    <w:rsid w:val="00AC54EC"/>
    <w:rsid w:val="00AC7C91"/>
    <w:rsid w:val="00AD2E2E"/>
    <w:rsid w:val="00AD780F"/>
    <w:rsid w:val="00AE4E36"/>
    <w:rsid w:val="00AF3AD8"/>
    <w:rsid w:val="00AF4D01"/>
    <w:rsid w:val="00B06D6A"/>
    <w:rsid w:val="00B12A44"/>
    <w:rsid w:val="00B2012B"/>
    <w:rsid w:val="00B24975"/>
    <w:rsid w:val="00B3539C"/>
    <w:rsid w:val="00B37398"/>
    <w:rsid w:val="00B57658"/>
    <w:rsid w:val="00B64C6F"/>
    <w:rsid w:val="00B668B0"/>
    <w:rsid w:val="00B76834"/>
    <w:rsid w:val="00BD4F43"/>
    <w:rsid w:val="00BD685A"/>
    <w:rsid w:val="00BD6873"/>
    <w:rsid w:val="00BE0EFF"/>
    <w:rsid w:val="00BF3C68"/>
    <w:rsid w:val="00BF6FE4"/>
    <w:rsid w:val="00C05237"/>
    <w:rsid w:val="00C06DBE"/>
    <w:rsid w:val="00C16485"/>
    <w:rsid w:val="00C20AC1"/>
    <w:rsid w:val="00C21841"/>
    <w:rsid w:val="00C252E1"/>
    <w:rsid w:val="00C25B3B"/>
    <w:rsid w:val="00C53222"/>
    <w:rsid w:val="00C543B8"/>
    <w:rsid w:val="00C552B0"/>
    <w:rsid w:val="00C56F52"/>
    <w:rsid w:val="00C654E7"/>
    <w:rsid w:val="00C675E7"/>
    <w:rsid w:val="00C85934"/>
    <w:rsid w:val="00C9000A"/>
    <w:rsid w:val="00C90BFC"/>
    <w:rsid w:val="00C91344"/>
    <w:rsid w:val="00C956E7"/>
    <w:rsid w:val="00CA0F97"/>
    <w:rsid w:val="00CA463F"/>
    <w:rsid w:val="00CB2AC6"/>
    <w:rsid w:val="00CC75DA"/>
    <w:rsid w:val="00CD3066"/>
    <w:rsid w:val="00CF7BA6"/>
    <w:rsid w:val="00D22526"/>
    <w:rsid w:val="00D3022D"/>
    <w:rsid w:val="00D77C63"/>
    <w:rsid w:val="00D81FD1"/>
    <w:rsid w:val="00D85AF6"/>
    <w:rsid w:val="00DA6620"/>
    <w:rsid w:val="00DB26D7"/>
    <w:rsid w:val="00DC1DEE"/>
    <w:rsid w:val="00DC2FFF"/>
    <w:rsid w:val="00DD4CEC"/>
    <w:rsid w:val="00DD4D3E"/>
    <w:rsid w:val="00DE035A"/>
    <w:rsid w:val="00DE6133"/>
    <w:rsid w:val="00E02C0B"/>
    <w:rsid w:val="00E05F04"/>
    <w:rsid w:val="00E12D9D"/>
    <w:rsid w:val="00E1441B"/>
    <w:rsid w:val="00E14B8C"/>
    <w:rsid w:val="00E256E2"/>
    <w:rsid w:val="00E456B2"/>
    <w:rsid w:val="00E55D86"/>
    <w:rsid w:val="00E57547"/>
    <w:rsid w:val="00E63DED"/>
    <w:rsid w:val="00E6443E"/>
    <w:rsid w:val="00E704B1"/>
    <w:rsid w:val="00E77222"/>
    <w:rsid w:val="00E814DB"/>
    <w:rsid w:val="00E92F2A"/>
    <w:rsid w:val="00E97105"/>
    <w:rsid w:val="00EA1CBD"/>
    <w:rsid w:val="00EA5FB3"/>
    <w:rsid w:val="00EA7B57"/>
    <w:rsid w:val="00EC54EC"/>
    <w:rsid w:val="00EC7A18"/>
    <w:rsid w:val="00ED01B3"/>
    <w:rsid w:val="00ED0C1F"/>
    <w:rsid w:val="00ED6E9F"/>
    <w:rsid w:val="00EE3A3A"/>
    <w:rsid w:val="00EE3BB8"/>
    <w:rsid w:val="00EE4F69"/>
    <w:rsid w:val="00EE593D"/>
    <w:rsid w:val="00F06820"/>
    <w:rsid w:val="00F07C12"/>
    <w:rsid w:val="00F176BD"/>
    <w:rsid w:val="00F213D9"/>
    <w:rsid w:val="00F34D89"/>
    <w:rsid w:val="00F40C04"/>
    <w:rsid w:val="00F51F3C"/>
    <w:rsid w:val="00F559E7"/>
    <w:rsid w:val="00F56032"/>
    <w:rsid w:val="00F56FFB"/>
    <w:rsid w:val="00F71BE2"/>
    <w:rsid w:val="00F74A44"/>
    <w:rsid w:val="00F7528E"/>
    <w:rsid w:val="00F81F32"/>
    <w:rsid w:val="00F83193"/>
    <w:rsid w:val="00F9406C"/>
    <w:rsid w:val="00FA271F"/>
    <w:rsid w:val="00FA4373"/>
    <w:rsid w:val="00FB1246"/>
    <w:rsid w:val="00FC1396"/>
    <w:rsid w:val="00FC4EA3"/>
    <w:rsid w:val="00FC7CEA"/>
    <w:rsid w:val="00FD02F6"/>
    <w:rsid w:val="00FD06B1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D3A4"/>
  <w15:docId w15:val="{2B3E5DCC-E257-4304-83DB-855EA62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45"/>
    <w:pPr>
      <w:spacing w:after="120" w:line="259" w:lineRule="auto"/>
      <w:jc w:val="both"/>
    </w:pPr>
    <w:rPr>
      <w:rFonts w:ascii="Cambria" w:hAnsi="Cambria"/>
    </w:rPr>
  </w:style>
  <w:style w:type="paragraph" w:styleId="Balk1">
    <w:name w:val="heading 1"/>
    <w:aliases w:val="1 Heading,baslık 1"/>
    <w:basedOn w:val="Normal"/>
    <w:next w:val="Normal"/>
    <w:link w:val="Balk1Char"/>
    <w:rsid w:val="00552445"/>
    <w:pPr>
      <w:keepNext/>
      <w:numPr>
        <w:numId w:val="1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aliases w:val="Başlık 2 Char1,Başlık 2 Char1 Char Char,Başlık 2 Char Char Char Char Char"/>
    <w:basedOn w:val="Balk1"/>
    <w:next w:val="Normal"/>
    <w:link w:val="Balk2Char"/>
    <w:rsid w:val="00552445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552445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552445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552445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552445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552445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552445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552445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1 Heading Char1,baslık 1 Char1"/>
    <w:basedOn w:val="VarsaylanParagrafYazTipi"/>
    <w:link w:val="Balk1"/>
    <w:rsid w:val="00552445"/>
    <w:rPr>
      <w:rFonts w:ascii="Cambria" w:hAnsi="Cambria"/>
      <w:b/>
      <w:sz w:val="26"/>
    </w:rPr>
  </w:style>
  <w:style w:type="character" w:customStyle="1" w:styleId="Balk2Char">
    <w:name w:val="Başlık 2 Char"/>
    <w:aliases w:val="Başlık 2 Char1 Char,Başlık 2 Char1 Char Char Char,Başlık 2 Char Char Char Char Char Char"/>
    <w:basedOn w:val="VarsaylanParagrafYazTipi"/>
    <w:link w:val="Balk2"/>
    <w:rsid w:val="00552445"/>
    <w:rPr>
      <w:rFonts w:ascii="Cambria" w:hAnsi="Cambria"/>
      <w:b/>
      <w:sz w:val="24"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552445"/>
    <w:rPr>
      <w:rFonts w:ascii="Cambria" w:hAnsi="Cambria"/>
      <w:b/>
    </w:rPr>
  </w:style>
  <w:style w:type="character" w:customStyle="1" w:styleId="Balk4Char">
    <w:name w:val="Başlık 4 Char"/>
    <w:basedOn w:val="VarsaylanParagrafYazTipi"/>
    <w:link w:val="Balk4"/>
    <w:rsid w:val="00552445"/>
    <w:rPr>
      <w:rFonts w:ascii="Cambria" w:hAnsi="Cambria"/>
      <w:b/>
    </w:rPr>
  </w:style>
  <w:style w:type="character" w:customStyle="1" w:styleId="Balk5Char">
    <w:name w:val="Başlık 5 Char"/>
    <w:basedOn w:val="VarsaylanParagrafYazTipi"/>
    <w:link w:val="Balk5"/>
    <w:rsid w:val="00552445"/>
    <w:rPr>
      <w:rFonts w:ascii="Cambria" w:hAnsi="Cambria"/>
      <w:b/>
    </w:rPr>
  </w:style>
  <w:style w:type="character" w:customStyle="1" w:styleId="Balk6Char">
    <w:name w:val="Başlık 6 Char"/>
    <w:basedOn w:val="VarsaylanParagrafYazTipi"/>
    <w:link w:val="Balk6"/>
    <w:rsid w:val="00552445"/>
    <w:rPr>
      <w:rFonts w:ascii="Cambria" w:hAnsi="Cambria"/>
      <w:b/>
    </w:rPr>
  </w:style>
  <w:style w:type="character" w:customStyle="1" w:styleId="Balk7Char">
    <w:name w:val="Başlık 7 Char"/>
    <w:basedOn w:val="VarsaylanParagrafYazTipi"/>
    <w:link w:val="Balk7"/>
    <w:rsid w:val="00552445"/>
    <w:rPr>
      <w:rFonts w:ascii="Cambria" w:hAnsi="Cambria"/>
      <w:b/>
    </w:rPr>
  </w:style>
  <w:style w:type="character" w:customStyle="1" w:styleId="Balk8Char">
    <w:name w:val="Başlık 8 Char"/>
    <w:basedOn w:val="VarsaylanParagrafYazTipi"/>
    <w:link w:val="Balk8"/>
    <w:rsid w:val="00552445"/>
    <w:rPr>
      <w:rFonts w:ascii="Cambria" w:hAnsi="Cambria"/>
      <w:b/>
    </w:rPr>
  </w:style>
  <w:style w:type="character" w:customStyle="1" w:styleId="Balk9Char">
    <w:name w:val="Başlık 9 Char"/>
    <w:basedOn w:val="VarsaylanParagrafYazTipi"/>
    <w:link w:val="Balk9"/>
    <w:rsid w:val="00552445"/>
    <w:rPr>
      <w:rFonts w:ascii="Cambria" w:hAnsi="Cambria"/>
      <w:b/>
    </w:rPr>
  </w:style>
  <w:style w:type="paragraph" w:customStyle="1" w:styleId="Stil14">
    <w:name w:val="Stil14"/>
    <w:link w:val="Stil14Char"/>
    <w:qFormat/>
    <w:rsid w:val="00996093"/>
    <w:pPr>
      <w:spacing w:after="0" w:line="240" w:lineRule="auto"/>
    </w:pPr>
    <w:rPr>
      <w:rFonts w:ascii="Arial" w:eastAsia="Times New Roman" w:hAnsi="Arial" w:cs="Times New Roman"/>
      <w:lang w:val="en-US" w:eastAsia="tr-TR"/>
    </w:rPr>
  </w:style>
  <w:style w:type="character" w:customStyle="1" w:styleId="Stil14Char">
    <w:name w:val="Stil14 Char"/>
    <w:link w:val="Stil14"/>
    <w:rsid w:val="00996093"/>
    <w:rPr>
      <w:rFonts w:ascii="Arial" w:eastAsia="Times New Roman" w:hAnsi="Arial" w:cs="Times New Roman"/>
      <w:lang w:val="en-US" w:eastAsia="tr-TR"/>
    </w:rPr>
  </w:style>
  <w:style w:type="paragraph" w:customStyle="1" w:styleId="Stil44">
    <w:name w:val="Stil44"/>
    <w:basedOn w:val="Balk1"/>
    <w:link w:val="Stil44Char"/>
    <w:qFormat/>
    <w:rsid w:val="00996093"/>
    <w:pPr>
      <w:numPr>
        <w:numId w:val="0"/>
      </w:numPr>
      <w:ind w:left="403" w:hanging="403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44Char">
    <w:name w:val="Stil44 Char"/>
    <w:link w:val="Stil44"/>
    <w:rsid w:val="00996093"/>
    <w:rPr>
      <w:rFonts w:ascii="Arial" w:eastAsia="Times New Roman" w:hAnsi="Arial" w:cs="Times New Roman"/>
      <w:sz w:val="28"/>
      <w:szCs w:val="28"/>
      <w:lang w:eastAsia="tr-TR"/>
    </w:rPr>
  </w:style>
  <w:style w:type="paragraph" w:customStyle="1" w:styleId="Stil22">
    <w:name w:val="Stil22"/>
    <w:basedOn w:val="Balk2"/>
    <w:link w:val="Stil22Char"/>
    <w:qFormat/>
    <w:rsid w:val="00996093"/>
    <w:pPr>
      <w:numPr>
        <w:ilvl w:val="0"/>
        <w:numId w:val="0"/>
      </w:numPr>
      <w:tabs>
        <w:tab w:val="left" w:pos="567"/>
      </w:tabs>
      <w:spacing w:before="0"/>
      <w:ind w:left="539" w:hanging="539"/>
    </w:pPr>
    <w:rPr>
      <w:rFonts w:ascii="Arial" w:eastAsia="Times New Roman" w:hAnsi="Arial" w:cs="Times New Roman"/>
      <w:b w:val="0"/>
      <w:bCs/>
      <w:lang w:eastAsia="tr-TR"/>
    </w:rPr>
  </w:style>
  <w:style w:type="character" w:customStyle="1" w:styleId="Stil22Char">
    <w:name w:val="Stil22 Char"/>
    <w:link w:val="Stil22"/>
    <w:rsid w:val="00996093"/>
    <w:rPr>
      <w:rFonts w:ascii="Arial" w:eastAsia="Times New Roman" w:hAnsi="Arial" w:cs="Times New Roman"/>
      <w:sz w:val="24"/>
      <w:szCs w:val="26"/>
      <w:lang w:eastAsia="tr-TR"/>
    </w:rPr>
  </w:style>
  <w:style w:type="paragraph" w:customStyle="1" w:styleId="tseAd">
    <w:name w:val="tseAdı"/>
    <w:basedOn w:val="Normal"/>
    <w:qFormat/>
    <w:rsid w:val="00552445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paragraph" w:customStyle="1" w:styleId="Normal9">
    <w:name w:val="Normal 9"/>
    <w:basedOn w:val="Normal"/>
    <w:qFormat/>
    <w:rsid w:val="00552445"/>
    <w:pPr>
      <w:spacing w:after="0"/>
    </w:pPr>
    <w:rPr>
      <w:sz w:val="18"/>
    </w:rPr>
  </w:style>
  <w:style w:type="paragraph" w:customStyle="1" w:styleId="tseMillinsz">
    <w:name w:val="tseMilliÖnsöz"/>
    <w:basedOn w:val="Normal"/>
    <w:qFormat/>
    <w:rsid w:val="00552445"/>
    <w:pPr>
      <w:spacing w:before="960"/>
      <w:jc w:val="center"/>
    </w:pPr>
    <w:rPr>
      <w:b/>
      <w:color w:val="000000"/>
      <w:sz w:val="32"/>
    </w:rPr>
  </w:style>
  <w:style w:type="paragraph" w:styleId="ResimYazs">
    <w:name w:val="caption"/>
    <w:basedOn w:val="Normal"/>
    <w:next w:val="Normal"/>
    <w:qFormat/>
    <w:rsid w:val="00552445"/>
    <w:pPr>
      <w:spacing w:before="120"/>
    </w:pPr>
    <w:rPr>
      <w:b/>
    </w:rPr>
  </w:style>
  <w:style w:type="paragraph" w:styleId="Altyaz">
    <w:name w:val="Subtitle"/>
    <w:basedOn w:val="Normal"/>
    <w:link w:val="AltyazChar"/>
    <w:qFormat/>
    <w:rsid w:val="00552445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552445"/>
    <w:rPr>
      <w:rFonts w:ascii="Cambria" w:hAnsi="Cambria"/>
      <w:sz w:val="26"/>
    </w:rPr>
  </w:style>
  <w:style w:type="character" w:styleId="Gl">
    <w:name w:val="Strong"/>
    <w:qFormat/>
    <w:rsid w:val="00552445"/>
    <w:rPr>
      <w:b/>
      <w:noProof w:val="0"/>
      <w:lang w:val="fr-FR"/>
    </w:rPr>
  </w:style>
  <w:style w:type="character" w:styleId="Vurgu">
    <w:name w:val="Emphasis"/>
    <w:qFormat/>
    <w:rsid w:val="00552445"/>
    <w:rPr>
      <w:i/>
      <w:noProof w:val="0"/>
      <w:lang w:val="fr-FR"/>
    </w:rPr>
  </w:style>
  <w:style w:type="paragraph" w:styleId="AralkYok">
    <w:name w:val="No Spacing"/>
    <w:link w:val="AralkYokChar"/>
    <w:uiPriority w:val="1"/>
    <w:qFormat/>
    <w:rsid w:val="00552445"/>
    <w:pPr>
      <w:spacing w:after="0" w:line="240" w:lineRule="auto"/>
      <w:jc w:val="both"/>
    </w:pPr>
    <w:rPr>
      <w:rFonts w:ascii="Cambria" w:eastAsia="MS Mincho" w:hAnsi="Cambria" w:cs="Cambria"/>
      <w:sz w:val="20"/>
      <w:szCs w:val="20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552445"/>
    <w:rPr>
      <w:rFonts w:ascii="Cambria" w:eastAsia="MS Mincho" w:hAnsi="Cambria" w:cs="Cambria"/>
      <w:sz w:val="20"/>
      <w:szCs w:val="20"/>
      <w:lang w:val="en-GB" w:eastAsia="fr-FR"/>
    </w:rPr>
  </w:style>
  <w:style w:type="paragraph" w:styleId="ListeParagraf">
    <w:name w:val="List Paragraph"/>
    <w:basedOn w:val="Normal"/>
    <w:uiPriority w:val="34"/>
    <w:qFormat/>
    <w:rsid w:val="00552445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52445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552445"/>
    <w:rPr>
      <w:rFonts w:ascii="Cambria" w:hAnsi="Cambria"/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24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2445"/>
    <w:rPr>
      <w:rFonts w:ascii="Cambria" w:hAnsi="Cambria"/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52445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0"/>
      <w:szCs w:val="30"/>
    </w:rPr>
  </w:style>
  <w:style w:type="paragraph" w:customStyle="1" w:styleId="StilBalk2Kaln">
    <w:name w:val="Stil Başlık 2 + Kalın"/>
    <w:basedOn w:val="Balk2"/>
    <w:rsid w:val="00682B23"/>
    <w:pPr>
      <w:numPr>
        <w:numId w:val="2"/>
      </w:numPr>
    </w:pPr>
    <w:rPr>
      <w:b w:val="0"/>
      <w:i/>
    </w:rPr>
  </w:style>
  <w:style w:type="paragraph" w:styleId="T1">
    <w:name w:val="toc 1"/>
    <w:basedOn w:val="Normal"/>
    <w:next w:val="Normal"/>
    <w:rsid w:val="00552445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rsid w:val="00552445"/>
    <w:pPr>
      <w:spacing w:before="0"/>
    </w:pPr>
  </w:style>
  <w:style w:type="paragraph" w:customStyle="1" w:styleId="StilBalk2talikSa004cm">
    <w:name w:val="Stil Başlık 2 + İtalik Sağ:  004 cm"/>
    <w:basedOn w:val="Balk2"/>
    <w:rsid w:val="00682B23"/>
    <w:pPr>
      <w:numPr>
        <w:ilvl w:val="0"/>
        <w:numId w:val="0"/>
      </w:numPr>
      <w:ind w:left="1440" w:right="22" w:hanging="360"/>
    </w:pPr>
    <w:rPr>
      <w:rFonts w:cs="Times New Roman"/>
      <w:bCs/>
      <w:iCs/>
      <w:szCs w:val="20"/>
    </w:rPr>
  </w:style>
  <w:style w:type="paragraph" w:customStyle="1" w:styleId="StyleHeading411ptBefore0ptAfter0pt">
    <w:name w:val="Style Heading 4 + 11 pt Before:  0 pt After:  0 pt"/>
    <w:basedOn w:val="Balk4"/>
    <w:rsid w:val="00682B23"/>
    <w:pPr>
      <w:overflowPunct w:val="0"/>
      <w:autoSpaceDE w:val="0"/>
      <w:autoSpaceDN w:val="0"/>
      <w:adjustRightInd w:val="0"/>
      <w:textAlignment w:val="baseline"/>
    </w:pPr>
    <w:rPr>
      <w:rFonts w:eastAsia="SimSun"/>
      <w:b w:val="0"/>
      <w:sz w:val="20"/>
      <w:szCs w:val="20"/>
      <w:lang w:val="en-US" w:eastAsia="zh-CN"/>
    </w:rPr>
  </w:style>
  <w:style w:type="paragraph" w:styleId="T3">
    <w:name w:val="toc 3"/>
    <w:basedOn w:val="T2"/>
    <w:next w:val="Normal"/>
    <w:rsid w:val="00552445"/>
  </w:style>
  <w:style w:type="table" w:styleId="TabloKlavuzu">
    <w:name w:val="Table Grid"/>
    <w:basedOn w:val="NormalTablo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next w:val="Normal"/>
    <w:link w:val="GvdeMetniChar"/>
    <w:rsid w:val="00552445"/>
  </w:style>
  <w:style w:type="character" w:customStyle="1" w:styleId="GvdeMetniChar">
    <w:name w:val="Gövde Metni Char"/>
    <w:basedOn w:val="VarsaylanParagrafYazTipi"/>
    <w:link w:val="GvdeMetni"/>
    <w:rsid w:val="00552445"/>
    <w:rPr>
      <w:rFonts w:ascii="Cambria" w:hAnsi="Cambria"/>
    </w:rPr>
  </w:style>
  <w:style w:type="character" w:styleId="Kpr">
    <w:name w:val="Hyperlink"/>
    <w:uiPriority w:val="99"/>
    <w:rsid w:val="00552445"/>
    <w:rPr>
      <w:noProof w:val="0"/>
      <w:color w:val="0000FF"/>
      <w:u w:val="single"/>
      <w:lang w:val="fr-FR"/>
    </w:rPr>
  </w:style>
  <w:style w:type="paragraph" w:styleId="AltBilgi">
    <w:name w:val="footer"/>
    <w:basedOn w:val="Normal"/>
    <w:link w:val="AltBilgiChar"/>
    <w:uiPriority w:val="99"/>
    <w:rsid w:val="00552445"/>
    <w:pPr>
      <w:tabs>
        <w:tab w:val="right" w:pos="9752"/>
      </w:tabs>
      <w:spacing w:line="220" w:lineRule="exact"/>
    </w:pPr>
  </w:style>
  <w:style w:type="character" w:customStyle="1" w:styleId="AltBilgiChar">
    <w:name w:val="Alt Bilgi Char"/>
    <w:basedOn w:val="VarsaylanParagrafYazTipi"/>
    <w:link w:val="AltBilgi"/>
    <w:uiPriority w:val="99"/>
    <w:rsid w:val="00552445"/>
    <w:rPr>
      <w:rFonts w:ascii="Cambria" w:hAnsi="Cambria"/>
    </w:rPr>
  </w:style>
  <w:style w:type="character" w:styleId="SayfaNumaras">
    <w:name w:val="page number"/>
    <w:rsid w:val="00552445"/>
    <w:rPr>
      <w:noProof/>
      <w:lang w:val="fr-FR"/>
    </w:rPr>
  </w:style>
  <w:style w:type="paragraph" w:styleId="stBilgi">
    <w:name w:val="header"/>
    <w:basedOn w:val="Normal"/>
    <w:link w:val="stBilgiChar"/>
    <w:uiPriority w:val="99"/>
    <w:rsid w:val="00552445"/>
    <w:pPr>
      <w:spacing w:after="740" w:line="220" w:lineRule="exact"/>
    </w:pPr>
    <w:rPr>
      <w:b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552445"/>
    <w:rPr>
      <w:rFonts w:ascii="Cambria" w:hAnsi="Cambria"/>
      <w:b/>
      <w:sz w:val="24"/>
    </w:rPr>
  </w:style>
  <w:style w:type="character" w:customStyle="1" w:styleId="BalonMetniChar">
    <w:name w:val="Balon Metni Char"/>
    <w:basedOn w:val="VarsaylanParagrafYazTipi"/>
    <w:link w:val="BalonMetni"/>
    <w:rsid w:val="00682B23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rsid w:val="00682B23"/>
    <w:rPr>
      <w:rFonts w:ascii="Tahoma" w:hAnsi="Tahoma" w:cs="Tahoma"/>
      <w:sz w:val="16"/>
      <w:szCs w:val="16"/>
    </w:rPr>
  </w:style>
  <w:style w:type="character" w:customStyle="1" w:styleId="Balk1Char1">
    <w:name w:val="Başlık 1 Char1"/>
    <w:aliases w:val="1 Heading Char,baslık 1 Char"/>
    <w:rsid w:val="00682B23"/>
    <w:rPr>
      <w:rFonts w:ascii="Arial" w:eastAsia="SimSun" w:hAnsi="Arial" w:cs="Times New Roman"/>
      <w:b/>
      <w:bCs/>
      <w:sz w:val="28"/>
      <w:szCs w:val="20"/>
      <w:lang w:val="en-US" w:eastAsia="tr-TR"/>
    </w:rPr>
  </w:style>
  <w:style w:type="paragraph" w:styleId="GvdeMetni3">
    <w:name w:val="Body Text 3"/>
    <w:basedOn w:val="Normal"/>
    <w:link w:val="GvdeMetni3Char"/>
    <w:rsid w:val="00682B23"/>
    <w:rPr>
      <w:b/>
      <w:sz w:val="28"/>
      <w:szCs w:val="20"/>
    </w:rPr>
  </w:style>
  <w:style w:type="character" w:customStyle="1" w:styleId="GvdeMetni3Char">
    <w:name w:val="Gövde Metni 3 Char"/>
    <w:basedOn w:val="VarsaylanParagrafYazTipi"/>
    <w:link w:val="GvdeMetni3"/>
    <w:rsid w:val="00682B23"/>
    <w:rPr>
      <w:rFonts w:ascii="Cambria" w:hAnsi="Cambria"/>
      <w:b/>
      <w:sz w:val="28"/>
      <w:szCs w:val="20"/>
    </w:rPr>
  </w:style>
  <w:style w:type="character" w:styleId="AklamaBavurusu">
    <w:name w:val="annotation reference"/>
    <w:semiHidden/>
    <w:rsid w:val="00552445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552445"/>
  </w:style>
  <w:style w:type="character" w:customStyle="1" w:styleId="AklamaMetniChar">
    <w:name w:val="Açıklama Metni Char"/>
    <w:basedOn w:val="VarsaylanParagrafYazTipi"/>
    <w:link w:val="AklamaMetni"/>
    <w:semiHidden/>
    <w:rsid w:val="00552445"/>
    <w:rPr>
      <w:rFonts w:ascii="Cambria" w:hAnsi="Cambria"/>
    </w:rPr>
  </w:style>
  <w:style w:type="paragraph" w:styleId="AklamaKonusu">
    <w:name w:val="annotation subject"/>
    <w:basedOn w:val="AklamaMetni"/>
    <w:next w:val="AklamaMetni"/>
    <w:link w:val="AklamaKonusuChar"/>
    <w:rsid w:val="00552445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552445"/>
    <w:rPr>
      <w:rFonts w:ascii="Cambria" w:hAnsi="Cambria"/>
      <w:b/>
      <w:bCs/>
    </w:rPr>
  </w:style>
  <w:style w:type="paragraph" w:styleId="NormalWeb">
    <w:name w:val="Normal (Web)"/>
    <w:basedOn w:val="Normal"/>
    <w:uiPriority w:val="99"/>
    <w:rsid w:val="00552445"/>
    <w:rPr>
      <w:sz w:val="26"/>
      <w:szCs w:val="26"/>
    </w:rPr>
  </w:style>
  <w:style w:type="character" w:customStyle="1" w:styleId="apple-converted-space">
    <w:name w:val="apple-converted-space"/>
    <w:basedOn w:val="VarsaylanParagrafYazTipi"/>
    <w:rsid w:val="00682B23"/>
  </w:style>
  <w:style w:type="paragraph" w:styleId="GvdeMetniGirintisi">
    <w:name w:val="Body Text Indent"/>
    <w:basedOn w:val="Normal"/>
    <w:link w:val="GvdeMetniGirintisiChar"/>
    <w:rsid w:val="00682B23"/>
    <w:pPr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682B23"/>
    <w:rPr>
      <w:rFonts w:ascii="Cambria" w:hAnsi="Cambria"/>
    </w:rPr>
  </w:style>
  <w:style w:type="paragraph" w:styleId="GvdeMetni2">
    <w:name w:val="Body Text 2"/>
    <w:basedOn w:val="Normal"/>
    <w:link w:val="GvdeMetni2Char"/>
    <w:rsid w:val="00682B23"/>
    <w:pPr>
      <w:spacing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82B23"/>
    <w:rPr>
      <w:rFonts w:ascii="Cambria" w:hAnsi="Cambria"/>
    </w:rPr>
  </w:style>
  <w:style w:type="paragraph" w:styleId="bekMetni">
    <w:name w:val="Block Text"/>
    <w:basedOn w:val="Normal"/>
    <w:rsid w:val="00552445"/>
    <w:pPr>
      <w:ind w:left="1440" w:right="1440"/>
    </w:pPr>
  </w:style>
  <w:style w:type="paragraph" w:styleId="GvdeMetniGirintisi2">
    <w:name w:val="Body Text Indent 2"/>
    <w:basedOn w:val="Normal"/>
    <w:link w:val="GvdeMetniGirintisi2Char"/>
    <w:rsid w:val="00682B23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682B23"/>
    <w:rPr>
      <w:rFonts w:ascii="Cambria" w:hAnsi="Cambria"/>
    </w:rPr>
  </w:style>
  <w:style w:type="paragraph" w:customStyle="1" w:styleId="Default">
    <w:name w:val="Default"/>
    <w:rsid w:val="00682B23"/>
    <w:pPr>
      <w:autoSpaceDE w:val="0"/>
      <w:autoSpaceDN w:val="0"/>
      <w:adjustRightInd w:val="0"/>
      <w:spacing w:after="0" w:line="240" w:lineRule="auto"/>
    </w:pPr>
    <w:rPr>
      <w:rFonts w:ascii="GVKMVU+RyuminPro-Bold" w:hAnsi="GVKMVU+RyuminPro-Bold" w:cs="GVKMVU+RyuminPro-Bold"/>
      <w:color w:val="000000"/>
      <w:sz w:val="24"/>
      <w:szCs w:val="24"/>
    </w:rPr>
  </w:style>
  <w:style w:type="paragraph" w:customStyle="1" w:styleId="3-NormalYaz">
    <w:name w:val="3-Normal Yazı"/>
    <w:rsid w:val="00682B2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semiHidden/>
    <w:rsid w:val="00552445"/>
    <w:rPr>
      <w:noProof/>
      <w:position w:val="6"/>
      <w:sz w:val="18"/>
      <w:vertAlign w:val="baseline"/>
      <w:lang w:val="fr-FR"/>
    </w:rPr>
  </w:style>
  <w:style w:type="paragraph" w:customStyle="1" w:styleId="a2">
    <w:name w:val="a2"/>
    <w:basedOn w:val="Balk2"/>
    <w:next w:val="Normal"/>
    <w:rsid w:val="00552445"/>
    <w:pPr>
      <w:numPr>
        <w:numId w:val="4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552445"/>
    <w:pPr>
      <w:numPr>
        <w:numId w:val="4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552445"/>
    <w:pPr>
      <w:numPr>
        <w:numId w:val="4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552445"/>
    <w:pPr>
      <w:numPr>
        <w:numId w:val="4"/>
      </w:numPr>
    </w:pPr>
  </w:style>
  <w:style w:type="paragraph" w:customStyle="1" w:styleId="a6">
    <w:name w:val="a6"/>
    <w:basedOn w:val="Balk6"/>
    <w:next w:val="Normal"/>
    <w:rsid w:val="00552445"/>
    <w:pPr>
      <w:numPr>
        <w:numId w:val="4"/>
      </w:numPr>
    </w:pPr>
  </w:style>
  <w:style w:type="table" w:customStyle="1" w:styleId="AkGlgeleme1">
    <w:name w:val="Açık Gölgeleme1"/>
    <w:basedOn w:val="NormalTablo"/>
    <w:uiPriority w:val="60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101CD7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943634" w:themeColor="accent2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76923C" w:themeColor="accent3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5F497A" w:themeColor="accent4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31849B" w:themeColor="accent5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E36C0A" w:themeColor="accent6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Klavuz1">
    <w:name w:val="Açık Kılavuz1"/>
    <w:basedOn w:val="NormalTablo"/>
    <w:uiPriority w:val="62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Liste1">
    <w:name w:val="Açık Liste1"/>
    <w:basedOn w:val="NormalTablo"/>
    <w:uiPriority w:val="61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EK">
    <w:name w:val="EK"/>
    <w:basedOn w:val="Normal"/>
    <w:next w:val="Normal"/>
    <w:rsid w:val="00552445"/>
    <w:pPr>
      <w:keepNext/>
      <w:pageBreakBefore/>
      <w:numPr>
        <w:numId w:val="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552445"/>
    <w:pPr>
      <w:keepNext/>
      <w:pageBreakBefore/>
      <w:numPr>
        <w:numId w:val="14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552445"/>
    <w:pPr>
      <w:keepNext/>
      <w:pageBreakBefore/>
      <w:numPr>
        <w:numId w:val="5"/>
      </w:numPr>
      <w:spacing w:after="760" w:line="310" w:lineRule="exact"/>
      <w:jc w:val="center"/>
      <w:outlineLvl w:val="0"/>
    </w:pPr>
    <w:rPr>
      <w:b/>
      <w:sz w:val="30"/>
    </w:rPr>
  </w:style>
  <w:style w:type="paragraph" w:styleId="BelgeBalantlar">
    <w:name w:val="Document Map"/>
    <w:basedOn w:val="Normal"/>
    <w:link w:val="BelgeBalantlarChar"/>
    <w:semiHidden/>
    <w:rsid w:val="00552445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552445"/>
    <w:rPr>
      <w:rFonts w:ascii="Cambria" w:hAnsi="Cambria"/>
      <w:shd w:val="clear" w:color="auto" w:fill="000080"/>
    </w:rPr>
  </w:style>
  <w:style w:type="paragraph" w:customStyle="1" w:styleId="BiblioEntry">
    <w:name w:val="Biblio Entry"/>
    <w:basedOn w:val="Normal"/>
    <w:rsid w:val="00552445"/>
    <w:pPr>
      <w:numPr>
        <w:numId w:val="3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552445"/>
  </w:style>
  <w:style w:type="paragraph" w:styleId="DipnotMetni">
    <w:name w:val="footnote text"/>
    <w:basedOn w:val="Normal"/>
    <w:link w:val="DipnotMetniChar"/>
    <w:semiHidden/>
    <w:rsid w:val="00552445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52445"/>
    <w:rPr>
      <w:rFonts w:ascii="Cambria" w:hAnsi="Cambria"/>
      <w:sz w:val="20"/>
    </w:rPr>
  </w:style>
  <w:style w:type="paragraph" w:styleId="Dizin1">
    <w:name w:val="index 1"/>
    <w:basedOn w:val="Normal"/>
    <w:semiHidden/>
    <w:rsid w:val="00552445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552445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552445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552445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552445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552445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552445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552445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552445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552445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552445"/>
    <w:pPr>
      <w:ind w:left="800" w:hanging="400"/>
    </w:pPr>
  </w:style>
  <w:style w:type="paragraph" w:styleId="DzMetin">
    <w:name w:val="Plain Text"/>
    <w:basedOn w:val="Normal"/>
    <w:link w:val="DzMetinChar"/>
    <w:rsid w:val="00552445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552445"/>
    <w:rPr>
      <w:rFonts w:ascii="Courier New" w:hAnsi="Courier New"/>
    </w:rPr>
  </w:style>
  <w:style w:type="paragraph" w:customStyle="1" w:styleId="Example">
    <w:name w:val="Example"/>
    <w:basedOn w:val="Normal"/>
    <w:next w:val="Normal"/>
    <w:rsid w:val="00552445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552445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552445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552445"/>
  </w:style>
  <w:style w:type="paragraph" w:customStyle="1" w:styleId="nszMetin">
    <w:name w:val="Önsöz Metin"/>
    <w:basedOn w:val="Normal"/>
    <w:rsid w:val="00552445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552445"/>
    <w:pPr>
      <w:tabs>
        <w:tab w:val="right" w:pos="9752"/>
      </w:tabs>
      <w:spacing w:after="220"/>
      <w:ind w:left="403"/>
    </w:pPr>
  </w:style>
  <w:style w:type="paragraph" w:styleId="HTMLAdresi">
    <w:name w:val="HTML Address"/>
    <w:basedOn w:val="Normal"/>
    <w:link w:val="HTMLAdresiChar"/>
    <w:rsid w:val="00552445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552445"/>
    <w:rPr>
      <w:rFonts w:ascii="Cambria" w:hAnsi="Cambria"/>
      <w:i/>
      <w:iCs/>
    </w:rPr>
  </w:style>
  <w:style w:type="paragraph" w:styleId="HTMLncedenBiimlendirilmi">
    <w:name w:val="HTML Preformatted"/>
    <w:basedOn w:val="Normal"/>
    <w:link w:val="HTMLncedenBiimlendirilmiChar"/>
    <w:rsid w:val="00552445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552445"/>
    <w:rPr>
      <w:rFonts w:ascii="Cambria" w:hAnsi="Cambria"/>
    </w:rPr>
  </w:style>
  <w:style w:type="paragraph" w:customStyle="1" w:styleId="Introduction">
    <w:name w:val="Introduction"/>
    <w:basedOn w:val="Normal"/>
    <w:next w:val="Normal"/>
    <w:rsid w:val="00552445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552445"/>
    <w:pPr>
      <w:outlineLvl w:val="0"/>
    </w:pPr>
    <w:rPr>
      <w:color w:val="0000FF"/>
    </w:rPr>
  </w:style>
  <w:style w:type="paragraph" w:styleId="T4">
    <w:name w:val="toc 4"/>
    <w:basedOn w:val="T2"/>
    <w:next w:val="Normal"/>
    <w:rsid w:val="00552445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552445"/>
  </w:style>
  <w:style w:type="paragraph" w:styleId="T6">
    <w:name w:val="toc 6"/>
    <w:basedOn w:val="T4"/>
    <w:next w:val="Normal"/>
    <w:semiHidden/>
    <w:rsid w:val="00552445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552445"/>
    <w:pPr>
      <w:tabs>
        <w:tab w:val="clear" w:pos="1140"/>
        <w:tab w:val="left" w:pos="1440"/>
      </w:tabs>
      <w:ind w:left="1440" w:hanging="1440"/>
    </w:pPr>
  </w:style>
  <w:style w:type="paragraph" w:styleId="T8">
    <w:name w:val="toc 8"/>
    <w:basedOn w:val="T4"/>
    <w:next w:val="Normal"/>
    <w:semiHidden/>
    <w:rsid w:val="00552445"/>
    <w:pPr>
      <w:tabs>
        <w:tab w:val="clear" w:pos="1140"/>
        <w:tab w:val="left" w:pos="1440"/>
      </w:tabs>
      <w:ind w:left="1440" w:hanging="1440"/>
    </w:pPr>
  </w:style>
  <w:style w:type="paragraph" w:styleId="T9">
    <w:name w:val="toc 9"/>
    <w:basedOn w:val="T1"/>
    <w:next w:val="Normal"/>
    <w:semiHidden/>
    <w:rsid w:val="00552445"/>
    <w:pPr>
      <w:tabs>
        <w:tab w:val="clear" w:pos="720"/>
      </w:tabs>
      <w:ind w:left="0" w:firstLine="0"/>
    </w:pPr>
  </w:style>
  <w:style w:type="paragraph" w:styleId="letistBilgisi">
    <w:name w:val="Message Header"/>
    <w:basedOn w:val="Normal"/>
    <w:link w:val="letistBilgisiChar"/>
    <w:rsid w:val="005524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552445"/>
    <w:rPr>
      <w:rFonts w:ascii="Cambria" w:hAnsi="Cambria"/>
      <w:sz w:val="26"/>
      <w:shd w:val="pct20" w:color="auto" w:fill="auto"/>
    </w:rPr>
  </w:style>
  <w:style w:type="paragraph" w:styleId="mza">
    <w:name w:val="Signature"/>
    <w:basedOn w:val="Normal"/>
    <w:link w:val="mzaChar"/>
    <w:rsid w:val="00552445"/>
    <w:pPr>
      <w:ind w:left="4252"/>
    </w:pPr>
  </w:style>
  <w:style w:type="character" w:customStyle="1" w:styleId="mzaChar">
    <w:name w:val="İmza Char"/>
    <w:basedOn w:val="VarsaylanParagrafYazTipi"/>
    <w:link w:val="mza"/>
    <w:rsid w:val="00552445"/>
    <w:rPr>
      <w:rFonts w:ascii="Cambria" w:hAnsi="Cambria"/>
    </w:rPr>
  </w:style>
  <w:style w:type="character" w:styleId="zlenenKpr">
    <w:name w:val="FollowedHyperlink"/>
    <w:rsid w:val="00552445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552445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552445"/>
  </w:style>
  <w:style w:type="paragraph" w:styleId="KaynakaBal">
    <w:name w:val="toa heading"/>
    <w:basedOn w:val="Normal"/>
    <w:next w:val="Normal"/>
    <w:semiHidden/>
    <w:rsid w:val="00552445"/>
    <w:pPr>
      <w:spacing w:before="120"/>
    </w:pPr>
    <w:rPr>
      <w:b/>
      <w:sz w:val="26"/>
    </w:rPr>
  </w:style>
  <w:style w:type="table" w:customStyle="1" w:styleId="KoyuListe1">
    <w:name w:val="Koyu Liste1"/>
    <w:basedOn w:val="NormalTablo"/>
    <w:uiPriority w:val="70"/>
    <w:rsid w:val="00101CD7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Liste">
    <w:name w:val="List"/>
    <w:basedOn w:val="Normal"/>
    <w:rsid w:val="00552445"/>
    <w:pPr>
      <w:ind w:left="283" w:hanging="283"/>
    </w:pPr>
  </w:style>
  <w:style w:type="paragraph" w:styleId="Liste2">
    <w:name w:val="List 2"/>
    <w:basedOn w:val="Normal"/>
    <w:rsid w:val="00552445"/>
    <w:pPr>
      <w:ind w:left="566" w:hanging="283"/>
    </w:pPr>
  </w:style>
  <w:style w:type="paragraph" w:styleId="Liste3">
    <w:name w:val="List 3"/>
    <w:basedOn w:val="Normal"/>
    <w:rsid w:val="00552445"/>
    <w:pPr>
      <w:ind w:left="849" w:hanging="283"/>
    </w:pPr>
  </w:style>
  <w:style w:type="paragraph" w:styleId="Liste4">
    <w:name w:val="List 4"/>
    <w:basedOn w:val="Normal"/>
    <w:rsid w:val="00552445"/>
    <w:pPr>
      <w:ind w:left="1132" w:hanging="283"/>
    </w:pPr>
  </w:style>
  <w:style w:type="paragraph" w:styleId="Liste5">
    <w:name w:val="List 5"/>
    <w:basedOn w:val="Normal"/>
    <w:rsid w:val="00552445"/>
    <w:pPr>
      <w:ind w:left="1415" w:hanging="283"/>
    </w:pPr>
  </w:style>
  <w:style w:type="paragraph" w:styleId="ListeDevam">
    <w:name w:val="List Continue"/>
    <w:basedOn w:val="Normal"/>
    <w:rsid w:val="00552445"/>
    <w:pPr>
      <w:numPr>
        <w:numId w:val="6"/>
      </w:numPr>
      <w:tabs>
        <w:tab w:val="left" w:pos="400"/>
      </w:tabs>
    </w:pPr>
  </w:style>
  <w:style w:type="paragraph" w:styleId="ListeDevam2">
    <w:name w:val="List Continue 2"/>
    <w:basedOn w:val="ListeDevam"/>
    <w:rsid w:val="00552445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552445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552445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552445"/>
    <w:pPr>
      <w:ind w:left="1415"/>
    </w:pPr>
  </w:style>
  <w:style w:type="paragraph" w:styleId="ListeMaddemi">
    <w:name w:val="List Bullet"/>
    <w:basedOn w:val="Normal"/>
    <w:autoRedefine/>
    <w:rsid w:val="00552445"/>
    <w:pPr>
      <w:numPr>
        <w:numId w:val="7"/>
      </w:numPr>
      <w:ind w:left="357" w:hanging="357"/>
    </w:pPr>
  </w:style>
  <w:style w:type="paragraph" w:styleId="ListeMaddemi2">
    <w:name w:val="List Bullet 2"/>
    <w:basedOn w:val="Normal"/>
    <w:autoRedefine/>
    <w:rsid w:val="00552445"/>
    <w:pPr>
      <w:numPr>
        <w:numId w:val="8"/>
      </w:numPr>
    </w:pPr>
  </w:style>
  <w:style w:type="paragraph" w:styleId="ListeMaddemi3">
    <w:name w:val="List Bullet 3"/>
    <w:basedOn w:val="Normal"/>
    <w:autoRedefine/>
    <w:rsid w:val="00552445"/>
    <w:pPr>
      <w:numPr>
        <w:numId w:val="9"/>
      </w:numPr>
      <w:ind w:left="1134"/>
    </w:pPr>
  </w:style>
  <w:style w:type="paragraph" w:styleId="ListeMaddemi4">
    <w:name w:val="List Bullet 4"/>
    <w:basedOn w:val="Normal"/>
    <w:autoRedefine/>
    <w:rsid w:val="00552445"/>
    <w:pPr>
      <w:numPr>
        <w:numId w:val="10"/>
      </w:numPr>
      <w:ind w:hanging="437"/>
    </w:pPr>
  </w:style>
  <w:style w:type="paragraph" w:styleId="ListeMaddemi5">
    <w:name w:val="List Bullet 5"/>
    <w:basedOn w:val="Normal"/>
    <w:autoRedefine/>
    <w:rsid w:val="00552445"/>
    <w:pPr>
      <w:numPr>
        <w:numId w:val="11"/>
      </w:numPr>
    </w:pPr>
  </w:style>
  <w:style w:type="paragraph" w:styleId="ListeNumaras">
    <w:name w:val="List Number"/>
    <w:basedOn w:val="Normal"/>
    <w:rsid w:val="00552445"/>
    <w:pPr>
      <w:numPr>
        <w:numId w:val="12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552445"/>
    <w:pPr>
      <w:numPr>
        <w:ilvl w:val="1"/>
        <w:numId w:val="12"/>
      </w:numPr>
      <w:tabs>
        <w:tab w:val="left" w:pos="800"/>
      </w:tabs>
    </w:pPr>
  </w:style>
  <w:style w:type="paragraph" w:styleId="ListeNumaras3">
    <w:name w:val="List Number 3"/>
    <w:basedOn w:val="Normal"/>
    <w:rsid w:val="00552445"/>
    <w:pPr>
      <w:numPr>
        <w:ilvl w:val="2"/>
        <w:numId w:val="12"/>
      </w:numPr>
      <w:tabs>
        <w:tab w:val="left" w:pos="1200"/>
      </w:tabs>
    </w:pPr>
  </w:style>
  <w:style w:type="paragraph" w:styleId="ListeNumaras4">
    <w:name w:val="List Number 4"/>
    <w:basedOn w:val="Normal"/>
    <w:rsid w:val="00552445"/>
    <w:pPr>
      <w:numPr>
        <w:ilvl w:val="3"/>
        <w:numId w:val="12"/>
      </w:numPr>
      <w:tabs>
        <w:tab w:val="left" w:pos="1600"/>
      </w:tabs>
    </w:pPr>
  </w:style>
  <w:style w:type="paragraph" w:styleId="ListeNumaras5">
    <w:name w:val="List Number 5"/>
    <w:basedOn w:val="Normal"/>
    <w:rsid w:val="00552445"/>
    <w:pPr>
      <w:numPr>
        <w:numId w:val="13"/>
      </w:numPr>
    </w:pPr>
  </w:style>
  <w:style w:type="paragraph" w:styleId="MakroMetni">
    <w:name w:val="macro"/>
    <w:link w:val="MakroMetniChar"/>
    <w:semiHidden/>
    <w:rsid w:val="005524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sz w:val="20"/>
      <w:szCs w:val="20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552445"/>
    <w:rPr>
      <w:rFonts w:ascii="Courier New" w:eastAsia="MS Mincho" w:hAnsi="Courier New" w:cs="Cambria"/>
      <w:sz w:val="20"/>
      <w:szCs w:val="20"/>
      <w:lang w:val="en-GB" w:eastAsia="ja-JP"/>
    </w:rPr>
  </w:style>
  <w:style w:type="paragraph" w:styleId="MektupAdresi">
    <w:name w:val="envelope address"/>
    <w:basedOn w:val="Normal"/>
    <w:rsid w:val="00552445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552445"/>
    <w:pPr>
      <w:numPr>
        <w:ilvl w:val="0"/>
        <w:numId w:val="19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552445"/>
    <w:pPr>
      <w:numPr>
        <w:ilvl w:val="1"/>
        <w:numId w:val="19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552445"/>
    <w:pPr>
      <w:numPr>
        <w:ilvl w:val="2"/>
        <w:numId w:val="19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552445"/>
    <w:pPr>
      <w:numPr>
        <w:ilvl w:val="3"/>
        <w:numId w:val="19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552445"/>
    <w:pPr>
      <w:numPr>
        <w:ilvl w:val="4"/>
        <w:numId w:val="19"/>
      </w:numPr>
      <w:ind w:left="1418" w:hanging="1418"/>
      <w:jc w:val="left"/>
    </w:pPr>
  </w:style>
  <w:style w:type="paragraph" w:styleId="NormalGirinti">
    <w:name w:val="Normal Indent"/>
    <w:basedOn w:val="Normal"/>
    <w:rsid w:val="00552445"/>
    <w:pPr>
      <w:ind w:left="708"/>
    </w:pPr>
  </w:style>
  <w:style w:type="paragraph" w:styleId="NotBal">
    <w:name w:val="Note Heading"/>
    <w:basedOn w:val="Normal"/>
    <w:next w:val="Normal"/>
    <w:link w:val="NotBalChar"/>
    <w:rsid w:val="00552445"/>
  </w:style>
  <w:style w:type="character" w:customStyle="1" w:styleId="NotBalChar">
    <w:name w:val="Not Başlığı Char"/>
    <w:basedOn w:val="VarsaylanParagrafYazTipi"/>
    <w:link w:val="NotBal"/>
    <w:rsid w:val="00552445"/>
    <w:rPr>
      <w:rFonts w:ascii="Cambria" w:hAnsi="Cambria"/>
    </w:rPr>
  </w:style>
  <w:style w:type="paragraph" w:customStyle="1" w:styleId="Note">
    <w:name w:val="Note"/>
    <w:basedOn w:val="Normal"/>
    <w:next w:val="Normal"/>
    <w:rsid w:val="00552445"/>
    <w:pPr>
      <w:tabs>
        <w:tab w:val="left" w:pos="960"/>
      </w:tabs>
      <w:spacing w:line="210" w:lineRule="atLeast"/>
    </w:pPr>
    <w:rPr>
      <w:sz w:val="20"/>
    </w:rPr>
  </w:style>
  <w:style w:type="table" w:customStyle="1" w:styleId="OrtaGlgeleme11">
    <w:name w:val="Orta Gölgeleme 11"/>
    <w:basedOn w:val="NormalTablo"/>
    <w:uiPriority w:val="63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101CD7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101CD7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101CD7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p2">
    <w:name w:val="p2"/>
    <w:basedOn w:val="Normal"/>
    <w:next w:val="Normal"/>
    <w:rsid w:val="00552445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552445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552445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552445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552445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552445"/>
  </w:style>
  <w:style w:type="table" w:customStyle="1" w:styleId="RenkliGlgeleme1">
    <w:name w:val="Renkli Gölgeleme1"/>
    <w:basedOn w:val="NormalTablo"/>
    <w:uiPriority w:val="71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Klavuz1">
    <w:name w:val="Renkli Kılavuz1"/>
    <w:basedOn w:val="NormalTablo"/>
    <w:uiPriority w:val="73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RenkliListe1">
    <w:name w:val="Renkli Liste1"/>
    <w:basedOn w:val="NormalTablo"/>
    <w:uiPriority w:val="72"/>
    <w:rsid w:val="00101CD7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SatrNumaras">
    <w:name w:val="line number"/>
    <w:rsid w:val="00552445"/>
    <w:rPr>
      <w:noProof w:val="0"/>
      <w:lang w:val="fr-FR"/>
    </w:rPr>
  </w:style>
  <w:style w:type="paragraph" w:styleId="Selamlama">
    <w:name w:val="Salutation"/>
    <w:basedOn w:val="Normal"/>
    <w:next w:val="Normal"/>
    <w:link w:val="SelamlamaChar"/>
    <w:rsid w:val="00552445"/>
  </w:style>
  <w:style w:type="character" w:customStyle="1" w:styleId="SelamlamaChar">
    <w:name w:val="Selamlama Char"/>
    <w:basedOn w:val="VarsaylanParagrafYazTipi"/>
    <w:link w:val="Selamlama"/>
    <w:rsid w:val="00552445"/>
    <w:rPr>
      <w:rFonts w:ascii="Cambria" w:hAnsi="Cambria"/>
    </w:rPr>
  </w:style>
  <w:style w:type="character" w:styleId="SonnotBavurusu">
    <w:name w:val="endnote reference"/>
    <w:semiHidden/>
    <w:rsid w:val="00552445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552445"/>
  </w:style>
  <w:style w:type="character" w:customStyle="1" w:styleId="SonnotMetniChar">
    <w:name w:val="Sonnot Metni Char"/>
    <w:basedOn w:val="VarsaylanParagrafYazTipi"/>
    <w:link w:val="SonnotMetni"/>
    <w:semiHidden/>
    <w:rsid w:val="00552445"/>
    <w:rPr>
      <w:rFonts w:ascii="Cambria" w:hAnsi="Cambria"/>
    </w:rPr>
  </w:style>
  <w:style w:type="paragraph" w:customStyle="1" w:styleId="Special">
    <w:name w:val="Special"/>
    <w:basedOn w:val="Normal"/>
    <w:next w:val="Normal"/>
    <w:rsid w:val="00552445"/>
  </w:style>
  <w:style w:type="paragraph" w:styleId="ekillerTablosu">
    <w:name w:val="table of figures"/>
    <w:basedOn w:val="Normal"/>
    <w:next w:val="Normal"/>
    <w:rsid w:val="00552445"/>
    <w:pPr>
      <w:ind w:left="851" w:right="499" w:hanging="851"/>
    </w:pPr>
  </w:style>
  <w:style w:type="paragraph" w:customStyle="1" w:styleId="Tablefootnote">
    <w:name w:val="Table footnote"/>
    <w:basedOn w:val="Normal"/>
    <w:rsid w:val="00552445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552445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552445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552445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552445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552445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552445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552445"/>
    <w:pPr>
      <w:spacing w:after="240" w:line="230" w:lineRule="atLeast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552445"/>
  </w:style>
  <w:style w:type="character" w:customStyle="1" w:styleId="TarihChar">
    <w:name w:val="Tarih Char"/>
    <w:basedOn w:val="VarsaylanParagrafYazTipi"/>
    <w:link w:val="Tarih"/>
    <w:rsid w:val="00552445"/>
    <w:rPr>
      <w:rFonts w:ascii="Cambria" w:hAnsi="Cambria"/>
    </w:rPr>
  </w:style>
  <w:style w:type="paragraph" w:customStyle="1" w:styleId="Terms">
    <w:name w:val="Term(s)"/>
    <w:basedOn w:val="Normal"/>
    <w:next w:val="Definition"/>
    <w:rsid w:val="00552445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552445"/>
    <w:pPr>
      <w:keepNext/>
      <w:spacing w:after="0"/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552445"/>
    <w:rPr>
      <w:color w:val="808080"/>
    </w:rPr>
  </w:style>
  <w:style w:type="paragraph" w:styleId="ZarfDn">
    <w:name w:val="envelope return"/>
    <w:basedOn w:val="Normal"/>
    <w:rsid w:val="00552445"/>
  </w:style>
  <w:style w:type="paragraph" w:customStyle="1" w:styleId="zzISOforeword">
    <w:name w:val="zz ISO foreword"/>
    <w:basedOn w:val="Introduction"/>
    <w:next w:val="Normal"/>
    <w:rsid w:val="00552445"/>
  </w:style>
  <w:style w:type="paragraph" w:customStyle="1" w:styleId="zzBiblio">
    <w:name w:val="zzBiblio"/>
    <w:basedOn w:val="Normal"/>
    <w:next w:val="BiblioEntry"/>
    <w:rsid w:val="00552445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552445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552445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552445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552445"/>
    <w:pPr>
      <w:tabs>
        <w:tab w:val="clear" w:pos="400"/>
      </w:tabs>
    </w:pPr>
  </w:style>
  <w:style w:type="paragraph" w:customStyle="1" w:styleId="zzHelp">
    <w:name w:val="zzHelp"/>
    <w:basedOn w:val="Normal"/>
    <w:rsid w:val="00552445"/>
    <w:rPr>
      <w:color w:val="008000"/>
    </w:rPr>
  </w:style>
  <w:style w:type="paragraph" w:customStyle="1" w:styleId="zzIndex">
    <w:name w:val="zzIndex"/>
    <w:basedOn w:val="zzBiblio"/>
    <w:next w:val="DizinBal"/>
    <w:rsid w:val="00552445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55244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55244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55244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55244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55244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55244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55244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55244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55244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55244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55244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55244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55244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55244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552445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552445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55244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55244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55244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55244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55244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55244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55244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552445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552445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552445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552445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552445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552445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552445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552445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552445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tseTrkStandard">
    <w:name w:val="tseTürkStandardı"/>
    <w:basedOn w:val="Normal"/>
    <w:rsid w:val="00552445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552445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552445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552445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552445"/>
    <w:pPr>
      <w:spacing w:after="0"/>
      <w:jc w:val="right"/>
    </w:pPr>
  </w:style>
  <w:style w:type="paragraph" w:customStyle="1" w:styleId="zzCoverEn">
    <w:name w:val="zzCoverEn"/>
    <w:basedOn w:val="zzCoverTr"/>
    <w:rsid w:val="00552445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552445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552445"/>
    <w:pPr>
      <w:spacing w:before="0" w:after="0"/>
      <w:ind w:left="130" w:right="255"/>
    </w:pPr>
    <w:rPr>
      <w:lang w:val="de-DE"/>
    </w:rPr>
  </w:style>
  <w:style w:type="paragraph" w:customStyle="1" w:styleId="za2">
    <w:name w:val="za2"/>
    <w:basedOn w:val="na2"/>
    <w:rsid w:val="00552445"/>
    <w:pPr>
      <w:numPr>
        <w:numId w:val="15"/>
      </w:numPr>
      <w:ind w:left="641" w:hanging="641"/>
    </w:pPr>
  </w:style>
  <w:style w:type="paragraph" w:customStyle="1" w:styleId="za3">
    <w:name w:val="za3"/>
    <w:basedOn w:val="na3"/>
    <w:next w:val="Normal"/>
    <w:rsid w:val="00552445"/>
    <w:pPr>
      <w:numPr>
        <w:numId w:val="16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552445"/>
    <w:pPr>
      <w:numPr>
        <w:numId w:val="17"/>
      </w:numPr>
      <w:ind w:left="1140" w:hanging="1140"/>
    </w:pPr>
  </w:style>
  <w:style w:type="paragraph" w:customStyle="1" w:styleId="za5">
    <w:name w:val="za5"/>
    <w:basedOn w:val="na5"/>
    <w:next w:val="Normal"/>
    <w:rsid w:val="00552445"/>
    <w:pPr>
      <w:numPr>
        <w:numId w:val="18"/>
      </w:numPr>
      <w:ind w:left="1304" w:hanging="1304"/>
    </w:pPr>
  </w:style>
  <w:style w:type="paragraph" w:customStyle="1" w:styleId="za6">
    <w:name w:val="za6"/>
    <w:basedOn w:val="na6"/>
    <w:next w:val="Normal"/>
    <w:rsid w:val="00552445"/>
    <w:pPr>
      <w:numPr>
        <w:numId w:val="14"/>
      </w:numPr>
      <w:ind w:left="1418" w:hanging="1418"/>
    </w:pPr>
  </w:style>
  <w:style w:type="table" w:customStyle="1" w:styleId="DzTablo12">
    <w:name w:val="Düz Tablo 12"/>
    <w:basedOn w:val="NormalTablo"/>
    <w:uiPriority w:val="41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2">
    <w:name w:val="Düz Tablo 22"/>
    <w:basedOn w:val="NormalTablo"/>
    <w:uiPriority w:val="42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2">
    <w:name w:val="Düz Tablo 32"/>
    <w:basedOn w:val="NormalTablo"/>
    <w:uiPriority w:val="43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2">
    <w:name w:val="Düz Tablo 42"/>
    <w:basedOn w:val="NormalTablo"/>
    <w:uiPriority w:val="44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2">
    <w:name w:val="Düz Tablo 52"/>
    <w:basedOn w:val="NormalTablo"/>
    <w:uiPriority w:val="45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2">
    <w:name w:val="Kılavuz Tablo 1 Açık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2">
    <w:name w:val="Kılavuz Tablo 1 Açık - Vurgu 1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2">
    <w:name w:val="Kılavuz Tablo 1 Açık - Vurgu 2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2">
    <w:name w:val="Kılavuz Tablo 1 Açık - Vurgu 3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2">
    <w:name w:val="Kılavuz Tablo 1 Açık - Vurgu 4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2">
    <w:name w:val="Kılavuz Tablo 1 Açık - Vurgu 5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2">
    <w:name w:val="Kılavuz Tablo 1 Açık - Vurgu 6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2">
    <w:name w:val="Kılavuz Tablo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2">
    <w:name w:val="Kılavuz Tablo 2 - Vurgu 1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2">
    <w:name w:val="Kılavuz Tablo 2 - Vurgu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2">
    <w:name w:val="Kılavuz Tablo 2 - Vurgu 3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2">
    <w:name w:val="Kılavuz Tablo 2 - Vurgu 4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2">
    <w:name w:val="Kılavuz Tablo 2 - Vurgu 5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2">
    <w:name w:val="Kılavuz Tablo 2 - Vurgu 6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2">
    <w:name w:val="Kılavuz Tablo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2">
    <w:name w:val="Kılavuz Tablo 3 - Vurgu 1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2">
    <w:name w:val="Kılavuz Tablo 3 - Vurgu 2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2">
    <w:name w:val="Kılavuz Tablo 3 - Vurgu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2">
    <w:name w:val="Kılavuz Tablo 3 - Vurgu 4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2">
    <w:name w:val="Kılavuz Tablo 3 - Vurgu 5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2">
    <w:name w:val="Kılavuz Tablo 3 - Vurgu 6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2">
    <w:name w:val="Kılavuz Tablo 5 Koyu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2">
    <w:name w:val="Kılavuz Tablo 5 Koyu - Vurgu 1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2">
    <w:name w:val="Kılavuz Tablo 5 Koyu - Vurgu 2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2">
    <w:name w:val="Kılavuz Tablo 5 Koyu - Vurgu 3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2">
    <w:name w:val="Kılavuz Tablo 5 Koyu - Vurgu 4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2">
    <w:name w:val="Kılavuz Tablo 5 Koyu - Vurgu 5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2">
    <w:name w:val="Kılavuz Tablo 5 Koyu - Vurgu 62"/>
    <w:basedOn w:val="NormalTablo"/>
    <w:uiPriority w:val="50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2">
    <w:name w:val="Kılavuz Tablo 6 - Renkli - Vurgu 22"/>
    <w:basedOn w:val="NormalTablo"/>
    <w:uiPriority w:val="51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2">
    <w:name w:val="Kılavuz Tablo 6 - Renkli - Vurgu 32"/>
    <w:basedOn w:val="NormalTablo"/>
    <w:uiPriority w:val="51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2">
    <w:name w:val="Kılavuz Tablo 6 - Renkli - Vurgu 42"/>
    <w:basedOn w:val="NormalTablo"/>
    <w:uiPriority w:val="51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2">
    <w:name w:val="Kılavuz Tablo 6 - Renkli - Vurgu 52"/>
    <w:basedOn w:val="NormalTablo"/>
    <w:uiPriority w:val="51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2">
    <w:name w:val="Kılavuz Tablo 6 Renkli2"/>
    <w:basedOn w:val="NormalTablo"/>
    <w:uiPriority w:val="51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2">
    <w:name w:val="Kılavuz Tablo 6 Renkli - Vurgu 12"/>
    <w:basedOn w:val="NormalTablo"/>
    <w:uiPriority w:val="51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2">
    <w:name w:val="Kılavuz Tablo 6 Renkli - Vurgu 62"/>
    <w:basedOn w:val="NormalTablo"/>
    <w:uiPriority w:val="51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2">
    <w:name w:val="Kılavuz Tablo 7 Renkli2"/>
    <w:basedOn w:val="NormalTablo"/>
    <w:uiPriority w:val="52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2">
    <w:name w:val="Kılavuz Tablo 7 Renkli - Vurgu 12"/>
    <w:basedOn w:val="NormalTablo"/>
    <w:uiPriority w:val="52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2">
    <w:name w:val="Kılavuz Tablo 7 Renkli - Vurgu 22"/>
    <w:basedOn w:val="NormalTablo"/>
    <w:uiPriority w:val="52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2">
    <w:name w:val="Kılavuz Tablo 7 Renkli - Vurgu 32"/>
    <w:basedOn w:val="NormalTablo"/>
    <w:uiPriority w:val="52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2">
    <w:name w:val="Kılavuz Tablo 7 Renkli - Vurgu 42"/>
    <w:basedOn w:val="NormalTablo"/>
    <w:uiPriority w:val="52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2">
    <w:name w:val="Kılavuz Tablo 7 Renkli - Vurgu 52"/>
    <w:basedOn w:val="NormalTablo"/>
    <w:uiPriority w:val="52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2">
    <w:name w:val="Kılavuz Tablo 7 Renkli - Vurgu 62"/>
    <w:basedOn w:val="NormalTablo"/>
    <w:uiPriority w:val="52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2">
    <w:name w:val="Kılavuzu Tablo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2">
    <w:name w:val="Kılavuzu Tablo 4 - Vurgu 1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2">
    <w:name w:val="Kılavuzu Tablo 4 - Vurgu 2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2">
    <w:name w:val="Kılavuzu Tablo 4 - Vurgu 3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2">
    <w:name w:val="Kılavuzu Tablo 4 - Vurgu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2">
    <w:name w:val="Kılavuzu Tablo 4 - Vurgu 5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2">
    <w:name w:val="Kılavuzu Tablo 4 - Vurgu 6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2">
    <w:name w:val="Liste Tablo 1 Açık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2">
    <w:name w:val="Liste Tablo 1 Açık - Vurgu 1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2">
    <w:name w:val="Liste Tablo 1 Açık - Vurgu 2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2">
    <w:name w:val="Liste Tablo 1 Açık - Vurgu 3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2">
    <w:name w:val="Liste Tablo 1 Açık - Vurgu 4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2">
    <w:name w:val="Liste Tablo 1 Açık - Vurgu 5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2">
    <w:name w:val="Liste Tablo 1 Açık - Vurgu 62"/>
    <w:basedOn w:val="NormalTablo"/>
    <w:uiPriority w:val="46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2">
    <w:name w:val="Liste Tablo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2">
    <w:name w:val="Liste Tablo 2 - Vurgu 1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2">
    <w:name w:val="Liste Tablo 2 - Vurgu 2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2">
    <w:name w:val="Liste Tablo 2 - Vurgu 3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2">
    <w:name w:val="Liste Tablo 2 - Vurgu 4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2">
    <w:name w:val="Liste Tablo 2 - Vurgu 5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2">
    <w:name w:val="Liste Tablo 2 - Vurgu 62"/>
    <w:basedOn w:val="NormalTablo"/>
    <w:uiPriority w:val="47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2">
    <w:name w:val="Liste Tablo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2">
    <w:name w:val="Liste Tablo 3 - Vurgu 1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2">
    <w:name w:val="Liste Tablo 3 - Vurgu 2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2">
    <w:name w:val="Liste Tablo 3 - Vurgu 3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2">
    <w:name w:val="Liste Tablo 3 - Vurgu 5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2">
    <w:name w:val="Liste Tablo 3 - Vurgu 62"/>
    <w:basedOn w:val="NormalTablo"/>
    <w:uiPriority w:val="48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2">
    <w:name w:val="Liste Tablo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2">
    <w:name w:val="Liste Tablo 4 - Vurgu 1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2">
    <w:name w:val="Liste Tablo 4 - Vurgu 2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2">
    <w:name w:val="Liste Tablo 4 - Vurgu 3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2">
    <w:name w:val="Liste Tablo 4 - Vurgu 4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2">
    <w:name w:val="Liste Tablo 4 - Vurgu 5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2">
    <w:name w:val="Liste Tablo 4 - Vurgu 62"/>
    <w:basedOn w:val="NormalTablo"/>
    <w:uiPriority w:val="49"/>
    <w:rsid w:val="00B37398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2">
    <w:name w:val="Liste Tablo 5 - Koyu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2">
    <w:name w:val="Liste Tablo 5 Koyu - Vurgu 1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2">
    <w:name w:val="Liste Tablo 5 Koyu - Vurgu 2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2">
    <w:name w:val="Liste Tablo 5 Koyu - Vurgu 3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2">
    <w:name w:val="Liste Tablo 5 Koyu - Vurgu 4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2">
    <w:name w:val="Liste Tablo 5 Koyu - Vurgu 5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2">
    <w:name w:val="Liste Tablo 5 Koyu - Vurgu 62"/>
    <w:basedOn w:val="NormalTablo"/>
    <w:uiPriority w:val="50"/>
    <w:rsid w:val="00B37398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2">
    <w:name w:val="Liste Tablo 6 Renkli2"/>
    <w:basedOn w:val="NormalTablo"/>
    <w:uiPriority w:val="51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2">
    <w:name w:val="Liste Tablo 6 Renkli - Vurgu 12"/>
    <w:basedOn w:val="NormalTablo"/>
    <w:uiPriority w:val="51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2">
    <w:name w:val="Liste Tablo 6 Renkli - Vurgu 22"/>
    <w:basedOn w:val="NormalTablo"/>
    <w:uiPriority w:val="51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2">
    <w:name w:val="Liste Tablo 6 Renkli - Vurgu 32"/>
    <w:basedOn w:val="NormalTablo"/>
    <w:uiPriority w:val="51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2">
    <w:name w:val="Liste Tablo 6 Renkli - Vurgu 42"/>
    <w:basedOn w:val="NormalTablo"/>
    <w:uiPriority w:val="51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2">
    <w:name w:val="Liste Tablo 6 Renkli - Vurgu 52"/>
    <w:basedOn w:val="NormalTablo"/>
    <w:uiPriority w:val="51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2">
    <w:name w:val="Liste Tablo 6 Renkli - Vurgu 62"/>
    <w:basedOn w:val="NormalTablo"/>
    <w:uiPriority w:val="51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2">
    <w:name w:val="Liste Tablo 7 Renkli2"/>
    <w:basedOn w:val="NormalTablo"/>
    <w:uiPriority w:val="52"/>
    <w:rsid w:val="00B37398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2">
    <w:name w:val="Liste Tablo 7 Renkli - Vurgu 12"/>
    <w:basedOn w:val="NormalTablo"/>
    <w:uiPriority w:val="52"/>
    <w:rsid w:val="00B37398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2">
    <w:name w:val="Liste Tablo 7 Renkli - Vurgu 22"/>
    <w:basedOn w:val="NormalTablo"/>
    <w:uiPriority w:val="52"/>
    <w:rsid w:val="00B37398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2">
    <w:name w:val="Liste Tablo 7 Renkli - Vurgu 32"/>
    <w:basedOn w:val="NormalTablo"/>
    <w:uiPriority w:val="52"/>
    <w:rsid w:val="00B37398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2">
    <w:name w:val="Liste Tablo 7 Renkli - Vurgu 42"/>
    <w:basedOn w:val="NormalTablo"/>
    <w:uiPriority w:val="52"/>
    <w:rsid w:val="00B37398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2">
    <w:name w:val="Liste Tablo 7 Renkli - Vurgu 52"/>
    <w:basedOn w:val="NormalTablo"/>
    <w:uiPriority w:val="52"/>
    <w:rsid w:val="00B37398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2">
    <w:name w:val="Liste Tablo 7 Renkli - Vurgu 62"/>
    <w:basedOn w:val="NormalTablo"/>
    <w:uiPriority w:val="52"/>
    <w:rsid w:val="00B37398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2">
    <w:name w:val="Tablo Kılavuzu Açık2"/>
    <w:basedOn w:val="NormalTablo"/>
    <w:uiPriority w:val="40"/>
    <w:rsid w:val="00B37398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D518F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E6443E"/>
    <w:pPr>
      <w:jc w:val="center"/>
    </w:pPr>
    <w:rPr>
      <w:rFonts w:ascii="Arial Narrow" w:hAnsi="Arial Narrow"/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E6443E"/>
    <w:rPr>
      <w:rFonts w:ascii="Arial Narrow" w:hAnsi="Arial Narrow"/>
      <w:b/>
      <w:bCs/>
      <w:sz w:val="28"/>
    </w:rPr>
  </w:style>
  <w:style w:type="paragraph" w:customStyle="1" w:styleId="StilBalk211nk">
    <w:name w:val="Stil Başlık 2 + 11 nk"/>
    <w:basedOn w:val="Balk2"/>
    <w:rsid w:val="00DA6620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Times New Roman"/>
      <w:bCs/>
      <w:iCs/>
      <w:szCs w:val="28"/>
      <w:lang w:eastAsia="tr-TR"/>
    </w:rPr>
  </w:style>
  <w:style w:type="paragraph" w:customStyle="1" w:styleId="Stil51">
    <w:name w:val="Stil51"/>
    <w:link w:val="Stil51Char"/>
    <w:qFormat/>
    <w:rsid w:val="00DA6620"/>
    <w:pPr>
      <w:spacing w:after="0" w:line="240" w:lineRule="auto"/>
    </w:pPr>
    <w:rPr>
      <w:rFonts w:ascii="Arial" w:eastAsia="Calibri" w:hAnsi="Arial" w:cs="Times New Roman"/>
      <w:b/>
      <w:bCs/>
      <w:szCs w:val="20"/>
      <w:lang w:eastAsia="tr-TR"/>
    </w:rPr>
  </w:style>
  <w:style w:type="character" w:customStyle="1" w:styleId="Stil51Char">
    <w:name w:val="Stil51 Char"/>
    <w:link w:val="Stil51"/>
    <w:rsid w:val="00DA6620"/>
    <w:rPr>
      <w:rFonts w:ascii="Arial" w:eastAsia="Calibri" w:hAnsi="Arial" w:cs="Times New Roman"/>
      <w:b/>
      <w:bCs/>
      <w:szCs w:val="20"/>
      <w:lang w:eastAsia="tr-TR"/>
    </w:rPr>
  </w:style>
  <w:style w:type="paragraph" w:customStyle="1" w:styleId="StyleHeading1Characterscale84">
    <w:name w:val="Style Heading 1 + Character scale: 84%"/>
    <w:basedOn w:val="Balk1"/>
    <w:next w:val="Balk1"/>
    <w:rsid w:val="00EC54EC"/>
    <w:pPr>
      <w:numPr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SimSun" w:hAnsi="Arial" w:cs="Times New Roman"/>
      <w:bCs/>
      <w:noProof/>
      <w:w w:val="84"/>
      <w:sz w:val="28"/>
      <w:szCs w:val="20"/>
      <w:lang w:val="en-US"/>
    </w:rPr>
  </w:style>
  <w:style w:type="paragraph" w:customStyle="1" w:styleId="Style1">
    <w:name w:val="Style1"/>
    <w:basedOn w:val="Balk2"/>
    <w:next w:val="T2"/>
    <w:rsid w:val="00EC54EC"/>
    <w:pPr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spacing w:before="0" w:after="0" w:line="240" w:lineRule="auto"/>
    </w:pPr>
    <w:rPr>
      <w:rFonts w:ascii="Arial" w:eastAsia="SimSun" w:hAnsi="Arial" w:cs="Arial"/>
      <w:bCs/>
      <w:iCs/>
      <w:noProof/>
      <w:color w:val="000000"/>
      <w:szCs w:val="28"/>
      <w:lang w:val="en-US" w:eastAsia="zh-CN"/>
    </w:rPr>
  </w:style>
  <w:style w:type="paragraph" w:customStyle="1" w:styleId="StyleHeading3">
    <w:name w:val="Style Heading 3"/>
    <w:aliases w:val="Başlık 3 Char1 + (Latin) 10 pt"/>
    <w:basedOn w:val="Balk3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Arial"/>
      <w:bCs/>
      <w:noProof/>
      <w:lang w:eastAsia="tr-TR"/>
    </w:rPr>
  </w:style>
  <w:style w:type="paragraph" w:customStyle="1" w:styleId="StyleHeading2Left">
    <w:name w:val="Style Heading 2 + Left"/>
    <w:basedOn w:val="Balk2"/>
    <w:rsid w:val="00EC54EC"/>
    <w:pPr>
      <w:widowControl w:val="0"/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adjustRightInd w:val="0"/>
      <w:spacing w:before="0" w:after="0" w:line="240" w:lineRule="auto"/>
    </w:pPr>
    <w:rPr>
      <w:rFonts w:ascii="Arial" w:eastAsia="SimSun" w:hAnsi="Arial" w:cs="Arial"/>
      <w:bCs/>
      <w:iCs/>
      <w:noProof/>
      <w:color w:val="000000"/>
      <w:szCs w:val="28"/>
      <w:lang w:eastAsia="zh-CN"/>
    </w:rPr>
  </w:style>
  <w:style w:type="paragraph" w:customStyle="1" w:styleId="StyleComplex10ptLatinBoldCentered">
    <w:name w:val="Style (Complex) 10 pt (Latin) Bold Centered"/>
    <w:basedOn w:val="Normal"/>
    <w:next w:val="Normal"/>
    <w:rsid w:val="00EC54EC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customStyle="1" w:styleId="Style2">
    <w:name w:val="Style2"/>
    <w:basedOn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il5CharJustified">
    <w:name w:val="Style Stil5 Char +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il5CharBoldJustified">
    <w:name w:val="Style Stil5 Char + Bold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bCs/>
      <w:noProof/>
      <w:sz w:val="20"/>
      <w:szCs w:val="24"/>
      <w:lang w:eastAsia="tr-TR"/>
    </w:rPr>
  </w:style>
  <w:style w:type="paragraph" w:customStyle="1" w:styleId="StyleHeading1">
    <w:name w:val="Style Heading 1"/>
    <w:aliases w:val="Başlık 1 Char + Arial"/>
    <w:basedOn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tr-TR"/>
    </w:rPr>
  </w:style>
  <w:style w:type="paragraph" w:customStyle="1" w:styleId="StyleStyle2Justified">
    <w:name w:val="Style Style2 +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customStyle="1" w:styleId="StyleStyle2Centered">
    <w:name w:val="Style Style2 + Centered"/>
    <w:basedOn w:val="Normal"/>
    <w:next w:val="Normal"/>
    <w:rsid w:val="00EC54EC"/>
    <w:pPr>
      <w:spacing w:after="0" w:line="240" w:lineRule="auto"/>
      <w:jc w:val="center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customStyle="1" w:styleId="StyleStyle2BoldJustified">
    <w:name w:val="Style Style2 + Bold Justified"/>
    <w:basedOn w:val="Normal"/>
    <w:next w:val="Normal"/>
    <w:rsid w:val="00EC54EC"/>
    <w:pPr>
      <w:spacing w:after="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tr-TR"/>
    </w:rPr>
  </w:style>
  <w:style w:type="paragraph" w:customStyle="1" w:styleId="StyleHeading2Arial">
    <w:name w:val="Style Heading 2 + Arial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autoSpaceDE w:val="0"/>
      <w:autoSpaceDN w:val="0"/>
      <w:spacing w:before="0" w:after="0" w:line="240" w:lineRule="auto"/>
    </w:pPr>
    <w:rPr>
      <w:rFonts w:ascii="Arial" w:eastAsia="SimSun" w:hAnsi="Arial" w:cs="Arial"/>
      <w:iCs/>
      <w:noProof/>
      <w:color w:val="000000"/>
      <w:szCs w:val="28"/>
      <w:lang w:val="en-US" w:eastAsia="zh-CN"/>
    </w:rPr>
  </w:style>
  <w:style w:type="paragraph" w:customStyle="1" w:styleId="StyleHeading211pt">
    <w:name w:val="Style Heading 2 + 11 pt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" w:eastAsia="SimSun" w:hAnsi="Arial" w:cs="Arial"/>
      <w:iCs/>
      <w:noProof/>
      <w:color w:val="000000"/>
      <w:sz w:val="22"/>
      <w:szCs w:val="28"/>
      <w:lang w:val="en-US" w:eastAsia="zh-CN"/>
    </w:rPr>
  </w:style>
  <w:style w:type="paragraph" w:customStyle="1" w:styleId="StyleHeading2Expandedby05pt">
    <w:name w:val="Style Heading 2 + Expanded by  05 pt"/>
    <w:basedOn w:val="Balk2"/>
    <w:rsid w:val="00EC54EC"/>
    <w:pPr>
      <w:numPr>
        <w:ilvl w:val="0"/>
        <w:numId w:val="0"/>
      </w:numPr>
      <w:suppressAutoHyphens w:val="0"/>
      <w:spacing w:before="240" w:after="60" w:line="240" w:lineRule="auto"/>
    </w:pPr>
    <w:rPr>
      <w:rFonts w:ascii="Arial" w:eastAsia="Times New Roman" w:hAnsi="Arial" w:cs="Arial"/>
      <w:noProof/>
      <w:color w:val="000000"/>
      <w:spacing w:val="10"/>
      <w:szCs w:val="28"/>
      <w:lang w:eastAsia="tr-TR"/>
    </w:rPr>
  </w:style>
  <w:style w:type="paragraph" w:customStyle="1" w:styleId="StilBalk212nkSola">
    <w:name w:val="Stil Başlık 2 + 12 nk Sola"/>
    <w:basedOn w:val="Balk2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Times New Roman"/>
      <w:bCs/>
      <w:noProof/>
      <w:szCs w:val="24"/>
      <w:lang w:val="en-US" w:eastAsia="tr-TR"/>
    </w:rPr>
  </w:style>
  <w:style w:type="paragraph" w:customStyle="1" w:styleId="StilBalk311nk">
    <w:name w:val="Stil Başlık 3 + 11 nk"/>
    <w:basedOn w:val="Balk3"/>
    <w:rsid w:val="00EC54EC"/>
    <w:pPr>
      <w:numPr>
        <w:ilvl w:val="0"/>
        <w:numId w:val="0"/>
      </w:numPr>
      <w:tabs>
        <w:tab w:val="left" w:pos="567"/>
      </w:tabs>
      <w:suppressAutoHyphens w:val="0"/>
      <w:spacing w:before="0" w:after="0" w:line="240" w:lineRule="auto"/>
    </w:pPr>
    <w:rPr>
      <w:rFonts w:ascii="Arial" w:eastAsia="Times New Roman" w:hAnsi="Arial" w:cs="Arial"/>
      <w:bCs/>
      <w:noProof/>
      <w:lang w:eastAsia="tr-TR"/>
    </w:rPr>
  </w:style>
  <w:style w:type="character" w:customStyle="1" w:styleId="Char">
    <w:name w:val="Char"/>
    <w:rsid w:val="00EC54EC"/>
    <w:rPr>
      <w:rFonts w:ascii="Arial" w:hAnsi="Arial" w:cs="Arial"/>
      <w:b/>
      <w:bCs/>
      <w:noProof/>
      <w:sz w:val="22"/>
      <w:szCs w:val="22"/>
      <w:lang w:val="tr-TR" w:eastAsia="tr-TR" w:bidi="ar-SA"/>
    </w:rPr>
  </w:style>
  <w:style w:type="table" w:customStyle="1" w:styleId="DzTablo13">
    <w:name w:val="Düz Tablo 13"/>
    <w:basedOn w:val="NormalTablo"/>
    <w:uiPriority w:val="41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3">
    <w:name w:val="Düz Tablo 23"/>
    <w:basedOn w:val="NormalTablo"/>
    <w:uiPriority w:val="42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3">
    <w:name w:val="Düz Tablo 33"/>
    <w:basedOn w:val="NormalTablo"/>
    <w:uiPriority w:val="43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3">
    <w:name w:val="Düz Tablo 43"/>
    <w:basedOn w:val="NormalTablo"/>
    <w:uiPriority w:val="44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3">
    <w:name w:val="Düz Tablo 53"/>
    <w:basedOn w:val="NormalTablo"/>
    <w:uiPriority w:val="45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3">
    <w:name w:val="Kılavuz Tablo 1 Açık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3">
    <w:name w:val="Kılavuz Tablo 1 Açık - Vurgu 1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3">
    <w:name w:val="Kılavuz Tablo 1 Açık - Vurgu 2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3">
    <w:name w:val="Kılavuz Tablo 1 Açık - Vurgu 3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3">
    <w:name w:val="Kılavuz Tablo 1 Açık - Vurgu 4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3">
    <w:name w:val="Kılavuz Tablo 1 Açık - Vurgu 5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3">
    <w:name w:val="Kılavuz Tablo 1 Açık - Vurgu 6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3">
    <w:name w:val="Kılavuz Tablo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3">
    <w:name w:val="Kılavuz Tablo 2 - Vurgu 1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3">
    <w:name w:val="Kılavuz Tablo 2 - Vurgu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3">
    <w:name w:val="Kılavuz Tablo 2 - Vurgu 3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2-Vurgu43">
    <w:name w:val="Kılavuz Tablo 2 - Vurgu 4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2-Vurgu53">
    <w:name w:val="Kılavuz Tablo 2 - Vurgu 5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2-Vurgu63">
    <w:name w:val="Kılavuz Tablo 2 - Vurgu 6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33">
    <w:name w:val="Kılavuz Tablo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3">
    <w:name w:val="Kılavuz Tablo 3 - Vurgu 1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3-Vurgu23">
    <w:name w:val="Kılavuz Tablo 3 - Vurgu 2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3-Vurgu33">
    <w:name w:val="Kılavuz Tablo 3 - Vurgu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3-Vurgu43">
    <w:name w:val="Kılavuz Tablo 3 - Vurgu 4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3-Vurgu53">
    <w:name w:val="Kılavuz Tablo 3 - Vurgu 5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3-Vurgu63">
    <w:name w:val="Kılavuz Tablo 3 - Vurgu 6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Tablo5Koyu3">
    <w:name w:val="Kılavuz Tablo 5 Koyu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3">
    <w:name w:val="Kılavuz Tablo 5 Koyu - Vurgu 1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KlavuzTablo5Koyu-Vurgu23">
    <w:name w:val="Kılavuz Tablo 5 Koyu - Vurgu 2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KlavuzTablo5Koyu-Vurgu33">
    <w:name w:val="Kılavuz Tablo 5 Koyu - Vurgu 3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KlavuzTablo5Koyu-Vurgu43">
    <w:name w:val="Kılavuz Tablo 5 Koyu - Vurgu 4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KlavuzTablo5Koyu-Vurgu53">
    <w:name w:val="Kılavuz Tablo 5 Koyu - Vurgu 5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KlavuzTablo5Koyu-Vurgu63">
    <w:name w:val="Kılavuz Tablo 5 Koyu - Vurgu 63"/>
    <w:basedOn w:val="NormalTablo"/>
    <w:uiPriority w:val="50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KlavuzTablo6-Renkli-Vurgu23">
    <w:name w:val="Kılavuz Tablo 6 - Renkli - Vurgu 23"/>
    <w:basedOn w:val="NormalTablo"/>
    <w:uiPriority w:val="51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6-Renkli-Vurgu33">
    <w:name w:val="Kılavuz Tablo 6 - Renkli - Vurgu 33"/>
    <w:basedOn w:val="NormalTablo"/>
    <w:uiPriority w:val="51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43">
    <w:name w:val="Kılavuz Tablo 6 - Renkli - Vurgu 43"/>
    <w:basedOn w:val="NormalTablo"/>
    <w:uiPriority w:val="51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53">
    <w:name w:val="Kılavuz Tablo 6 - Renkli - Vurgu 53"/>
    <w:basedOn w:val="NormalTablo"/>
    <w:uiPriority w:val="51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Tablo6Renkli3">
    <w:name w:val="Kılavuz Tablo 6 Renkli3"/>
    <w:basedOn w:val="NormalTablo"/>
    <w:uiPriority w:val="51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3">
    <w:name w:val="Kılavuz Tablo 6 Renkli - Vurgu 13"/>
    <w:basedOn w:val="NormalTablo"/>
    <w:uiPriority w:val="51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6Renkli-Vurgu63">
    <w:name w:val="Kılavuz Tablo 6 Renkli - Vurgu 63"/>
    <w:basedOn w:val="NormalTablo"/>
    <w:uiPriority w:val="51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KlavuzTablo7Renkli3">
    <w:name w:val="Kılavuz Tablo 7 Renkli3"/>
    <w:basedOn w:val="NormalTablo"/>
    <w:uiPriority w:val="52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3">
    <w:name w:val="Kılavuz Tablo 7 Renkli - Vurgu 13"/>
    <w:basedOn w:val="NormalTablo"/>
    <w:uiPriority w:val="52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7Renkli-Vurgu23">
    <w:name w:val="Kılavuz Tablo 7 Renkli - Vurgu 23"/>
    <w:basedOn w:val="NormalTablo"/>
    <w:uiPriority w:val="52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KlavuzTablo7Renkli-Vurgu33">
    <w:name w:val="Kılavuz Tablo 7 Renkli - Vurgu 33"/>
    <w:basedOn w:val="NormalTablo"/>
    <w:uiPriority w:val="52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KlavuzTablo7Renkli-Vurgu43">
    <w:name w:val="Kılavuz Tablo 7 Renkli - Vurgu 43"/>
    <w:basedOn w:val="NormalTablo"/>
    <w:uiPriority w:val="52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KlavuzTablo7Renkli-Vurgu53">
    <w:name w:val="Kılavuz Tablo 7 Renkli - Vurgu 53"/>
    <w:basedOn w:val="NormalTablo"/>
    <w:uiPriority w:val="52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KlavuzTablo7Renkli-Vurgu63">
    <w:name w:val="Kılavuz Tablo 7 Renkli - Vurgu 63"/>
    <w:basedOn w:val="NormalTablo"/>
    <w:uiPriority w:val="52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KlavuzuTablo43">
    <w:name w:val="Kılavuzu Tablo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3">
    <w:name w:val="Kılavuzu Tablo 4 - Vurgu 1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uTablo4-Vurgu23">
    <w:name w:val="Kılavuzu Tablo 4 - Vurgu 2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uTablo4-Vurgu33">
    <w:name w:val="Kılavuzu Tablo 4 - Vurgu 3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uTablo4-Vurgu43">
    <w:name w:val="Kılavuzu Tablo 4 - Vurgu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uTablo4-Vurgu53">
    <w:name w:val="Kılavuzu Tablo 4 - Vurgu 5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KlavuzuTablo4-Vurgu63">
    <w:name w:val="Kılavuzu Tablo 4 - Vurgu 6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1Ak3">
    <w:name w:val="Liste Tablo 1 Açık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3">
    <w:name w:val="Liste Tablo 1 Açık - Vurgu 1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1Ak-Vurgu23">
    <w:name w:val="Liste Tablo 1 Açık - Vurgu 2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1Ak-Vurgu33">
    <w:name w:val="Liste Tablo 1 Açık - Vurgu 3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1Ak-Vurgu43">
    <w:name w:val="Liste Tablo 1 Açık - Vurgu 4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1Ak-Vurgu53">
    <w:name w:val="Liste Tablo 1 Açık - Vurgu 5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1Ak-Vurgu63">
    <w:name w:val="Liste Tablo 1 Açık - Vurgu 63"/>
    <w:basedOn w:val="NormalTablo"/>
    <w:uiPriority w:val="46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23">
    <w:name w:val="Liste Tablo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3">
    <w:name w:val="Liste Tablo 2 - Vurgu 1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2-Vurgu23">
    <w:name w:val="Liste Tablo 2 - Vurgu 2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2-Vurgu33">
    <w:name w:val="Liste Tablo 2 - Vurgu 3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2-Vurgu43">
    <w:name w:val="Liste Tablo 2 - Vurgu 4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2-Vurgu53">
    <w:name w:val="Liste Tablo 2 - Vurgu 5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-Vurgu63">
    <w:name w:val="Liste Tablo 2 - Vurgu 63"/>
    <w:basedOn w:val="NormalTablo"/>
    <w:uiPriority w:val="47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33">
    <w:name w:val="Liste Tablo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3">
    <w:name w:val="Liste Tablo 3 - Vurgu 1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eTablo3-Vurgu23">
    <w:name w:val="Liste Tablo 3 - Vurgu 2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eTablo3-Vurgu33">
    <w:name w:val="Liste Tablo 3 - Vurgu 3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eTablo3-Vurgu43">
    <w:name w:val="Liste Tablo 3 - Vurgu 4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3">
    <w:name w:val="Liste Tablo 3 - Vurgu 5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3">
    <w:name w:val="Liste Tablo 3 - Vurgu 63"/>
    <w:basedOn w:val="NormalTablo"/>
    <w:uiPriority w:val="48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3">
    <w:name w:val="Liste Tablo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3">
    <w:name w:val="Liste Tablo 4 - Vurgu 1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4-Vurgu23">
    <w:name w:val="Liste Tablo 4 - Vurgu 2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4-Vurgu33">
    <w:name w:val="Liste Tablo 4 - Vurgu 3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4-Vurgu43">
    <w:name w:val="Liste Tablo 4 - Vurgu 4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4-Vurgu53">
    <w:name w:val="Liste Tablo 4 - Vurgu 5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4-Vurgu63">
    <w:name w:val="Liste Tablo 4 - Vurgu 63"/>
    <w:basedOn w:val="NormalTablo"/>
    <w:uiPriority w:val="49"/>
    <w:rsid w:val="00E6443E"/>
    <w:pPr>
      <w:spacing w:after="0" w:line="240" w:lineRule="auto"/>
      <w:jc w:val="both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5-Koyu3">
    <w:name w:val="Liste Tablo 5 - Koyu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3">
    <w:name w:val="Liste Tablo 5 Koyu - Vurgu 1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3">
    <w:name w:val="Liste Tablo 5 Koyu - Vurgu 2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3">
    <w:name w:val="Liste Tablo 5 Koyu - Vurgu 3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3">
    <w:name w:val="Liste Tablo 5 Koyu - Vurgu 4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3">
    <w:name w:val="Liste Tablo 5 Koyu - Vurgu 5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3">
    <w:name w:val="Liste Tablo 5 Koyu - Vurgu 63"/>
    <w:basedOn w:val="NormalTablo"/>
    <w:uiPriority w:val="50"/>
    <w:rsid w:val="00E6443E"/>
    <w:pPr>
      <w:spacing w:after="0" w:line="240" w:lineRule="auto"/>
      <w:jc w:val="both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3">
    <w:name w:val="Liste Tablo 6 Renkli3"/>
    <w:basedOn w:val="NormalTablo"/>
    <w:uiPriority w:val="51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3">
    <w:name w:val="Liste Tablo 6 Renkli - Vurgu 13"/>
    <w:basedOn w:val="NormalTablo"/>
    <w:uiPriority w:val="51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6Renkli-Vurgu23">
    <w:name w:val="Liste Tablo 6 Renkli - Vurgu 23"/>
    <w:basedOn w:val="NormalTablo"/>
    <w:uiPriority w:val="51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6Renkli-Vurgu33">
    <w:name w:val="Liste Tablo 6 Renkli - Vurgu 33"/>
    <w:basedOn w:val="NormalTablo"/>
    <w:uiPriority w:val="51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eTablo6Renkli-Vurgu43">
    <w:name w:val="Liste Tablo 6 Renkli - Vurgu 43"/>
    <w:basedOn w:val="NormalTablo"/>
    <w:uiPriority w:val="51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eTablo6Renkli-Vurgu53">
    <w:name w:val="Liste Tablo 6 Renkli - Vurgu 53"/>
    <w:basedOn w:val="NormalTablo"/>
    <w:uiPriority w:val="51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6Renkli-Vurgu63">
    <w:name w:val="Liste Tablo 6 Renkli - Vurgu 63"/>
    <w:basedOn w:val="NormalTablo"/>
    <w:uiPriority w:val="51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eTablo7Renkli3">
    <w:name w:val="Liste Tablo 7 Renkli3"/>
    <w:basedOn w:val="NormalTablo"/>
    <w:uiPriority w:val="52"/>
    <w:rsid w:val="00E6443E"/>
    <w:pPr>
      <w:spacing w:after="0" w:line="240" w:lineRule="auto"/>
      <w:jc w:val="both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3">
    <w:name w:val="Liste Tablo 7 Renkli - Vurgu 13"/>
    <w:basedOn w:val="NormalTablo"/>
    <w:uiPriority w:val="52"/>
    <w:rsid w:val="00E6443E"/>
    <w:pPr>
      <w:spacing w:after="0" w:line="240" w:lineRule="auto"/>
      <w:jc w:val="both"/>
    </w:pPr>
    <w:rPr>
      <w:color w:val="365F91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3">
    <w:name w:val="Liste Tablo 7 Renkli - Vurgu 23"/>
    <w:basedOn w:val="NormalTablo"/>
    <w:uiPriority w:val="52"/>
    <w:rsid w:val="00E6443E"/>
    <w:pPr>
      <w:spacing w:after="0" w:line="240" w:lineRule="auto"/>
      <w:jc w:val="both"/>
    </w:pPr>
    <w:rPr>
      <w:color w:val="943634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3">
    <w:name w:val="Liste Tablo 7 Renkli - Vurgu 33"/>
    <w:basedOn w:val="NormalTablo"/>
    <w:uiPriority w:val="52"/>
    <w:rsid w:val="00E6443E"/>
    <w:pPr>
      <w:spacing w:after="0" w:line="240" w:lineRule="auto"/>
      <w:jc w:val="both"/>
    </w:pPr>
    <w:rPr>
      <w:color w:val="76923C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3">
    <w:name w:val="Liste Tablo 7 Renkli - Vurgu 43"/>
    <w:basedOn w:val="NormalTablo"/>
    <w:uiPriority w:val="52"/>
    <w:rsid w:val="00E6443E"/>
    <w:pPr>
      <w:spacing w:after="0" w:line="240" w:lineRule="auto"/>
      <w:jc w:val="both"/>
    </w:pPr>
    <w:rPr>
      <w:color w:val="5F497A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3">
    <w:name w:val="Liste Tablo 7 Renkli - Vurgu 53"/>
    <w:basedOn w:val="NormalTablo"/>
    <w:uiPriority w:val="52"/>
    <w:rsid w:val="00E6443E"/>
    <w:pPr>
      <w:spacing w:after="0" w:line="240" w:lineRule="auto"/>
      <w:jc w:val="both"/>
    </w:pPr>
    <w:rPr>
      <w:color w:val="31849B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3">
    <w:name w:val="Liste Tablo 7 Renkli - Vurgu 63"/>
    <w:basedOn w:val="NormalTablo"/>
    <w:uiPriority w:val="52"/>
    <w:rsid w:val="00E6443E"/>
    <w:pPr>
      <w:spacing w:after="0" w:line="240" w:lineRule="auto"/>
      <w:jc w:val="both"/>
    </w:pPr>
    <w:rPr>
      <w:color w:val="E36C0A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3">
    <w:name w:val="Tablo Kılavuzu Açık3"/>
    <w:basedOn w:val="NormalTablo"/>
    <w:uiPriority w:val="40"/>
    <w:rsid w:val="00E6443E"/>
    <w:pPr>
      <w:spacing w:after="0" w:line="240" w:lineRule="auto"/>
      <w:jc w:val="both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1">
    <w:name w:val="style31"/>
    <w:rsid w:val="00101CD7"/>
    <w:rPr>
      <w:b/>
      <w:bCs/>
    </w:rPr>
  </w:style>
  <w:style w:type="table" w:styleId="AkGlgeleme">
    <w:name w:val="Light Shading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552445"/>
    <w:pPr>
      <w:spacing w:after="0" w:line="240" w:lineRule="auto"/>
      <w:jc w:val="both"/>
    </w:pPr>
    <w:rPr>
      <w:rFonts w:ascii="Cambria" w:eastAsia="Cambria" w:hAnsi="Cambria" w:cs="Cambria"/>
      <w:color w:val="365F91" w:themeColor="accent1" w:themeShade="BF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Klavuz">
    <w:name w:val="Light Grid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">
    <w:name w:val="Light List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oyuListe">
    <w:name w:val="Dark List"/>
    <w:basedOn w:val="NormalTablo"/>
    <w:uiPriority w:val="70"/>
    <w:rsid w:val="00552445"/>
    <w:pPr>
      <w:spacing w:after="0" w:line="240" w:lineRule="auto"/>
      <w:jc w:val="both"/>
    </w:pPr>
    <w:rPr>
      <w:rFonts w:ascii="Cambria" w:eastAsia="Cambria" w:hAnsi="Cambria" w:cs="Cambria"/>
      <w:color w:val="FFFFFF" w:themeColor="background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OrtaGlgeleme1">
    <w:name w:val="Medium Shading 1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2">
    <w:name w:val="Medium Grid 2"/>
    <w:basedOn w:val="NormalTablo"/>
    <w:uiPriority w:val="68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552445"/>
    <w:pPr>
      <w:spacing w:after="0" w:line="240" w:lineRule="auto"/>
      <w:jc w:val="both"/>
    </w:pPr>
    <w:rPr>
      <w:rFonts w:ascii="Cambria" w:eastAsia="Cambria" w:hAnsi="Cambria" w:cs="Cambria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2">
    <w:name w:val="Medium List 2"/>
    <w:basedOn w:val="NormalTablo"/>
    <w:uiPriority w:val="66"/>
    <w:rsid w:val="0055244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nkliGlgeleme">
    <w:name w:val="Colorful Shading"/>
    <w:basedOn w:val="NormalTablo"/>
    <w:uiPriority w:val="71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Liste">
    <w:name w:val="Colorful List"/>
    <w:basedOn w:val="NormalTablo"/>
    <w:uiPriority w:val="72"/>
    <w:rsid w:val="00552445"/>
    <w:pPr>
      <w:spacing w:after="0" w:line="240" w:lineRule="auto"/>
      <w:jc w:val="both"/>
    </w:pPr>
    <w:rPr>
      <w:rFonts w:ascii="Cambria" w:eastAsia="Cambria" w:hAnsi="Cambria" w:cs="Cambria"/>
      <w:color w:val="000000" w:themeColor="text1"/>
      <w:sz w:val="20"/>
      <w:szCs w:val="20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erzurumdag\AppData\Roaming\Microsoft\&#350;ablonlar\TSE_SEKMEv1.32.do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B0A37EEB222248895450FF87AE7D9D" ma:contentTypeVersion="2" ma:contentTypeDescription="Yeni belge oluşturun." ma:contentTypeScope="" ma:versionID="7ee5751bfb7866b98a6ea9bf1c5e7853">
  <xsd:schema xmlns:xsd="http://www.w3.org/2001/XMLSchema" xmlns:xs="http://www.w3.org/2001/XMLSchema" xmlns:p="http://schemas.microsoft.com/office/2006/metadata/properties" xmlns:ns2="16377dec-d019-44c0-918b-0bc54f00eb98" targetNamespace="http://schemas.microsoft.com/office/2006/metadata/properties" ma:root="true" ma:fieldsID="c3f0c66c2a337ecb7affaaf38422e380" ns2:_="">
    <xsd:import namespace="16377dec-d019-44c0-918b-0bc54f00eb98"/>
    <xsd:element name="properties">
      <xsd:complexType>
        <xsd:sequence>
          <xsd:element name="documentManagement">
            <xsd:complexType>
              <xsd:all>
                <xsd:element ref="ns2:FileName" minOccurs="0"/>
                <xsd:element ref="ns2:SecurityTo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dec-d019-44c0-918b-0bc54f00eb98" elementFormDefault="qualified">
    <xsd:import namespace="http://schemas.microsoft.com/office/2006/documentManagement/types"/>
    <xsd:import namespace="http://schemas.microsoft.com/office/infopath/2007/PartnerControls"/>
    <xsd:element name="FileName" ma:index="8" nillable="true" ma:displayName="FileName" ma:internalName="FileName">
      <xsd:simpleType>
        <xsd:restriction base="dms:Text">
          <xsd:maxLength value="255"/>
        </xsd:restriction>
      </xsd:simpleType>
    </xsd:element>
    <xsd:element name="SecurityToken" ma:index="9" nillable="true" ma:displayName="SecurityToken" ma:internalName="SecurityTok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16377dec-d019-44c0-918b-0bc54f00eb98">tst_1192_Standard_Tasari_Icerik_(DOC)_191791.docx</FileName>
    <SecurityToken xmlns="16377dec-d019-44c0-918b-0bc54f00eb98">DE7A5FC8-ED3A-4EAC-8DA4-03F84174A4C3</SecurityTok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FFA0-7EFB-4E23-BEF1-5AB5DBBB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77dec-d019-44c0-918b-0bc54f00e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174D9-F35F-4E1B-BDEF-72D779B5B89A}">
  <ds:schemaRefs>
    <ds:schemaRef ds:uri="http://schemas.microsoft.com/office/2006/metadata/properties"/>
    <ds:schemaRef ds:uri="http://schemas.microsoft.com/office/infopath/2007/PartnerControls"/>
    <ds:schemaRef ds:uri="16377dec-d019-44c0-918b-0bc54f00eb98"/>
  </ds:schemaRefs>
</ds:datastoreItem>
</file>

<file path=customXml/itemProps3.xml><?xml version="1.0" encoding="utf-8"?>
<ds:datastoreItem xmlns:ds="http://schemas.openxmlformats.org/officeDocument/2006/customXml" ds:itemID="{9BE9A341-1EB5-47CA-8B04-FBE20ABAF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C178C-1D57-4D30-9CDD-2C98EC6E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TSE_SEKMEv1.32</Template>
  <TotalTime>0</TotalTime>
  <Pages>25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TUIK</Company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2020-02-11T15:12:00Z</cp:lastPrinted>
  <dcterms:created xsi:type="dcterms:W3CDTF">2020-06-22T06:40:00Z</dcterms:created>
  <dcterms:modified xsi:type="dcterms:W3CDTF">2020-06-22T06:40:00Z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ART_NUMARASI">
    <vt:lpwstr>tst 1192</vt:lpwstr>
  </property>
  <property fmtid="{D5CDD505-2E9C-101B-9397-08002B2CF9AE}" pid="3" name="STANDART_YAYIN_TARIHI">
    <vt:lpwstr>2020</vt:lpwstr>
  </property>
  <property fmtid="{D5CDD505-2E9C-101B-9397-08002B2CF9AE}" pid="4" name="YERINE_ALDIGI_STANDART">
    <vt:lpwstr> TS 1192:2001</vt:lpwstr>
  </property>
  <property fmtid="{D5CDD505-2E9C-101B-9397-08002B2CF9AE}" pid="5" name="ICS_NUMARASI">
    <vt:lpwstr>67.100.10</vt:lpwstr>
  </property>
  <property fmtid="{D5CDD505-2E9C-101B-9397-08002B2CF9AE}" pid="6" name="TURKCE_ADI">
    <vt:lpwstr>Uzun ömürlü süt</vt:lpwstr>
  </property>
  <property fmtid="{D5CDD505-2E9C-101B-9397-08002B2CF9AE}" pid="7" name="INGILIZCE_ADI">
    <vt:lpwstr>Long life milk</vt:lpwstr>
  </property>
  <property fmtid="{D5CDD505-2E9C-101B-9397-08002B2CF9AE}" pid="8" name="FRANSIZCA_ADI">
    <vt:lpwstr> </vt:lpwstr>
  </property>
  <property fmtid="{D5CDD505-2E9C-101B-9397-08002B2CF9AE}" pid="9" name="ALMANCA_ADI">
    <vt:lpwstr> </vt:lpwstr>
  </property>
  <property fmtid="{D5CDD505-2E9C-101B-9397-08002B2CF9AE}" pid="10" name="KAYNAK_STANDART_NUMARASI">
    <vt:lpwstr>TÜRK STANDARDI</vt:lpwstr>
  </property>
  <property fmtid="{D5CDD505-2E9C-101B-9397-08002B2CF9AE}" pid="11" name="IS_PROGRAM_NUMARASI">
    <vt:lpwstr> 2019/130244</vt:lpwstr>
  </property>
  <property fmtid="{D5CDD505-2E9C-101B-9397-08002B2CF9AE}" pid="12" name="IHTISAS_KURULU_ADI">
    <vt:lpwstr>Gıda, Tarım ve Hayvancılık</vt:lpwstr>
  </property>
  <property fmtid="{D5CDD505-2E9C-101B-9397-08002B2CF9AE}" pid="13" name="TEKNIK_KOMITE_ADI">
    <vt:lpwstr>TK15 Gıda ve Ziraat</vt:lpwstr>
  </property>
  <property fmtid="{D5CDD505-2E9C-101B-9397-08002B2CF9AE}" pid="14" name="DOKUMAN_TIPI">
    <vt:lpwstr>Standart</vt:lpwstr>
  </property>
  <property fmtid="{D5CDD505-2E9C-101B-9397-08002B2CF9AE}" pid="15" name="STANDARDIZASYON_KURULUSU">
    <vt:lpwstr>TSE</vt:lpwstr>
  </property>
  <property fmtid="{D5CDD505-2E9C-101B-9397-08002B2CF9AE}" pid="16" name="DOKUMAN_TIPI_NO">
    <vt:i4>0</vt:i4>
  </property>
  <property fmtid="{D5CDD505-2E9C-101B-9397-08002B2CF9AE}" pid="17" name="STANDARDIZASYON_KURULUSU_NO">
    <vt:i4>0</vt:i4>
  </property>
  <property fmtid="{D5CDD505-2E9C-101B-9397-08002B2CF9AE}" pid="18" name="ContentTypeId">
    <vt:lpwstr>0x0101004EB0A37EEB222248895450FF87AE7D9D</vt:lpwstr>
  </property>
</Properties>
</file>