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BFD89" w14:textId="77777777" w:rsidR="00D0420E" w:rsidRDefault="00D0420E" w:rsidP="00CC5AB2">
      <w:pPr>
        <w:shd w:val="clear" w:color="auto" w:fill="FFFFFF"/>
        <w:spacing w:after="0" w:line="240" w:lineRule="atLeast"/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</w:pPr>
      <w:r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  <w:t xml:space="preserve">      </w:t>
      </w:r>
      <w:r w:rsidRPr="00CC5AB2"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  <w:t>Tarım ve Orman Bakanlığından:</w:t>
      </w:r>
    </w:p>
    <w:p w14:paraId="371A5F5D" w14:textId="77777777" w:rsidR="00D0420E" w:rsidRDefault="00D0420E" w:rsidP="00CC5AB2">
      <w:pPr>
        <w:shd w:val="clear" w:color="auto" w:fill="FFFFFF"/>
        <w:spacing w:after="0" w:line="240" w:lineRule="atLeast"/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</w:pPr>
    </w:p>
    <w:p w14:paraId="09C95086" w14:textId="77777777" w:rsidR="00D0420E" w:rsidRDefault="00D0420E" w:rsidP="0098565E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</w:pPr>
      <w:r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  <w:t xml:space="preserve">TÜRK GIDA KODEKSİ ARI ÜRÜNLERİ </w:t>
      </w:r>
      <w:r w:rsidRPr="0098565E"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  <w:t>TEBLİĞİ</w:t>
      </w:r>
      <w:r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  <w:t xml:space="preserve"> </w:t>
      </w:r>
    </w:p>
    <w:p w14:paraId="0B22E113" w14:textId="77777777" w:rsidR="00D0420E" w:rsidRPr="0098565E" w:rsidRDefault="00D0420E" w:rsidP="0098565E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1C283D"/>
          <w:sz w:val="24"/>
          <w:szCs w:val="24"/>
          <w:lang w:eastAsia="tr-TR"/>
        </w:rPr>
      </w:pPr>
      <w:r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  <w:t>(TEBLİĞ NO: TASLAK</w:t>
      </w:r>
      <w:r w:rsidRPr="0098565E"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  <w:t>)</w:t>
      </w:r>
    </w:p>
    <w:p w14:paraId="542158D0" w14:textId="77777777" w:rsidR="00D0420E" w:rsidRPr="0098565E" w:rsidRDefault="00D0420E" w:rsidP="0098565E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 w:rsidRPr="0098565E"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  <w:t> </w:t>
      </w:r>
    </w:p>
    <w:p w14:paraId="1E590545" w14:textId="77777777" w:rsidR="00D0420E" w:rsidRPr="0098565E" w:rsidRDefault="00D0420E" w:rsidP="0098565E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 w:rsidRPr="0098565E"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  <w:t>Amaç</w:t>
      </w:r>
    </w:p>
    <w:p w14:paraId="582BFC82" w14:textId="77777777" w:rsidR="00D0420E" w:rsidRDefault="00D0420E" w:rsidP="0098565E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 w:rsidRPr="0098565E"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  <w:t>MADDE 1 –</w:t>
      </w:r>
      <w:r>
        <w:rPr>
          <w:rFonts w:ascii="Times New Roman" w:hAnsi="Times New Roman"/>
          <w:color w:val="1C283D"/>
          <w:sz w:val="24"/>
          <w:szCs w:val="24"/>
          <w:lang w:eastAsia="tr-TR"/>
        </w:rPr>
        <w:t xml:space="preserve"> (1) Bu Tebliğin amacı, bu Tebliğ kapsamındaki arı ürünlerinin </w:t>
      </w:r>
      <w:r w:rsidRPr="009A74CE">
        <w:rPr>
          <w:rFonts w:ascii="Times New Roman" w:hAnsi="Times New Roman"/>
          <w:color w:val="1C283D"/>
          <w:sz w:val="24"/>
          <w:szCs w:val="24"/>
          <w:lang w:eastAsia="tr-TR"/>
        </w:rPr>
        <w:t xml:space="preserve">tekniğine uygun ve hijyenik şekilde üretimi, hazırlanması, işlenmesi, muhafazası, depolanması, </w:t>
      </w:r>
      <w:r w:rsidRPr="00A070D8">
        <w:rPr>
          <w:rFonts w:ascii="Times New Roman" w:hAnsi="Times New Roman"/>
          <w:color w:val="1C283D"/>
          <w:sz w:val="24"/>
          <w:szCs w:val="24"/>
          <w:lang w:eastAsia="tr-TR"/>
        </w:rPr>
        <w:t>ithalatı</w:t>
      </w:r>
      <w:r>
        <w:rPr>
          <w:rFonts w:ascii="Times New Roman" w:hAnsi="Times New Roman"/>
          <w:color w:val="1C283D"/>
          <w:sz w:val="24"/>
          <w:szCs w:val="24"/>
          <w:lang w:eastAsia="tr-TR"/>
        </w:rPr>
        <w:t xml:space="preserve">, </w:t>
      </w:r>
      <w:r w:rsidRPr="009A74CE">
        <w:rPr>
          <w:rFonts w:ascii="Times New Roman" w:hAnsi="Times New Roman"/>
          <w:color w:val="1C283D"/>
          <w:sz w:val="24"/>
          <w:szCs w:val="24"/>
          <w:lang w:eastAsia="tr-TR"/>
        </w:rPr>
        <w:t>taşınması ve pazarlanması aşamalarında taşıması gereken özelliklerini belirlemektir.</w:t>
      </w:r>
    </w:p>
    <w:p w14:paraId="2A82FC44" w14:textId="77777777" w:rsidR="00D0420E" w:rsidRPr="0098565E" w:rsidRDefault="00D0420E" w:rsidP="0098565E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</w:p>
    <w:p w14:paraId="7E148BE6" w14:textId="77777777" w:rsidR="00D0420E" w:rsidRPr="0098565E" w:rsidRDefault="00D0420E" w:rsidP="0098565E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 w:rsidRPr="0098565E"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  <w:t>Kapsam</w:t>
      </w:r>
    </w:p>
    <w:p w14:paraId="7547F687" w14:textId="77777777" w:rsidR="00D0420E" w:rsidRDefault="00D0420E" w:rsidP="006F53F2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 w:rsidRPr="0098565E"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  <w:t>MADDE 2 –</w:t>
      </w:r>
      <w:r w:rsidRPr="0098565E">
        <w:rPr>
          <w:rFonts w:ascii="Times New Roman" w:hAnsi="Times New Roman"/>
          <w:color w:val="1C283D"/>
          <w:sz w:val="24"/>
          <w:szCs w:val="24"/>
          <w:lang w:eastAsia="tr-TR"/>
        </w:rPr>
        <w:t> (1) Bu Tebliğ</w:t>
      </w:r>
      <w:r>
        <w:rPr>
          <w:rFonts w:ascii="Times New Roman" w:hAnsi="Times New Roman"/>
          <w:color w:val="1C283D"/>
          <w:sz w:val="24"/>
          <w:szCs w:val="24"/>
          <w:lang w:eastAsia="tr-TR"/>
        </w:rPr>
        <w:t xml:space="preserve">; gıda veya takviye edici gıda olarak piyasaya arz edilen ve </w:t>
      </w:r>
      <w:proofErr w:type="gramStart"/>
      <w:r>
        <w:rPr>
          <w:rFonts w:ascii="Times New Roman" w:hAnsi="Times New Roman"/>
          <w:color w:val="1C283D"/>
          <w:sz w:val="24"/>
          <w:szCs w:val="24"/>
          <w:lang w:eastAsia="tr-TR"/>
        </w:rPr>
        <w:t>4 üncü</w:t>
      </w:r>
      <w:proofErr w:type="gramEnd"/>
      <w:r>
        <w:rPr>
          <w:rFonts w:ascii="Times New Roman" w:hAnsi="Times New Roman"/>
          <w:color w:val="1C283D"/>
          <w:sz w:val="24"/>
          <w:szCs w:val="24"/>
          <w:lang w:eastAsia="tr-TR"/>
        </w:rPr>
        <w:t xml:space="preserve"> maddede ‘bu Tebliğ kapsamındaki ürünler’ başlığı altında tanımlanan ürünleri kapsar.</w:t>
      </w:r>
    </w:p>
    <w:p w14:paraId="64C9A289" w14:textId="77777777" w:rsidR="00D0420E" w:rsidRDefault="00D0420E" w:rsidP="006F53F2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>
        <w:rPr>
          <w:rFonts w:ascii="Times New Roman" w:hAnsi="Times New Roman"/>
          <w:color w:val="1C283D"/>
          <w:sz w:val="24"/>
          <w:szCs w:val="24"/>
          <w:lang w:eastAsia="tr-TR"/>
        </w:rPr>
        <w:t xml:space="preserve">(2) Bu Tebliğ; Tebliğ kapsamındaki ürünlerin karışımlarını veya bileşen olarak kullanıldığı diğer gıda veya </w:t>
      </w:r>
      <w:r w:rsidRPr="00AE59E8">
        <w:rPr>
          <w:rFonts w:ascii="Times New Roman" w:hAnsi="Times New Roman"/>
          <w:color w:val="1C283D"/>
          <w:sz w:val="24"/>
          <w:szCs w:val="24"/>
          <w:lang w:eastAsia="tr-TR"/>
        </w:rPr>
        <w:t>takviye edici gıda</w:t>
      </w:r>
      <w:r>
        <w:rPr>
          <w:rFonts w:ascii="Times New Roman" w:hAnsi="Times New Roman"/>
          <w:color w:val="1C283D"/>
          <w:sz w:val="24"/>
          <w:szCs w:val="24"/>
          <w:lang w:eastAsia="tr-TR"/>
        </w:rPr>
        <w:t>ları kapsamaz.</w:t>
      </w:r>
    </w:p>
    <w:p w14:paraId="266D4799" w14:textId="77777777" w:rsidR="00D0420E" w:rsidRDefault="00D0420E" w:rsidP="006F53F2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>
        <w:rPr>
          <w:rFonts w:ascii="Times New Roman" w:hAnsi="Times New Roman"/>
          <w:color w:val="1C283D"/>
          <w:sz w:val="24"/>
          <w:szCs w:val="24"/>
          <w:lang w:eastAsia="tr-TR"/>
        </w:rPr>
        <w:t xml:space="preserve">(3) Bu Tebliğ; gıda ve takviye edici gıda kapsamı dışındaki </w:t>
      </w:r>
      <w:proofErr w:type="spellStart"/>
      <w:r>
        <w:rPr>
          <w:rFonts w:ascii="Times New Roman" w:hAnsi="Times New Roman"/>
          <w:color w:val="1C283D"/>
          <w:sz w:val="24"/>
          <w:szCs w:val="24"/>
          <w:lang w:eastAsia="tr-TR"/>
        </w:rPr>
        <w:t>apiterapi</w:t>
      </w:r>
      <w:proofErr w:type="spellEnd"/>
      <w:r>
        <w:rPr>
          <w:rFonts w:ascii="Times New Roman" w:hAnsi="Times New Roman"/>
          <w:color w:val="1C283D"/>
          <w:sz w:val="24"/>
          <w:szCs w:val="24"/>
          <w:lang w:eastAsia="tr-TR"/>
        </w:rPr>
        <w:t xml:space="preserve"> gibi sağlık uygulamalarında ihtiyaç duyulan ürünleri kapsamaz.</w:t>
      </w:r>
    </w:p>
    <w:p w14:paraId="49608CA7" w14:textId="77777777" w:rsidR="00D0420E" w:rsidRDefault="00D0420E" w:rsidP="00811045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</w:p>
    <w:p w14:paraId="1800B4DE" w14:textId="77777777" w:rsidR="00D0420E" w:rsidRPr="0098565E" w:rsidRDefault="00D0420E" w:rsidP="0098565E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 w:rsidRPr="0098565E"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  <w:t>Dayanak</w:t>
      </w:r>
    </w:p>
    <w:p w14:paraId="6E276616" w14:textId="77777777" w:rsidR="00D0420E" w:rsidRDefault="00D0420E" w:rsidP="0098565E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 w:rsidRPr="0098565E"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  <w:t>MADDE 3 –</w:t>
      </w:r>
      <w:r>
        <w:rPr>
          <w:rFonts w:ascii="Times New Roman" w:hAnsi="Times New Roman"/>
          <w:color w:val="1C283D"/>
          <w:sz w:val="24"/>
          <w:szCs w:val="24"/>
          <w:lang w:eastAsia="tr-TR"/>
        </w:rPr>
        <w:t> (1) Bu Tebliğ 19/02/2020</w:t>
      </w:r>
      <w:r w:rsidRPr="0098565E">
        <w:rPr>
          <w:rFonts w:ascii="Times New Roman" w:hAnsi="Times New Roman"/>
          <w:color w:val="1C283D"/>
          <w:sz w:val="24"/>
          <w:szCs w:val="24"/>
          <w:lang w:eastAsia="tr-TR"/>
        </w:rPr>
        <w:t xml:space="preserve"> </w:t>
      </w:r>
      <w:r>
        <w:rPr>
          <w:rFonts w:ascii="Times New Roman" w:hAnsi="Times New Roman"/>
          <w:color w:val="1C283D"/>
          <w:sz w:val="24"/>
          <w:szCs w:val="24"/>
          <w:lang w:eastAsia="tr-TR"/>
        </w:rPr>
        <w:t>tarihli ve 31044</w:t>
      </w:r>
      <w:r w:rsidRPr="0098565E">
        <w:rPr>
          <w:rFonts w:ascii="Times New Roman" w:hAnsi="Times New Roman"/>
          <w:color w:val="1C283D"/>
          <w:sz w:val="24"/>
          <w:szCs w:val="24"/>
          <w:lang w:eastAsia="tr-TR"/>
        </w:rPr>
        <w:t xml:space="preserve"> sayılı Resmî </w:t>
      </w:r>
      <w:proofErr w:type="spellStart"/>
      <w:r w:rsidRPr="0098565E">
        <w:rPr>
          <w:rFonts w:ascii="Times New Roman" w:hAnsi="Times New Roman"/>
          <w:color w:val="1C283D"/>
          <w:sz w:val="24"/>
          <w:szCs w:val="24"/>
          <w:lang w:eastAsia="tr-TR"/>
        </w:rPr>
        <w:t>Gazete’de</w:t>
      </w:r>
      <w:proofErr w:type="spellEnd"/>
      <w:r w:rsidRPr="0098565E">
        <w:rPr>
          <w:rFonts w:ascii="Times New Roman" w:hAnsi="Times New Roman"/>
          <w:color w:val="1C283D"/>
          <w:sz w:val="24"/>
          <w:szCs w:val="24"/>
          <w:lang w:eastAsia="tr-TR"/>
        </w:rPr>
        <w:t xml:space="preserve"> yayımlanan Türk Gıda Kodeksi Yönetmeliğine </w:t>
      </w:r>
      <w:r>
        <w:rPr>
          <w:rFonts w:ascii="Times New Roman" w:hAnsi="Times New Roman"/>
          <w:color w:val="1C283D"/>
          <w:sz w:val="24"/>
          <w:szCs w:val="24"/>
          <w:lang w:eastAsia="tr-TR"/>
        </w:rPr>
        <w:t xml:space="preserve">ve </w:t>
      </w:r>
      <w:r w:rsidRPr="002D2C67">
        <w:rPr>
          <w:rFonts w:ascii="Times New Roman" w:hAnsi="Times New Roman"/>
          <w:color w:val="1C283D"/>
          <w:sz w:val="24"/>
          <w:szCs w:val="24"/>
          <w:lang w:eastAsia="tr-TR"/>
        </w:rPr>
        <w:t xml:space="preserve">02.05.2013 tarihli ve 28635 sayılı Resmî </w:t>
      </w:r>
      <w:proofErr w:type="spellStart"/>
      <w:r w:rsidRPr="002D2C67">
        <w:rPr>
          <w:rFonts w:ascii="Times New Roman" w:hAnsi="Times New Roman"/>
          <w:color w:val="1C283D"/>
          <w:sz w:val="24"/>
          <w:szCs w:val="24"/>
          <w:lang w:eastAsia="tr-TR"/>
        </w:rPr>
        <w:t>Gazete’de</w:t>
      </w:r>
      <w:proofErr w:type="spellEnd"/>
      <w:r w:rsidRPr="002D2C67">
        <w:rPr>
          <w:rFonts w:ascii="Times New Roman" w:hAnsi="Times New Roman"/>
          <w:color w:val="1C283D"/>
          <w:sz w:val="24"/>
          <w:szCs w:val="24"/>
          <w:lang w:eastAsia="tr-TR"/>
        </w:rPr>
        <w:t xml:space="preserve"> yayımlanan Takviye Edici Gıdaların İthalatı, Üretimi, İşlenmesi ve Piyasaya Arzına İlişkin Yönetmeliğine</w:t>
      </w:r>
      <w:r w:rsidRPr="008233D6">
        <w:rPr>
          <w:rFonts w:ascii="Times New Roman" w:hAnsi="Times New Roman"/>
          <w:color w:val="1C283D"/>
          <w:sz w:val="24"/>
          <w:szCs w:val="24"/>
          <w:lang w:eastAsia="tr-TR"/>
        </w:rPr>
        <w:t xml:space="preserve"> </w:t>
      </w:r>
      <w:r w:rsidRPr="0098565E">
        <w:rPr>
          <w:rFonts w:ascii="Times New Roman" w:hAnsi="Times New Roman"/>
          <w:color w:val="1C283D"/>
          <w:sz w:val="24"/>
          <w:szCs w:val="24"/>
          <w:lang w:eastAsia="tr-TR"/>
        </w:rPr>
        <w:t>dayanılarak hazırlanmıştır.</w:t>
      </w:r>
    </w:p>
    <w:p w14:paraId="78845818" w14:textId="77777777" w:rsidR="00D0420E" w:rsidRPr="0098565E" w:rsidRDefault="00D0420E" w:rsidP="005C5BA4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</w:p>
    <w:p w14:paraId="08348589" w14:textId="77777777" w:rsidR="00D0420E" w:rsidRPr="0098565E" w:rsidRDefault="00D0420E" w:rsidP="0098565E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 w:rsidRPr="0098565E"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  <w:t>Tanımlar</w:t>
      </w:r>
    </w:p>
    <w:p w14:paraId="61F39323" w14:textId="77777777" w:rsidR="00D0420E" w:rsidRDefault="00D0420E" w:rsidP="0098565E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 w:rsidRPr="0098565E"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  <w:t>MADDE 4 –</w:t>
      </w:r>
      <w:r>
        <w:rPr>
          <w:rFonts w:ascii="Times New Roman" w:hAnsi="Times New Roman"/>
          <w:color w:val="1C283D"/>
          <w:sz w:val="24"/>
          <w:szCs w:val="24"/>
          <w:lang w:eastAsia="tr-TR"/>
        </w:rPr>
        <w:t> (1) Bu Tebliğde geçen;</w:t>
      </w:r>
    </w:p>
    <w:p w14:paraId="586092A9" w14:textId="77777777" w:rsidR="00D0420E" w:rsidRDefault="00D0420E" w:rsidP="0098565E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>
        <w:rPr>
          <w:rFonts w:ascii="Times New Roman" w:hAnsi="Times New Roman"/>
          <w:color w:val="1C283D"/>
          <w:sz w:val="24"/>
          <w:szCs w:val="24"/>
          <w:lang w:eastAsia="tr-TR"/>
        </w:rPr>
        <w:t xml:space="preserve">a) </w:t>
      </w:r>
      <w:proofErr w:type="spellStart"/>
      <w:r w:rsidRPr="00FE52F8">
        <w:rPr>
          <w:rFonts w:ascii="Times New Roman" w:hAnsi="Times New Roman"/>
          <w:color w:val="1C283D"/>
          <w:sz w:val="24"/>
          <w:szCs w:val="24"/>
          <w:lang w:eastAsia="tr-TR"/>
        </w:rPr>
        <w:t>Propolis</w:t>
      </w:r>
      <w:proofErr w:type="spellEnd"/>
      <w:r w:rsidRPr="00FE52F8">
        <w:rPr>
          <w:rFonts w:ascii="Times New Roman" w:hAnsi="Times New Roman"/>
          <w:color w:val="1C283D"/>
          <w:sz w:val="24"/>
          <w:szCs w:val="24"/>
          <w:lang w:eastAsia="tr-TR"/>
        </w:rPr>
        <w:t xml:space="preserve">: Bal arılarının, bitkilerin gövde, yaprak ve tomurcuk gibi kısımlarından topladığı </w:t>
      </w:r>
      <w:proofErr w:type="spellStart"/>
      <w:r w:rsidRPr="00FE52F8">
        <w:rPr>
          <w:rFonts w:ascii="Times New Roman" w:hAnsi="Times New Roman"/>
          <w:color w:val="1C283D"/>
          <w:sz w:val="24"/>
          <w:szCs w:val="24"/>
          <w:lang w:eastAsia="tr-TR"/>
        </w:rPr>
        <w:t>reçinemsi</w:t>
      </w:r>
      <w:proofErr w:type="spellEnd"/>
      <w:r w:rsidRPr="00FE52F8">
        <w:rPr>
          <w:rFonts w:ascii="Times New Roman" w:hAnsi="Times New Roman"/>
          <w:color w:val="1C283D"/>
          <w:sz w:val="24"/>
          <w:szCs w:val="24"/>
          <w:lang w:eastAsia="tr-TR"/>
        </w:rPr>
        <w:t xml:space="preserve"> maddeler ile bitki nektar ve polenlerini, balmumu ve enzimleri ile karıştırarak oluşturdukları işlenmemiş ürünü,</w:t>
      </w:r>
    </w:p>
    <w:p w14:paraId="0BE73B48" w14:textId="77777777" w:rsidR="00D0420E" w:rsidRDefault="00D0420E" w:rsidP="0098565E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>
        <w:rPr>
          <w:rFonts w:ascii="Times New Roman" w:hAnsi="Times New Roman"/>
          <w:color w:val="1C283D"/>
          <w:sz w:val="24"/>
          <w:szCs w:val="24"/>
          <w:lang w:eastAsia="tr-TR"/>
        </w:rPr>
        <w:t>b) T</w:t>
      </w:r>
      <w:r w:rsidRPr="00AE59E8">
        <w:rPr>
          <w:rFonts w:ascii="Times New Roman" w:hAnsi="Times New Roman"/>
          <w:color w:val="1C283D"/>
          <w:sz w:val="24"/>
          <w:szCs w:val="24"/>
          <w:lang w:eastAsia="tr-TR"/>
        </w:rPr>
        <w:t>akviye edici gıda</w:t>
      </w:r>
      <w:r>
        <w:rPr>
          <w:rFonts w:ascii="Times New Roman" w:hAnsi="Times New Roman"/>
          <w:color w:val="1C283D"/>
          <w:sz w:val="24"/>
          <w:szCs w:val="24"/>
          <w:lang w:eastAsia="tr-TR"/>
        </w:rPr>
        <w:t xml:space="preserve">: </w:t>
      </w:r>
      <w:r w:rsidRPr="00AE59E8">
        <w:rPr>
          <w:rFonts w:ascii="Times New Roman" w:hAnsi="Times New Roman"/>
          <w:color w:val="1C283D"/>
          <w:sz w:val="24"/>
          <w:szCs w:val="24"/>
          <w:lang w:eastAsia="tr-TR"/>
        </w:rPr>
        <w:t xml:space="preserve">02.05.2013 tarihli ve 28635 sayılı Resmî </w:t>
      </w:r>
      <w:proofErr w:type="spellStart"/>
      <w:r w:rsidRPr="00AE59E8">
        <w:rPr>
          <w:rFonts w:ascii="Times New Roman" w:hAnsi="Times New Roman"/>
          <w:color w:val="1C283D"/>
          <w:sz w:val="24"/>
          <w:szCs w:val="24"/>
          <w:lang w:eastAsia="tr-TR"/>
        </w:rPr>
        <w:t>Gazete’de</w:t>
      </w:r>
      <w:proofErr w:type="spellEnd"/>
      <w:r w:rsidRPr="00AE59E8">
        <w:rPr>
          <w:rFonts w:ascii="Times New Roman" w:hAnsi="Times New Roman"/>
          <w:color w:val="1C283D"/>
          <w:sz w:val="24"/>
          <w:szCs w:val="24"/>
          <w:lang w:eastAsia="tr-TR"/>
        </w:rPr>
        <w:t xml:space="preserve"> yayımlanan Takviye Edici Gıdaların İthalatı, Üretimi, İşlenmesi ve Piyasaya Arzına İlişkin Yönetmeliği</w:t>
      </w:r>
      <w:r>
        <w:rPr>
          <w:rFonts w:ascii="Times New Roman" w:hAnsi="Times New Roman"/>
          <w:color w:val="1C283D"/>
          <w:sz w:val="24"/>
          <w:szCs w:val="24"/>
          <w:lang w:eastAsia="tr-TR"/>
        </w:rPr>
        <w:t xml:space="preserve"> kapsamında piyasaya arz edilen ürünü,</w:t>
      </w:r>
    </w:p>
    <w:p w14:paraId="40DA037C" w14:textId="77777777" w:rsidR="00D0420E" w:rsidRPr="0098565E" w:rsidRDefault="00D0420E" w:rsidP="0098565E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>
        <w:rPr>
          <w:rFonts w:ascii="Times New Roman" w:hAnsi="Times New Roman"/>
          <w:color w:val="1C283D"/>
          <w:sz w:val="24"/>
          <w:szCs w:val="24"/>
          <w:lang w:eastAsia="tr-TR"/>
        </w:rPr>
        <w:t>(2) Bu Tebliğ kapsamındaki ürünler</w:t>
      </w:r>
      <w:r w:rsidRPr="0098565E">
        <w:rPr>
          <w:rFonts w:ascii="Times New Roman" w:hAnsi="Times New Roman"/>
          <w:color w:val="1C283D"/>
          <w:sz w:val="24"/>
          <w:szCs w:val="24"/>
          <w:lang w:eastAsia="tr-TR"/>
        </w:rPr>
        <w:t>;</w:t>
      </w:r>
    </w:p>
    <w:p w14:paraId="06C48D15" w14:textId="77777777" w:rsidR="00D0420E" w:rsidRDefault="00D0420E" w:rsidP="00811045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b/>
          <w:color w:val="1C283D"/>
          <w:sz w:val="24"/>
          <w:szCs w:val="24"/>
          <w:lang w:eastAsia="tr-TR"/>
        </w:rPr>
      </w:pPr>
      <w:r>
        <w:rPr>
          <w:rFonts w:ascii="Times New Roman" w:hAnsi="Times New Roman"/>
          <w:color w:val="1C283D"/>
          <w:sz w:val="24"/>
          <w:szCs w:val="24"/>
          <w:lang w:eastAsia="tr-TR"/>
        </w:rPr>
        <w:t>a) Arı sütü: Genç işçi arılarının (</w:t>
      </w:r>
      <w:proofErr w:type="spellStart"/>
      <w:r>
        <w:rPr>
          <w:rFonts w:ascii="Times New Roman" w:hAnsi="Times New Roman"/>
          <w:color w:val="1C283D"/>
          <w:sz w:val="24"/>
          <w:szCs w:val="24"/>
          <w:lang w:eastAsia="tr-TR"/>
        </w:rPr>
        <w:t>Apis</w:t>
      </w:r>
      <w:proofErr w:type="spellEnd"/>
      <w:r>
        <w:rPr>
          <w:rFonts w:ascii="Times New Roman" w:hAnsi="Times New Roman"/>
          <w:color w:val="1C283D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/>
          <w:color w:val="1C283D"/>
          <w:sz w:val="24"/>
          <w:szCs w:val="24"/>
          <w:lang w:eastAsia="tr-TR"/>
        </w:rPr>
        <w:t>mellifera</w:t>
      </w:r>
      <w:proofErr w:type="spellEnd"/>
      <w:r>
        <w:rPr>
          <w:rFonts w:ascii="Times New Roman" w:hAnsi="Times New Roman"/>
          <w:color w:val="1C283D"/>
          <w:sz w:val="24"/>
          <w:szCs w:val="24"/>
          <w:lang w:eastAsia="tr-TR"/>
        </w:rPr>
        <w:t xml:space="preserve"> L) </w:t>
      </w:r>
      <w:proofErr w:type="spellStart"/>
      <w:r>
        <w:rPr>
          <w:rFonts w:ascii="Times New Roman" w:hAnsi="Times New Roman"/>
          <w:color w:val="1C283D"/>
          <w:sz w:val="24"/>
          <w:szCs w:val="24"/>
          <w:lang w:eastAsia="tr-TR"/>
        </w:rPr>
        <w:t>hipofarenjiy</w:t>
      </w:r>
      <w:r w:rsidRPr="005C5BA4">
        <w:rPr>
          <w:rFonts w:ascii="Times New Roman" w:hAnsi="Times New Roman"/>
          <w:color w:val="1C283D"/>
          <w:sz w:val="24"/>
          <w:szCs w:val="24"/>
          <w:lang w:eastAsia="tr-TR"/>
        </w:rPr>
        <w:t>al</w:t>
      </w:r>
      <w:proofErr w:type="spellEnd"/>
      <w:r w:rsidRPr="005C5BA4">
        <w:rPr>
          <w:rFonts w:ascii="Times New Roman" w:hAnsi="Times New Roman"/>
          <w:color w:val="1C283D"/>
          <w:sz w:val="24"/>
          <w:szCs w:val="24"/>
          <w:lang w:eastAsia="tr-TR"/>
        </w:rPr>
        <w:t xml:space="preserve"> ve </w:t>
      </w:r>
      <w:proofErr w:type="spellStart"/>
      <w:r w:rsidRPr="005C5BA4">
        <w:rPr>
          <w:rFonts w:ascii="Times New Roman" w:hAnsi="Times New Roman"/>
          <w:color w:val="1C283D"/>
          <w:sz w:val="24"/>
          <w:szCs w:val="24"/>
          <w:lang w:eastAsia="tr-TR"/>
        </w:rPr>
        <w:t>mandibular</w:t>
      </w:r>
      <w:proofErr w:type="spellEnd"/>
      <w:r w:rsidRPr="006F53F2">
        <w:rPr>
          <w:rFonts w:ascii="Times New Roman" w:hAnsi="Times New Roman"/>
          <w:color w:val="1C283D"/>
          <w:sz w:val="24"/>
          <w:szCs w:val="24"/>
          <w:lang w:eastAsia="tr-TR"/>
        </w:rPr>
        <w:t xml:space="preserve"> bezlerinden salgılanan, pelte kıvamında, açık krem-kemik renginde, kendine has kokuya ve yakıcı tada sahip, larva içermey</w:t>
      </w:r>
      <w:r>
        <w:rPr>
          <w:rFonts w:ascii="Times New Roman" w:hAnsi="Times New Roman"/>
          <w:color w:val="1C283D"/>
          <w:sz w:val="24"/>
          <w:szCs w:val="24"/>
          <w:lang w:eastAsia="tr-TR"/>
        </w:rPr>
        <w:t xml:space="preserve">en </w:t>
      </w:r>
      <w:r w:rsidRPr="006F53F2">
        <w:rPr>
          <w:rFonts w:ascii="Times New Roman" w:hAnsi="Times New Roman"/>
          <w:color w:val="1C283D"/>
          <w:sz w:val="24"/>
          <w:szCs w:val="24"/>
          <w:lang w:eastAsia="tr-TR"/>
        </w:rPr>
        <w:t>arı ürününü,</w:t>
      </w:r>
    </w:p>
    <w:p w14:paraId="3D651AB9" w14:textId="77777777" w:rsidR="00D0420E" w:rsidRPr="005C5BA4" w:rsidRDefault="00D0420E" w:rsidP="00811045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 w:rsidRPr="00912B6A">
        <w:rPr>
          <w:rFonts w:ascii="Times New Roman" w:hAnsi="Times New Roman"/>
          <w:color w:val="1C283D"/>
          <w:sz w:val="24"/>
          <w:szCs w:val="24"/>
          <w:lang w:eastAsia="tr-TR"/>
        </w:rPr>
        <w:t>b)</w:t>
      </w:r>
      <w:r>
        <w:rPr>
          <w:rFonts w:ascii="Times New Roman" w:hAnsi="Times New Roman"/>
          <w:b/>
          <w:color w:val="1C283D"/>
          <w:sz w:val="24"/>
          <w:szCs w:val="24"/>
          <w:lang w:eastAsia="tr-TR"/>
        </w:rPr>
        <w:t xml:space="preserve"> </w:t>
      </w:r>
      <w:r w:rsidRPr="005C5BA4">
        <w:rPr>
          <w:rFonts w:ascii="Times New Roman" w:hAnsi="Times New Roman"/>
          <w:color w:val="1C283D"/>
          <w:sz w:val="24"/>
          <w:szCs w:val="24"/>
          <w:lang w:eastAsia="tr-TR"/>
        </w:rPr>
        <w:t>Arı sütü tozu: Arı sütünün uygun kurutma teknikleri ile kurutulması ile elde edilen</w:t>
      </w:r>
      <w:r>
        <w:rPr>
          <w:rFonts w:ascii="Times New Roman" w:hAnsi="Times New Roman"/>
          <w:color w:val="1C283D"/>
          <w:sz w:val="24"/>
          <w:szCs w:val="24"/>
          <w:lang w:eastAsia="tr-TR"/>
        </w:rPr>
        <w:t xml:space="preserve"> ürünü,</w:t>
      </w:r>
    </w:p>
    <w:p w14:paraId="6ABEF89B" w14:textId="77777777" w:rsidR="00D0420E" w:rsidRDefault="00D0420E" w:rsidP="001B661C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>
        <w:rPr>
          <w:rFonts w:ascii="Times New Roman" w:hAnsi="Times New Roman"/>
          <w:color w:val="1C283D"/>
          <w:sz w:val="24"/>
          <w:szCs w:val="24"/>
          <w:lang w:eastAsia="tr-TR"/>
        </w:rPr>
        <w:t xml:space="preserve">c) </w:t>
      </w:r>
      <w:proofErr w:type="spellStart"/>
      <w:r w:rsidRPr="00FE52F8">
        <w:rPr>
          <w:rFonts w:ascii="Times New Roman" w:hAnsi="Times New Roman"/>
          <w:color w:val="1C283D"/>
          <w:sz w:val="24"/>
          <w:szCs w:val="24"/>
          <w:lang w:eastAsia="tr-TR"/>
        </w:rPr>
        <w:t>Propolis</w:t>
      </w:r>
      <w:proofErr w:type="spellEnd"/>
      <w:r w:rsidRPr="00FE52F8">
        <w:rPr>
          <w:rFonts w:ascii="Times New Roman" w:hAnsi="Times New Roman"/>
          <w:color w:val="1C283D"/>
          <w:sz w:val="24"/>
          <w:szCs w:val="24"/>
          <w:lang w:eastAsia="tr-TR"/>
        </w:rPr>
        <w:t xml:space="preserve"> </w:t>
      </w:r>
      <w:r>
        <w:rPr>
          <w:rFonts w:ascii="Times New Roman" w:hAnsi="Times New Roman"/>
          <w:color w:val="1C283D"/>
          <w:sz w:val="24"/>
          <w:szCs w:val="24"/>
          <w:lang w:eastAsia="tr-TR"/>
        </w:rPr>
        <w:t>Ürünleri</w:t>
      </w:r>
      <w:r w:rsidRPr="00FE52F8">
        <w:rPr>
          <w:rFonts w:ascii="Times New Roman" w:hAnsi="Times New Roman"/>
          <w:color w:val="1C283D"/>
          <w:sz w:val="24"/>
          <w:szCs w:val="24"/>
          <w:lang w:eastAsia="tr-TR"/>
        </w:rPr>
        <w:t xml:space="preserve">: </w:t>
      </w:r>
      <w:r>
        <w:rPr>
          <w:rFonts w:ascii="Times New Roman" w:hAnsi="Times New Roman"/>
          <w:color w:val="1C283D"/>
          <w:sz w:val="24"/>
          <w:szCs w:val="24"/>
          <w:lang w:eastAsia="tr-TR"/>
        </w:rPr>
        <w:t>Uygun işleme teknikleri ile</w:t>
      </w:r>
      <w:r w:rsidRPr="00FE52F8">
        <w:rPr>
          <w:rFonts w:ascii="Times New Roman" w:hAnsi="Times New Roman"/>
          <w:color w:val="1C283D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/>
          <w:color w:val="1C283D"/>
          <w:sz w:val="24"/>
          <w:szCs w:val="24"/>
          <w:lang w:eastAsia="tr-TR"/>
        </w:rPr>
        <w:t>p</w:t>
      </w:r>
      <w:r w:rsidRPr="00FE52F8">
        <w:rPr>
          <w:rFonts w:ascii="Times New Roman" w:hAnsi="Times New Roman"/>
          <w:color w:val="1C283D"/>
          <w:sz w:val="24"/>
          <w:szCs w:val="24"/>
          <w:lang w:eastAsia="tr-TR"/>
        </w:rPr>
        <w:t>ropoliste</w:t>
      </w:r>
      <w:r>
        <w:rPr>
          <w:rFonts w:ascii="Times New Roman" w:hAnsi="Times New Roman"/>
          <w:color w:val="1C283D"/>
          <w:sz w:val="24"/>
          <w:szCs w:val="24"/>
          <w:lang w:eastAsia="tr-TR"/>
        </w:rPr>
        <w:t>n</w:t>
      </w:r>
      <w:proofErr w:type="spellEnd"/>
      <w:r>
        <w:rPr>
          <w:rFonts w:ascii="Times New Roman" w:hAnsi="Times New Roman"/>
          <w:color w:val="1C283D"/>
          <w:sz w:val="24"/>
          <w:szCs w:val="24"/>
          <w:lang w:eastAsia="tr-TR"/>
        </w:rPr>
        <w:t xml:space="preserve"> elde edilen</w:t>
      </w:r>
      <w:r w:rsidRPr="00FE52F8">
        <w:rPr>
          <w:rFonts w:ascii="Times New Roman" w:hAnsi="Times New Roman"/>
          <w:color w:val="1C283D"/>
          <w:sz w:val="24"/>
          <w:szCs w:val="24"/>
          <w:lang w:eastAsia="tr-TR"/>
        </w:rPr>
        <w:t xml:space="preserve"> </w:t>
      </w:r>
      <w:r>
        <w:rPr>
          <w:rFonts w:ascii="Times New Roman" w:hAnsi="Times New Roman"/>
          <w:color w:val="1C283D"/>
          <w:sz w:val="24"/>
          <w:szCs w:val="24"/>
          <w:lang w:eastAsia="tr-TR"/>
        </w:rPr>
        <w:t xml:space="preserve">besin öğeleri ve </w:t>
      </w:r>
      <w:proofErr w:type="spellStart"/>
      <w:r w:rsidRPr="00FE52F8">
        <w:rPr>
          <w:rFonts w:ascii="Times New Roman" w:hAnsi="Times New Roman"/>
          <w:color w:val="1C283D"/>
          <w:sz w:val="24"/>
          <w:szCs w:val="24"/>
          <w:lang w:eastAsia="tr-TR"/>
        </w:rPr>
        <w:t>biyoaktif</w:t>
      </w:r>
      <w:proofErr w:type="spellEnd"/>
      <w:r>
        <w:rPr>
          <w:rFonts w:ascii="Times New Roman" w:hAnsi="Times New Roman"/>
          <w:color w:val="1C283D"/>
          <w:sz w:val="24"/>
          <w:szCs w:val="24"/>
          <w:lang w:eastAsia="tr-TR"/>
        </w:rPr>
        <w:t xml:space="preserve"> bileşenler ile bu Tebliğde izin verilen diğer bileşenlerin karışımıyla hazırlanan, </w:t>
      </w:r>
      <w:r w:rsidRPr="00FE52F8">
        <w:rPr>
          <w:rFonts w:ascii="Times New Roman" w:hAnsi="Times New Roman"/>
          <w:color w:val="1C283D"/>
          <w:sz w:val="24"/>
          <w:szCs w:val="24"/>
          <w:lang w:eastAsia="tr-TR"/>
        </w:rPr>
        <w:t xml:space="preserve">üretildiği </w:t>
      </w:r>
      <w:proofErr w:type="spellStart"/>
      <w:r w:rsidRPr="00FE52F8">
        <w:rPr>
          <w:rFonts w:ascii="Times New Roman" w:hAnsi="Times New Roman"/>
          <w:color w:val="1C283D"/>
          <w:sz w:val="24"/>
          <w:szCs w:val="24"/>
          <w:lang w:eastAsia="tr-TR"/>
        </w:rPr>
        <w:t>propolisin</w:t>
      </w:r>
      <w:proofErr w:type="spellEnd"/>
      <w:r w:rsidRPr="00FE52F8">
        <w:rPr>
          <w:rFonts w:ascii="Times New Roman" w:hAnsi="Times New Roman"/>
          <w:color w:val="1C283D"/>
          <w:sz w:val="24"/>
          <w:szCs w:val="24"/>
          <w:lang w:eastAsia="tr-TR"/>
        </w:rPr>
        <w:t xml:space="preserve"> karakteristik özelliklerine</w:t>
      </w:r>
      <w:r>
        <w:rPr>
          <w:rFonts w:ascii="Times New Roman" w:hAnsi="Times New Roman"/>
          <w:color w:val="1C283D"/>
          <w:sz w:val="24"/>
          <w:szCs w:val="24"/>
          <w:lang w:eastAsia="tr-TR"/>
        </w:rPr>
        <w:t xml:space="preserve"> sahip sıvı, konsantre veya toz formdaki işlenmiş ürünleri</w:t>
      </w:r>
      <w:r w:rsidRPr="00FE52F8">
        <w:rPr>
          <w:rFonts w:ascii="Times New Roman" w:hAnsi="Times New Roman"/>
          <w:color w:val="1C283D"/>
          <w:sz w:val="24"/>
          <w:szCs w:val="24"/>
          <w:lang w:eastAsia="tr-TR"/>
        </w:rPr>
        <w:t>,</w:t>
      </w:r>
    </w:p>
    <w:p w14:paraId="3B544480" w14:textId="77777777" w:rsidR="00D0420E" w:rsidRDefault="00D0420E" w:rsidP="0098565E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proofErr w:type="gramStart"/>
      <w:r>
        <w:rPr>
          <w:rFonts w:ascii="Times New Roman" w:hAnsi="Times New Roman"/>
          <w:color w:val="1C283D"/>
          <w:sz w:val="24"/>
          <w:szCs w:val="24"/>
          <w:lang w:eastAsia="tr-TR"/>
        </w:rPr>
        <w:t>ç</w:t>
      </w:r>
      <w:proofErr w:type="gramEnd"/>
      <w:r>
        <w:rPr>
          <w:rFonts w:ascii="Times New Roman" w:hAnsi="Times New Roman"/>
          <w:color w:val="1C283D"/>
          <w:sz w:val="24"/>
          <w:szCs w:val="24"/>
          <w:lang w:eastAsia="tr-TR"/>
        </w:rPr>
        <w:t xml:space="preserve">) </w:t>
      </w:r>
      <w:r w:rsidRPr="00002ED6">
        <w:rPr>
          <w:rFonts w:ascii="Times New Roman" w:hAnsi="Times New Roman"/>
          <w:color w:val="1C283D"/>
          <w:sz w:val="24"/>
          <w:szCs w:val="24"/>
          <w:lang w:eastAsia="tr-TR"/>
        </w:rPr>
        <w:t xml:space="preserve">Arı Poleni: </w:t>
      </w:r>
      <w:r w:rsidRPr="00AE3947">
        <w:rPr>
          <w:rFonts w:ascii="Times New Roman" w:hAnsi="Times New Roman"/>
          <w:color w:val="1C283D"/>
          <w:sz w:val="24"/>
          <w:szCs w:val="24"/>
          <w:lang w:eastAsia="tr-TR"/>
        </w:rPr>
        <w:t xml:space="preserve">İşçi arıların çiçekli bitkilerdeki polenleri toplayıp kendi bünyelerindeki salgılar ile birleştirdikten sonra küre şeklinde renkli </w:t>
      </w:r>
      <w:proofErr w:type="spellStart"/>
      <w:r w:rsidRPr="00AE3947">
        <w:rPr>
          <w:rFonts w:ascii="Times New Roman" w:hAnsi="Times New Roman"/>
          <w:color w:val="1C283D"/>
          <w:sz w:val="24"/>
          <w:szCs w:val="24"/>
          <w:lang w:eastAsia="tr-TR"/>
        </w:rPr>
        <w:t>peletler</w:t>
      </w:r>
      <w:proofErr w:type="spellEnd"/>
      <w:r w:rsidRPr="00AE3947">
        <w:rPr>
          <w:rFonts w:ascii="Times New Roman" w:hAnsi="Times New Roman"/>
          <w:color w:val="1C283D"/>
          <w:sz w:val="24"/>
          <w:szCs w:val="24"/>
          <w:lang w:eastAsia="tr-TR"/>
        </w:rPr>
        <w:t xml:space="preserve"> halin</w:t>
      </w:r>
      <w:r>
        <w:rPr>
          <w:rFonts w:ascii="Times New Roman" w:hAnsi="Times New Roman"/>
          <w:color w:val="1C283D"/>
          <w:sz w:val="24"/>
          <w:szCs w:val="24"/>
          <w:lang w:eastAsia="tr-TR"/>
        </w:rPr>
        <w:t>e getirdiği ve kovandaki</w:t>
      </w:r>
      <w:r w:rsidRPr="00AE3947">
        <w:rPr>
          <w:rFonts w:ascii="Times New Roman" w:hAnsi="Times New Roman"/>
          <w:color w:val="1C283D"/>
          <w:sz w:val="24"/>
          <w:szCs w:val="24"/>
          <w:lang w:eastAsia="tr-TR"/>
        </w:rPr>
        <w:t xml:space="preserve"> tuzaklar yardımıyla hasat edilen arı ürününü,</w:t>
      </w:r>
    </w:p>
    <w:p w14:paraId="2AD4B572" w14:textId="77777777" w:rsidR="00D0420E" w:rsidRDefault="00D0420E" w:rsidP="0098565E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>
        <w:rPr>
          <w:rFonts w:ascii="Times New Roman" w:hAnsi="Times New Roman"/>
          <w:color w:val="1C283D"/>
          <w:sz w:val="24"/>
          <w:szCs w:val="24"/>
          <w:lang w:eastAsia="tr-TR"/>
        </w:rPr>
        <w:t xml:space="preserve">d) </w:t>
      </w:r>
      <w:r w:rsidRPr="00002ED6">
        <w:rPr>
          <w:rFonts w:ascii="Times New Roman" w:hAnsi="Times New Roman"/>
          <w:color w:val="1C283D"/>
          <w:sz w:val="24"/>
          <w:szCs w:val="24"/>
          <w:lang w:eastAsia="tr-TR"/>
        </w:rPr>
        <w:t>Ku</w:t>
      </w:r>
      <w:r>
        <w:rPr>
          <w:rFonts w:ascii="Times New Roman" w:hAnsi="Times New Roman"/>
          <w:color w:val="1C283D"/>
          <w:sz w:val="24"/>
          <w:szCs w:val="24"/>
          <w:lang w:eastAsia="tr-TR"/>
        </w:rPr>
        <w:t>rutulmuş Arı Poleni: Arı</w:t>
      </w:r>
      <w:r w:rsidRPr="00002ED6">
        <w:rPr>
          <w:rFonts w:ascii="Times New Roman" w:hAnsi="Times New Roman"/>
          <w:color w:val="1C283D"/>
          <w:sz w:val="24"/>
          <w:szCs w:val="24"/>
          <w:lang w:eastAsia="tr-TR"/>
        </w:rPr>
        <w:t xml:space="preserve"> polenin uygun sıcaklıkta kurutulması ile elde edilen ürünü</w:t>
      </w:r>
      <w:r>
        <w:rPr>
          <w:rFonts w:ascii="Times New Roman" w:hAnsi="Times New Roman"/>
          <w:color w:val="1C283D"/>
          <w:sz w:val="24"/>
          <w:szCs w:val="24"/>
          <w:lang w:eastAsia="tr-TR"/>
        </w:rPr>
        <w:t>,</w:t>
      </w:r>
    </w:p>
    <w:p w14:paraId="3D41B32D" w14:textId="77777777" w:rsidR="00D0420E" w:rsidRDefault="00D0420E" w:rsidP="0098565E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>
        <w:rPr>
          <w:rFonts w:ascii="Times New Roman" w:hAnsi="Times New Roman"/>
          <w:color w:val="1C283D"/>
          <w:sz w:val="24"/>
          <w:szCs w:val="24"/>
          <w:lang w:eastAsia="tr-TR"/>
        </w:rPr>
        <w:t xml:space="preserve">e) </w:t>
      </w:r>
      <w:r w:rsidRPr="000A3843">
        <w:rPr>
          <w:rFonts w:ascii="Times New Roman" w:hAnsi="Times New Roman"/>
          <w:color w:val="1C283D"/>
          <w:sz w:val="24"/>
          <w:szCs w:val="24"/>
          <w:lang w:eastAsia="tr-TR"/>
        </w:rPr>
        <w:t>Arı Ekmeği (</w:t>
      </w:r>
      <w:proofErr w:type="spellStart"/>
      <w:r w:rsidRPr="000A3843">
        <w:rPr>
          <w:rFonts w:ascii="Times New Roman" w:hAnsi="Times New Roman"/>
          <w:color w:val="1C283D"/>
          <w:sz w:val="24"/>
          <w:szCs w:val="24"/>
          <w:lang w:eastAsia="tr-TR"/>
        </w:rPr>
        <w:t>perga</w:t>
      </w:r>
      <w:proofErr w:type="spellEnd"/>
      <w:r w:rsidRPr="000A3843">
        <w:rPr>
          <w:rFonts w:ascii="Times New Roman" w:hAnsi="Times New Roman"/>
          <w:color w:val="1C283D"/>
          <w:sz w:val="24"/>
          <w:szCs w:val="24"/>
          <w:lang w:eastAsia="tr-TR"/>
        </w:rPr>
        <w:t>): Petek gözünde depolanmış arı poleninin fermente olması ile oluşan</w:t>
      </w:r>
      <w:r>
        <w:rPr>
          <w:rFonts w:ascii="Times New Roman" w:hAnsi="Times New Roman"/>
          <w:color w:val="1C283D"/>
          <w:sz w:val="24"/>
          <w:szCs w:val="24"/>
          <w:lang w:eastAsia="tr-TR"/>
        </w:rPr>
        <w:t xml:space="preserve"> arı ürününü,</w:t>
      </w:r>
    </w:p>
    <w:p w14:paraId="1C839A3E" w14:textId="77777777" w:rsidR="00D0420E" w:rsidRDefault="00D0420E" w:rsidP="0098565E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proofErr w:type="gramStart"/>
      <w:r w:rsidRPr="0098565E">
        <w:rPr>
          <w:rFonts w:ascii="Times New Roman" w:hAnsi="Times New Roman"/>
          <w:color w:val="1C283D"/>
          <w:sz w:val="24"/>
          <w:szCs w:val="24"/>
          <w:lang w:eastAsia="tr-TR"/>
        </w:rPr>
        <w:t>ifade</w:t>
      </w:r>
      <w:proofErr w:type="gramEnd"/>
      <w:r w:rsidRPr="0098565E">
        <w:rPr>
          <w:rFonts w:ascii="Times New Roman" w:hAnsi="Times New Roman"/>
          <w:color w:val="1C283D"/>
          <w:sz w:val="24"/>
          <w:szCs w:val="24"/>
          <w:lang w:eastAsia="tr-TR"/>
        </w:rPr>
        <w:t xml:space="preserve"> eder.</w:t>
      </w:r>
    </w:p>
    <w:p w14:paraId="7FC10EA4" w14:textId="77777777" w:rsidR="00D0420E" w:rsidRDefault="00D0420E" w:rsidP="0098565E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</w:p>
    <w:p w14:paraId="2C5BACC7" w14:textId="77777777" w:rsidR="00D0420E" w:rsidRPr="0098565E" w:rsidRDefault="00D0420E" w:rsidP="0098565E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 w:rsidRPr="0098565E"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  <w:t>Ürün özellikleri</w:t>
      </w:r>
    </w:p>
    <w:p w14:paraId="54002A3B" w14:textId="77777777" w:rsidR="00D0420E" w:rsidRDefault="00D0420E" w:rsidP="00811045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 w:rsidRPr="0098565E"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  <w:t>MADDE 5 –</w:t>
      </w:r>
      <w:r>
        <w:rPr>
          <w:rFonts w:ascii="Times New Roman" w:hAnsi="Times New Roman"/>
          <w:color w:val="1C283D"/>
          <w:sz w:val="24"/>
          <w:szCs w:val="24"/>
          <w:lang w:eastAsia="tr-TR"/>
        </w:rPr>
        <w:t> (1) Bu Tebliğ kapsamındaki;</w:t>
      </w:r>
    </w:p>
    <w:p w14:paraId="2560EE67" w14:textId="77777777" w:rsidR="00D0420E" w:rsidRDefault="00D0420E" w:rsidP="00811045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>
        <w:rPr>
          <w:rFonts w:ascii="Times New Roman" w:hAnsi="Times New Roman"/>
          <w:color w:val="1C283D"/>
          <w:sz w:val="24"/>
          <w:szCs w:val="24"/>
          <w:lang w:eastAsia="tr-TR"/>
        </w:rPr>
        <w:t>a) Tüm ürünler Ek-1’de belirlenmiş genel hükümleri,</w:t>
      </w:r>
    </w:p>
    <w:p w14:paraId="12A6BE83" w14:textId="77777777" w:rsidR="00D0420E" w:rsidRDefault="00D0420E" w:rsidP="00811045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>
        <w:rPr>
          <w:rFonts w:ascii="Times New Roman" w:hAnsi="Times New Roman"/>
          <w:color w:val="1C283D"/>
          <w:sz w:val="24"/>
          <w:szCs w:val="24"/>
          <w:lang w:eastAsia="tr-TR"/>
        </w:rPr>
        <w:t>b) Arı sütü ve arı sütü tozu Ek-2’de belirlenmiş hükümleri,</w:t>
      </w:r>
    </w:p>
    <w:p w14:paraId="21E759F2" w14:textId="77777777" w:rsidR="00D0420E" w:rsidRDefault="00D0420E" w:rsidP="00811045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>
        <w:rPr>
          <w:rFonts w:ascii="Times New Roman" w:hAnsi="Times New Roman"/>
          <w:color w:val="1C283D"/>
          <w:sz w:val="24"/>
          <w:szCs w:val="24"/>
          <w:lang w:eastAsia="tr-TR"/>
        </w:rPr>
        <w:t xml:space="preserve">c) </w:t>
      </w:r>
      <w:proofErr w:type="spellStart"/>
      <w:r>
        <w:rPr>
          <w:rFonts w:ascii="Times New Roman" w:hAnsi="Times New Roman"/>
          <w:color w:val="1C283D"/>
          <w:sz w:val="24"/>
          <w:szCs w:val="24"/>
          <w:lang w:eastAsia="tr-TR"/>
        </w:rPr>
        <w:t>Propolis</w:t>
      </w:r>
      <w:proofErr w:type="spellEnd"/>
      <w:r>
        <w:rPr>
          <w:rFonts w:ascii="Times New Roman" w:hAnsi="Times New Roman"/>
          <w:color w:val="1C283D"/>
          <w:sz w:val="24"/>
          <w:szCs w:val="24"/>
          <w:lang w:eastAsia="tr-TR"/>
        </w:rPr>
        <w:t xml:space="preserve"> ürünleri Ek-</w:t>
      </w:r>
      <w:proofErr w:type="gramStart"/>
      <w:r>
        <w:rPr>
          <w:rFonts w:ascii="Times New Roman" w:hAnsi="Times New Roman"/>
          <w:color w:val="1C283D"/>
          <w:sz w:val="24"/>
          <w:szCs w:val="24"/>
          <w:lang w:eastAsia="tr-TR"/>
        </w:rPr>
        <w:t>3’de</w:t>
      </w:r>
      <w:proofErr w:type="gramEnd"/>
      <w:r>
        <w:rPr>
          <w:rFonts w:ascii="Times New Roman" w:hAnsi="Times New Roman"/>
          <w:color w:val="1C283D"/>
          <w:sz w:val="24"/>
          <w:szCs w:val="24"/>
          <w:lang w:eastAsia="tr-TR"/>
        </w:rPr>
        <w:t xml:space="preserve"> belirlenmiş hükümleri,</w:t>
      </w:r>
    </w:p>
    <w:p w14:paraId="43724ECA" w14:textId="77777777" w:rsidR="00D0420E" w:rsidRDefault="00D0420E" w:rsidP="000A3843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proofErr w:type="gramStart"/>
      <w:r>
        <w:rPr>
          <w:rFonts w:ascii="Times New Roman" w:hAnsi="Times New Roman"/>
          <w:color w:val="1C283D"/>
          <w:sz w:val="24"/>
          <w:szCs w:val="24"/>
          <w:lang w:eastAsia="tr-TR"/>
        </w:rPr>
        <w:t>ç</w:t>
      </w:r>
      <w:proofErr w:type="gramEnd"/>
      <w:r>
        <w:rPr>
          <w:rFonts w:ascii="Times New Roman" w:hAnsi="Times New Roman"/>
          <w:color w:val="1C283D"/>
          <w:sz w:val="24"/>
          <w:szCs w:val="24"/>
          <w:lang w:eastAsia="tr-TR"/>
        </w:rPr>
        <w:t>) Arı poleni, kurutulmuş arı poleni ve arı ekmeği Ek-4’de belirlenmiş hükümleri,</w:t>
      </w:r>
    </w:p>
    <w:p w14:paraId="134565DD" w14:textId="77777777" w:rsidR="00D0420E" w:rsidRDefault="00D0420E" w:rsidP="000A3843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proofErr w:type="gramStart"/>
      <w:r>
        <w:rPr>
          <w:rFonts w:ascii="Times New Roman" w:hAnsi="Times New Roman"/>
          <w:color w:val="1C283D"/>
          <w:sz w:val="24"/>
          <w:szCs w:val="24"/>
          <w:lang w:eastAsia="tr-TR"/>
        </w:rPr>
        <w:t>sağlar</w:t>
      </w:r>
      <w:proofErr w:type="gramEnd"/>
      <w:r>
        <w:rPr>
          <w:rFonts w:ascii="Times New Roman" w:hAnsi="Times New Roman"/>
          <w:color w:val="1C283D"/>
          <w:sz w:val="24"/>
          <w:szCs w:val="24"/>
          <w:lang w:eastAsia="tr-TR"/>
        </w:rPr>
        <w:t>.</w:t>
      </w:r>
    </w:p>
    <w:p w14:paraId="686197E3" w14:textId="77777777" w:rsidR="00D0420E" w:rsidRDefault="00D0420E" w:rsidP="000A3843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</w:p>
    <w:p w14:paraId="030CE00C" w14:textId="77777777" w:rsidR="00D0420E" w:rsidRPr="00C919FF" w:rsidRDefault="00D0420E" w:rsidP="00C919FF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 w:rsidRPr="00C919FF"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  <w:t>Katkı maddeleri</w:t>
      </w:r>
    </w:p>
    <w:p w14:paraId="1FFBD426" w14:textId="77777777" w:rsidR="00D0420E" w:rsidRPr="004F5A24" w:rsidRDefault="00D0420E" w:rsidP="00C919FF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bCs/>
          <w:color w:val="1C283D"/>
          <w:sz w:val="24"/>
          <w:szCs w:val="24"/>
          <w:lang w:eastAsia="tr-TR"/>
        </w:rPr>
      </w:pPr>
      <w:r w:rsidRPr="00C919FF"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  <w:t>MADDE 6 –</w:t>
      </w:r>
      <w:r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  <w:t xml:space="preserve"> </w:t>
      </w:r>
      <w:r w:rsidRPr="00D2191C">
        <w:rPr>
          <w:rFonts w:ascii="Times New Roman" w:hAnsi="Times New Roman"/>
          <w:bCs/>
          <w:color w:val="1C283D"/>
          <w:sz w:val="24"/>
          <w:szCs w:val="24"/>
          <w:lang w:eastAsia="tr-TR"/>
        </w:rPr>
        <w:t>(1)</w:t>
      </w:r>
      <w:r w:rsidRPr="00D2191C"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  <w:t xml:space="preserve"> </w:t>
      </w:r>
      <w:r w:rsidRPr="004F5A24">
        <w:rPr>
          <w:rFonts w:ascii="Times New Roman" w:hAnsi="Times New Roman"/>
          <w:bCs/>
          <w:color w:val="1C283D"/>
          <w:sz w:val="24"/>
          <w:szCs w:val="24"/>
          <w:lang w:eastAsia="tr-TR"/>
        </w:rPr>
        <w:t xml:space="preserve">Arı sütü, </w:t>
      </w:r>
      <w:r>
        <w:rPr>
          <w:rFonts w:ascii="Times New Roman" w:hAnsi="Times New Roman"/>
          <w:bCs/>
          <w:color w:val="1C283D"/>
          <w:sz w:val="24"/>
          <w:szCs w:val="24"/>
          <w:lang w:eastAsia="tr-TR"/>
        </w:rPr>
        <w:t>arı sütü tozu, arı poleni, kurutulmuş arı poleni ve arı ekmeğinde katkı maddesi kullanılmaz.</w:t>
      </w:r>
    </w:p>
    <w:p w14:paraId="1B067A98" w14:textId="77777777" w:rsidR="00D0420E" w:rsidRDefault="00D0420E" w:rsidP="00C919FF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bCs/>
          <w:color w:val="1C283D"/>
          <w:sz w:val="24"/>
          <w:szCs w:val="24"/>
          <w:lang w:eastAsia="tr-TR"/>
        </w:rPr>
      </w:pPr>
      <w:r>
        <w:rPr>
          <w:rFonts w:ascii="Times New Roman" w:hAnsi="Times New Roman"/>
          <w:bCs/>
          <w:color w:val="1C283D"/>
          <w:sz w:val="24"/>
          <w:szCs w:val="24"/>
          <w:lang w:eastAsia="tr-TR"/>
        </w:rPr>
        <w:t xml:space="preserve">(2) </w:t>
      </w:r>
      <w:r w:rsidRPr="00177D1D">
        <w:rPr>
          <w:rFonts w:ascii="Times New Roman" w:hAnsi="Times New Roman"/>
          <w:bCs/>
          <w:color w:val="1C283D"/>
          <w:sz w:val="24"/>
          <w:szCs w:val="24"/>
          <w:lang w:eastAsia="tr-TR"/>
        </w:rPr>
        <w:t>Bu Tebliğ kapsamında</w:t>
      </w:r>
      <w:r>
        <w:rPr>
          <w:rFonts w:ascii="Times New Roman" w:hAnsi="Times New Roman"/>
          <w:bCs/>
          <w:color w:val="1C283D"/>
          <w:sz w:val="24"/>
          <w:szCs w:val="24"/>
          <w:lang w:eastAsia="tr-TR"/>
        </w:rPr>
        <w:t xml:space="preserve"> yer alan</w:t>
      </w:r>
      <w:r w:rsidRPr="00177D1D">
        <w:rPr>
          <w:rFonts w:ascii="Times New Roman" w:hAnsi="Times New Roman"/>
          <w:bCs/>
          <w:color w:val="1C283D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/>
          <w:bCs/>
          <w:color w:val="1C283D"/>
          <w:sz w:val="24"/>
          <w:szCs w:val="24"/>
          <w:lang w:eastAsia="tr-TR"/>
        </w:rPr>
        <w:t>propolis</w:t>
      </w:r>
      <w:proofErr w:type="spellEnd"/>
      <w:r w:rsidRPr="00177D1D">
        <w:rPr>
          <w:rFonts w:ascii="Times New Roman" w:hAnsi="Times New Roman"/>
          <w:bCs/>
          <w:color w:val="1C283D"/>
          <w:sz w:val="24"/>
          <w:szCs w:val="24"/>
          <w:lang w:eastAsia="tr-TR"/>
        </w:rPr>
        <w:t xml:space="preserve"> ürünler</w:t>
      </w:r>
      <w:r>
        <w:rPr>
          <w:rFonts w:ascii="Times New Roman" w:hAnsi="Times New Roman"/>
          <w:bCs/>
          <w:color w:val="1C283D"/>
          <w:sz w:val="24"/>
          <w:szCs w:val="24"/>
          <w:lang w:eastAsia="tr-TR"/>
        </w:rPr>
        <w:t>in</w:t>
      </w:r>
      <w:r w:rsidRPr="00177D1D">
        <w:rPr>
          <w:rFonts w:ascii="Times New Roman" w:hAnsi="Times New Roman"/>
          <w:bCs/>
          <w:color w:val="1C283D"/>
          <w:sz w:val="24"/>
          <w:szCs w:val="24"/>
          <w:lang w:eastAsia="tr-TR"/>
        </w:rPr>
        <w:t>d</w:t>
      </w:r>
      <w:r>
        <w:rPr>
          <w:rFonts w:ascii="Times New Roman" w:hAnsi="Times New Roman"/>
          <w:bCs/>
          <w:color w:val="1C283D"/>
          <w:sz w:val="24"/>
          <w:szCs w:val="24"/>
          <w:lang w:eastAsia="tr-TR"/>
        </w:rPr>
        <w:t>e kullanılan katkı maddeleri, 24/02/2017 tarihli ve 29989</w:t>
      </w:r>
      <w:r w:rsidRPr="00177D1D">
        <w:rPr>
          <w:rFonts w:ascii="Times New Roman" w:hAnsi="Times New Roman"/>
          <w:bCs/>
          <w:color w:val="1C283D"/>
          <w:sz w:val="24"/>
          <w:szCs w:val="24"/>
          <w:lang w:eastAsia="tr-TR"/>
        </w:rPr>
        <w:t xml:space="preserve"> sayılı Resmî </w:t>
      </w:r>
      <w:proofErr w:type="spellStart"/>
      <w:r w:rsidRPr="00177D1D">
        <w:rPr>
          <w:rFonts w:ascii="Times New Roman" w:hAnsi="Times New Roman"/>
          <w:bCs/>
          <w:color w:val="1C283D"/>
          <w:sz w:val="24"/>
          <w:szCs w:val="24"/>
          <w:lang w:eastAsia="tr-TR"/>
        </w:rPr>
        <w:t>Gazete’de</w:t>
      </w:r>
      <w:proofErr w:type="spellEnd"/>
      <w:r w:rsidRPr="00177D1D">
        <w:rPr>
          <w:rFonts w:ascii="Times New Roman" w:hAnsi="Times New Roman"/>
          <w:bCs/>
          <w:color w:val="1C283D"/>
          <w:sz w:val="24"/>
          <w:szCs w:val="24"/>
          <w:lang w:eastAsia="tr-TR"/>
        </w:rPr>
        <w:t xml:space="preserve"> yayımlanan Türk Gıda Kodeksi Gıda Katkı Maddeleri Yönetmeliğinde yer alan hükümlere uygun olur.</w:t>
      </w:r>
    </w:p>
    <w:p w14:paraId="6299D9F4" w14:textId="77777777" w:rsidR="00D0420E" w:rsidRDefault="00D0420E" w:rsidP="004F5A24">
      <w:pPr>
        <w:shd w:val="clear" w:color="auto" w:fill="FFFFFF"/>
        <w:spacing w:after="0" w:line="240" w:lineRule="atLeast"/>
        <w:jc w:val="both"/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</w:pPr>
    </w:p>
    <w:p w14:paraId="434B6372" w14:textId="77777777" w:rsidR="00D0420E" w:rsidRPr="00ED01B8" w:rsidRDefault="00D0420E" w:rsidP="00ED01B8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b/>
          <w:color w:val="1C283D"/>
          <w:sz w:val="24"/>
          <w:szCs w:val="24"/>
          <w:lang w:eastAsia="tr-TR"/>
        </w:rPr>
      </w:pPr>
      <w:r w:rsidRPr="00ED01B8">
        <w:rPr>
          <w:rFonts w:ascii="Times New Roman" w:hAnsi="Times New Roman"/>
          <w:b/>
          <w:color w:val="1C283D"/>
          <w:sz w:val="24"/>
          <w:szCs w:val="24"/>
          <w:lang w:eastAsia="tr-TR"/>
        </w:rPr>
        <w:t>Aroma vericiler ve aroma verme özelliği taşıyan gıda bileşenleri</w:t>
      </w:r>
    </w:p>
    <w:p w14:paraId="3E32E548" w14:textId="77777777" w:rsidR="00D0420E" w:rsidRDefault="00D0420E" w:rsidP="00ED01B8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 w:rsidRPr="00ED01B8">
        <w:rPr>
          <w:rFonts w:ascii="Times New Roman" w:hAnsi="Times New Roman"/>
          <w:b/>
          <w:color w:val="1C283D"/>
          <w:sz w:val="24"/>
          <w:szCs w:val="24"/>
          <w:lang w:eastAsia="tr-TR"/>
        </w:rPr>
        <w:t>MADDE 7 –</w:t>
      </w:r>
      <w:r>
        <w:rPr>
          <w:rFonts w:ascii="Times New Roman" w:hAnsi="Times New Roman"/>
          <w:b/>
          <w:color w:val="1C283D"/>
          <w:sz w:val="24"/>
          <w:szCs w:val="24"/>
          <w:lang w:eastAsia="tr-TR"/>
        </w:rPr>
        <w:t xml:space="preserve"> </w:t>
      </w:r>
      <w:r w:rsidRPr="00D2191C">
        <w:rPr>
          <w:rFonts w:ascii="Times New Roman" w:hAnsi="Times New Roman"/>
          <w:color w:val="1C283D"/>
          <w:sz w:val="24"/>
          <w:szCs w:val="24"/>
          <w:lang w:eastAsia="tr-TR"/>
        </w:rPr>
        <w:t>(1)</w:t>
      </w:r>
      <w:r>
        <w:rPr>
          <w:rFonts w:ascii="Times New Roman" w:hAnsi="Times New Roman"/>
          <w:color w:val="1C283D"/>
          <w:sz w:val="24"/>
          <w:szCs w:val="24"/>
          <w:lang w:eastAsia="tr-TR"/>
        </w:rPr>
        <w:t xml:space="preserve"> </w:t>
      </w:r>
      <w:r w:rsidRPr="00401407">
        <w:rPr>
          <w:rFonts w:ascii="Times New Roman" w:hAnsi="Times New Roman"/>
          <w:color w:val="1C283D"/>
          <w:sz w:val="24"/>
          <w:szCs w:val="24"/>
          <w:lang w:eastAsia="tr-TR"/>
        </w:rPr>
        <w:t xml:space="preserve">Arı sütü, arı sütü tozu, arı poleni, kurutulmuş arı poleni ve arı ekmeğinde </w:t>
      </w:r>
      <w:r>
        <w:rPr>
          <w:rFonts w:ascii="Times New Roman" w:hAnsi="Times New Roman"/>
          <w:color w:val="1C283D"/>
          <w:sz w:val="24"/>
          <w:szCs w:val="24"/>
          <w:lang w:eastAsia="tr-TR"/>
        </w:rPr>
        <w:t>a</w:t>
      </w:r>
      <w:r w:rsidRPr="00401407">
        <w:rPr>
          <w:rFonts w:ascii="Times New Roman" w:hAnsi="Times New Roman"/>
          <w:color w:val="1C283D"/>
          <w:sz w:val="24"/>
          <w:szCs w:val="24"/>
          <w:lang w:eastAsia="tr-TR"/>
        </w:rPr>
        <w:t>roma vericiler ve aroma verme özelliği taşıyan gıda bileşenleri kullanılmaz.</w:t>
      </w:r>
    </w:p>
    <w:p w14:paraId="4192BEF7" w14:textId="77777777" w:rsidR="00D0420E" w:rsidRDefault="00D0420E" w:rsidP="00ED01B8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>
        <w:rPr>
          <w:rFonts w:ascii="Times New Roman" w:hAnsi="Times New Roman"/>
          <w:color w:val="1C283D"/>
          <w:sz w:val="24"/>
          <w:szCs w:val="24"/>
          <w:lang w:eastAsia="tr-TR"/>
        </w:rPr>
        <w:t xml:space="preserve">(2) </w:t>
      </w:r>
      <w:r w:rsidRPr="00177D1D">
        <w:rPr>
          <w:rFonts w:ascii="Times New Roman" w:hAnsi="Times New Roman"/>
          <w:color w:val="1C283D"/>
          <w:sz w:val="24"/>
          <w:szCs w:val="24"/>
          <w:lang w:eastAsia="tr-TR"/>
        </w:rPr>
        <w:t xml:space="preserve">Bu Tebliğ kapsamında yer alan </w:t>
      </w:r>
      <w:proofErr w:type="spellStart"/>
      <w:r>
        <w:rPr>
          <w:rFonts w:ascii="Times New Roman" w:hAnsi="Times New Roman"/>
          <w:color w:val="1C283D"/>
          <w:sz w:val="24"/>
          <w:szCs w:val="24"/>
          <w:lang w:eastAsia="tr-TR"/>
        </w:rPr>
        <w:t>propolis</w:t>
      </w:r>
      <w:proofErr w:type="spellEnd"/>
      <w:r>
        <w:rPr>
          <w:rFonts w:ascii="Times New Roman" w:hAnsi="Times New Roman"/>
          <w:color w:val="1C283D"/>
          <w:sz w:val="24"/>
          <w:szCs w:val="24"/>
          <w:lang w:eastAsia="tr-TR"/>
        </w:rPr>
        <w:t xml:space="preserve"> </w:t>
      </w:r>
      <w:r w:rsidRPr="00177D1D">
        <w:rPr>
          <w:rFonts w:ascii="Times New Roman" w:hAnsi="Times New Roman"/>
          <w:color w:val="1C283D"/>
          <w:sz w:val="24"/>
          <w:szCs w:val="24"/>
          <w:lang w:eastAsia="tr-TR"/>
        </w:rPr>
        <w:t>ürünler</w:t>
      </w:r>
      <w:r>
        <w:rPr>
          <w:rFonts w:ascii="Times New Roman" w:hAnsi="Times New Roman"/>
          <w:color w:val="1C283D"/>
          <w:sz w:val="24"/>
          <w:szCs w:val="24"/>
          <w:lang w:eastAsia="tr-TR"/>
        </w:rPr>
        <w:t>in</w:t>
      </w:r>
      <w:r w:rsidRPr="00177D1D">
        <w:rPr>
          <w:rFonts w:ascii="Times New Roman" w:hAnsi="Times New Roman"/>
          <w:color w:val="1C283D"/>
          <w:sz w:val="24"/>
          <w:szCs w:val="24"/>
          <w:lang w:eastAsia="tr-TR"/>
        </w:rPr>
        <w:t xml:space="preserve">de, 29/12/2011 tarihli ve 28157 üçüncü mükerrer sayılı Resmî </w:t>
      </w:r>
      <w:proofErr w:type="spellStart"/>
      <w:r w:rsidRPr="00177D1D">
        <w:rPr>
          <w:rFonts w:ascii="Times New Roman" w:hAnsi="Times New Roman"/>
          <w:color w:val="1C283D"/>
          <w:sz w:val="24"/>
          <w:szCs w:val="24"/>
          <w:lang w:eastAsia="tr-TR"/>
        </w:rPr>
        <w:t>Gazete’de</w:t>
      </w:r>
      <w:proofErr w:type="spellEnd"/>
      <w:r w:rsidRPr="00177D1D">
        <w:rPr>
          <w:rFonts w:ascii="Times New Roman" w:hAnsi="Times New Roman"/>
          <w:color w:val="1C283D"/>
          <w:sz w:val="24"/>
          <w:szCs w:val="24"/>
          <w:lang w:eastAsia="tr-TR"/>
        </w:rPr>
        <w:t xml:space="preserve"> yayımlanan Türk Gıda Kodeksi Aroma Vericiler ve Aroma Verme Özelliği Taşıyan Gıda Bileşenleri Yönetmeliğinde yer alan hükümler uygulanır.</w:t>
      </w:r>
    </w:p>
    <w:p w14:paraId="35B4F255" w14:textId="77777777" w:rsidR="00D0420E" w:rsidRDefault="00D0420E" w:rsidP="00ED01B8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</w:p>
    <w:p w14:paraId="79C1703B" w14:textId="77777777" w:rsidR="00D0420E" w:rsidRPr="00A338ED" w:rsidRDefault="00D0420E" w:rsidP="00A338ED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 w:rsidRPr="00A338ED"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  <w:t>Bulaşanlar</w:t>
      </w:r>
    </w:p>
    <w:p w14:paraId="0CFB80F9" w14:textId="77777777" w:rsidR="00D0420E" w:rsidRDefault="00D0420E" w:rsidP="00A338ED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 w:rsidRPr="00A338ED"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  <w:t>MADDE 8 –</w:t>
      </w:r>
      <w:r w:rsidRPr="00A338ED">
        <w:rPr>
          <w:rFonts w:ascii="Times New Roman" w:hAnsi="Times New Roman"/>
          <w:color w:val="1C283D"/>
          <w:sz w:val="24"/>
          <w:szCs w:val="24"/>
          <w:lang w:eastAsia="tr-TR"/>
        </w:rPr>
        <w:t xml:space="preserve"> (1) Bu Tebliğ kapsamında yer alan ürünlerde, 29/12/2011 tarihli ve 28157 </w:t>
      </w:r>
      <w:proofErr w:type="gramStart"/>
      <w:r w:rsidRPr="00A338ED">
        <w:rPr>
          <w:rFonts w:ascii="Times New Roman" w:hAnsi="Times New Roman"/>
          <w:color w:val="1C283D"/>
          <w:sz w:val="24"/>
          <w:szCs w:val="24"/>
          <w:lang w:eastAsia="tr-TR"/>
        </w:rPr>
        <w:t>3 üncü</w:t>
      </w:r>
      <w:proofErr w:type="gramEnd"/>
      <w:r w:rsidRPr="00A338ED">
        <w:rPr>
          <w:rFonts w:ascii="Times New Roman" w:hAnsi="Times New Roman"/>
          <w:color w:val="1C283D"/>
          <w:sz w:val="24"/>
          <w:szCs w:val="24"/>
          <w:lang w:eastAsia="tr-TR"/>
        </w:rPr>
        <w:t xml:space="preserve"> mükerrer sayılı Resmî </w:t>
      </w:r>
      <w:proofErr w:type="spellStart"/>
      <w:r w:rsidRPr="00A338ED">
        <w:rPr>
          <w:rFonts w:ascii="Times New Roman" w:hAnsi="Times New Roman"/>
          <w:color w:val="1C283D"/>
          <w:sz w:val="24"/>
          <w:szCs w:val="24"/>
          <w:lang w:eastAsia="tr-TR"/>
        </w:rPr>
        <w:t>Gazete’de</w:t>
      </w:r>
      <w:proofErr w:type="spellEnd"/>
      <w:r w:rsidRPr="00A338ED">
        <w:rPr>
          <w:rFonts w:ascii="Times New Roman" w:hAnsi="Times New Roman"/>
          <w:color w:val="1C283D"/>
          <w:sz w:val="24"/>
          <w:szCs w:val="24"/>
          <w:lang w:eastAsia="tr-TR"/>
        </w:rPr>
        <w:t xml:space="preserve"> yayımlanan Türk Gıda Kodeksi Bulaşanlar Yönetmeliğinde yer alan hükümler uygulanır.</w:t>
      </w:r>
    </w:p>
    <w:p w14:paraId="278F758C" w14:textId="77777777" w:rsidR="00D0420E" w:rsidRDefault="00D0420E" w:rsidP="00A338ED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</w:p>
    <w:p w14:paraId="459D5254" w14:textId="77777777" w:rsidR="00D0420E" w:rsidRPr="00A338ED" w:rsidRDefault="00D0420E" w:rsidP="00A338ED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 w:rsidRPr="00A338ED"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  <w:t>Pestisit kalıntıları</w:t>
      </w:r>
    </w:p>
    <w:p w14:paraId="3F6C2B85" w14:textId="77777777" w:rsidR="00D0420E" w:rsidRDefault="00D0420E" w:rsidP="00A338ED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 w:rsidRPr="00A338ED"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  <w:t>MADDE 9 –</w:t>
      </w:r>
      <w:r w:rsidRPr="00A338ED">
        <w:rPr>
          <w:rFonts w:ascii="Times New Roman" w:hAnsi="Times New Roman"/>
          <w:color w:val="1C283D"/>
          <w:sz w:val="24"/>
          <w:szCs w:val="24"/>
          <w:lang w:eastAsia="tr-TR"/>
        </w:rPr>
        <w:t xml:space="preserve"> (1) Bu Tebliğ kapsamında yer alan ürünlerde, 25/11/2016 tarihli ve 29899 mükerrer sayılı Resmî </w:t>
      </w:r>
      <w:proofErr w:type="spellStart"/>
      <w:r w:rsidRPr="00A338ED">
        <w:rPr>
          <w:rFonts w:ascii="Times New Roman" w:hAnsi="Times New Roman"/>
          <w:color w:val="1C283D"/>
          <w:sz w:val="24"/>
          <w:szCs w:val="24"/>
          <w:lang w:eastAsia="tr-TR"/>
        </w:rPr>
        <w:t>Gazete’de</w:t>
      </w:r>
      <w:proofErr w:type="spellEnd"/>
      <w:r w:rsidRPr="00A338ED">
        <w:rPr>
          <w:rFonts w:ascii="Times New Roman" w:hAnsi="Times New Roman"/>
          <w:color w:val="1C283D"/>
          <w:sz w:val="24"/>
          <w:szCs w:val="24"/>
          <w:lang w:eastAsia="tr-TR"/>
        </w:rPr>
        <w:t xml:space="preserve"> yayımlanan Türk Gıda Kodeksi Pestisitlerin Maksimum Kalıntı Limitleri Yönetmeliğinde yer alan hükümler uygulanır.</w:t>
      </w:r>
    </w:p>
    <w:p w14:paraId="33CE6057" w14:textId="77777777" w:rsidR="00D0420E" w:rsidRPr="00A338ED" w:rsidRDefault="00D0420E" w:rsidP="00A338ED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>
        <w:rPr>
          <w:rFonts w:ascii="Times New Roman" w:hAnsi="Times New Roman"/>
          <w:color w:val="1C283D"/>
          <w:sz w:val="24"/>
          <w:szCs w:val="24"/>
          <w:lang w:eastAsia="tr-TR"/>
        </w:rPr>
        <w:t xml:space="preserve">(2) </w:t>
      </w:r>
      <w:r w:rsidRPr="009C372E">
        <w:rPr>
          <w:rFonts w:ascii="Times New Roman" w:hAnsi="Times New Roman"/>
          <w:color w:val="1C283D"/>
          <w:sz w:val="24"/>
          <w:szCs w:val="24"/>
          <w:lang w:eastAsia="tr-TR"/>
        </w:rPr>
        <w:t>Türk Gıda Kodeksi Pestisitlerin Maksimum Kalıntı Limitleri Yönetmeliğin</w:t>
      </w:r>
      <w:r>
        <w:rPr>
          <w:rFonts w:ascii="Times New Roman" w:hAnsi="Times New Roman"/>
          <w:color w:val="1C283D"/>
          <w:sz w:val="24"/>
          <w:szCs w:val="24"/>
          <w:lang w:eastAsia="tr-TR"/>
        </w:rPr>
        <w:t xml:space="preserve">de limit bulunmaması halinde maksimum kalıntı limiti olarak 0,01 mg/kg uygulanır. </w:t>
      </w:r>
    </w:p>
    <w:p w14:paraId="0F52A6FA" w14:textId="77777777" w:rsidR="00D0420E" w:rsidRPr="00A338ED" w:rsidRDefault="00D0420E" w:rsidP="00A338ED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</w:p>
    <w:p w14:paraId="70DC6F3A" w14:textId="77777777" w:rsidR="00D0420E" w:rsidRPr="00A338ED" w:rsidRDefault="00D0420E" w:rsidP="00A338ED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 w:rsidRPr="00A338ED"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  <w:t>Veteriner ilaç kalıntıları</w:t>
      </w:r>
    </w:p>
    <w:p w14:paraId="53A3FCEE" w14:textId="77777777" w:rsidR="00D0420E" w:rsidRPr="00A338ED" w:rsidRDefault="00D0420E" w:rsidP="00A338ED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 w:rsidRPr="00A338ED"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  <w:t>MADDE 10 –</w:t>
      </w:r>
      <w:r w:rsidRPr="00A338ED">
        <w:rPr>
          <w:rFonts w:ascii="Times New Roman" w:hAnsi="Times New Roman"/>
          <w:color w:val="1C283D"/>
          <w:sz w:val="24"/>
          <w:szCs w:val="24"/>
          <w:lang w:eastAsia="tr-TR"/>
        </w:rPr>
        <w:t xml:space="preserve"> (1) Bu Tebliğ kapsamında yer alan ürünlerde, 4/5/2012 tarihli ve 28282 sayılı Resmî </w:t>
      </w:r>
      <w:proofErr w:type="spellStart"/>
      <w:r w:rsidRPr="00A338ED">
        <w:rPr>
          <w:rFonts w:ascii="Times New Roman" w:hAnsi="Times New Roman"/>
          <w:color w:val="1C283D"/>
          <w:sz w:val="24"/>
          <w:szCs w:val="24"/>
          <w:lang w:eastAsia="tr-TR"/>
        </w:rPr>
        <w:t>Gazete’de</w:t>
      </w:r>
      <w:proofErr w:type="spellEnd"/>
      <w:r w:rsidRPr="00A338ED">
        <w:rPr>
          <w:rFonts w:ascii="Times New Roman" w:hAnsi="Times New Roman"/>
          <w:color w:val="1C283D"/>
          <w:sz w:val="24"/>
          <w:szCs w:val="24"/>
          <w:lang w:eastAsia="tr-TR"/>
        </w:rPr>
        <w:t xml:space="preserve"> yayımlanan Türk Gıda Kodeksi Hayvansal Gıdalarda Bulunabilecek Farmakolojik Aktif Maddelerin Sınıflandırılması ve Maksimum Kalıntı Limitleri Yönetmeliği’nde yer alan hükümler uygulanır.</w:t>
      </w:r>
    </w:p>
    <w:p w14:paraId="552B0FD9" w14:textId="77777777" w:rsidR="00D0420E" w:rsidRPr="00A338ED" w:rsidRDefault="00D0420E" w:rsidP="00A338ED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</w:p>
    <w:p w14:paraId="700BEC6B" w14:textId="77777777" w:rsidR="00D0420E" w:rsidRPr="00A338ED" w:rsidRDefault="00D0420E" w:rsidP="00A338ED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 w:rsidRPr="00A338ED"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  <w:t>Hijyen</w:t>
      </w:r>
    </w:p>
    <w:p w14:paraId="1479B6FD" w14:textId="77777777" w:rsidR="00D0420E" w:rsidRDefault="00D0420E" w:rsidP="00A338ED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 w:rsidRPr="00A338ED"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  <w:t>MADDE 11 –</w:t>
      </w:r>
      <w:r w:rsidRPr="00A338ED">
        <w:rPr>
          <w:rFonts w:ascii="Times New Roman" w:hAnsi="Times New Roman"/>
          <w:color w:val="1C283D"/>
          <w:sz w:val="24"/>
          <w:szCs w:val="24"/>
          <w:lang w:eastAsia="tr-TR"/>
        </w:rPr>
        <w:t xml:space="preserve"> (1) Bu Tebliğ kapsamında yer alan ürünlerde, 29/12/2011 tarihli ve 28157 </w:t>
      </w:r>
      <w:proofErr w:type="gramStart"/>
      <w:r w:rsidRPr="00A338ED">
        <w:rPr>
          <w:rFonts w:ascii="Times New Roman" w:hAnsi="Times New Roman"/>
          <w:color w:val="1C283D"/>
          <w:sz w:val="24"/>
          <w:szCs w:val="24"/>
          <w:lang w:eastAsia="tr-TR"/>
        </w:rPr>
        <w:t>3 üncü</w:t>
      </w:r>
      <w:proofErr w:type="gramEnd"/>
      <w:r w:rsidRPr="00A338ED">
        <w:rPr>
          <w:rFonts w:ascii="Times New Roman" w:hAnsi="Times New Roman"/>
          <w:color w:val="1C283D"/>
          <w:sz w:val="24"/>
          <w:szCs w:val="24"/>
          <w:lang w:eastAsia="tr-TR"/>
        </w:rPr>
        <w:t xml:space="preserve"> mükerrer sayılı Resmî </w:t>
      </w:r>
      <w:proofErr w:type="spellStart"/>
      <w:r w:rsidRPr="00A338ED">
        <w:rPr>
          <w:rFonts w:ascii="Times New Roman" w:hAnsi="Times New Roman"/>
          <w:color w:val="1C283D"/>
          <w:sz w:val="24"/>
          <w:szCs w:val="24"/>
          <w:lang w:eastAsia="tr-TR"/>
        </w:rPr>
        <w:t>Gazete’de</w:t>
      </w:r>
      <w:proofErr w:type="spellEnd"/>
      <w:r w:rsidRPr="00A338ED">
        <w:rPr>
          <w:rFonts w:ascii="Times New Roman" w:hAnsi="Times New Roman"/>
          <w:color w:val="1C283D"/>
          <w:sz w:val="24"/>
          <w:szCs w:val="24"/>
          <w:lang w:eastAsia="tr-TR"/>
        </w:rPr>
        <w:t xml:space="preserve"> yayımlanan Türk Gıda Kodeksi Mikrobiyolojik Kriterler Yönetmeliği ile 17/12/2011 tarihli ve 28145 sayılı Resmî </w:t>
      </w:r>
      <w:proofErr w:type="spellStart"/>
      <w:r w:rsidRPr="00A338ED">
        <w:rPr>
          <w:rFonts w:ascii="Times New Roman" w:hAnsi="Times New Roman"/>
          <w:color w:val="1C283D"/>
          <w:sz w:val="24"/>
          <w:szCs w:val="24"/>
          <w:lang w:eastAsia="tr-TR"/>
        </w:rPr>
        <w:t>Gazete’de</w:t>
      </w:r>
      <w:proofErr w:type="spellEnd"/>
      <w:r w:rsidRPr="00A338ED">
        <w:rPr>
          <w:rFonts w:ascii="Times New Roman" w:hAnsi="Times New Roman"/>
          <w:color w:val="1C283D"/>
          <w:sz w:val="24"/>
          <w:szCs w:val="24"/>
          <w:lang w:eastAsia="tr-TR"/>
        </w:rPr>
        <w:t xml:space="preserve"> yayımlanan Gıda Hijyeni </w:t>
      </w:r>
      <w:r>
        <w:rPr>
          <w:rFonts w:ascii="Times New Roman" w:hAnsi="Times New Roman"/>
          <w:color w:val="1C283D"/>
          <w:sz w:val="24"/>
          <w:szCs w:val="24"/>
          <w:lang w:eastAsia="tr-TR"/>
        </w:rPr>
        <w:t>Yönetmeliğinde yer alan hükümler</w:t>
      </w:r>
      <w:r w:rsidRPr="00851CCF">
        <w:rPr>
          <w:rFonts w:ascii="Times New Roman" w:hAnsi="Times New Roman"/>
          <w:color w:val="1C283D"/>
          <w:sz w:val="24"/>
          <w:szCs w:val="24"/>
          <w:lang w:eastAsia="tr-TR"/>
        </w:rPr>
        <w:t xml:space="preserve"> </w:t>
      </w:r>
      <w:r w:rsidRPr="002A0FA1">
        <w:rPr>
          <w:rFonts w:ascii="Times New Roman" w:hAnsi="Times New Roman"/>
          <w:color w:val="1C283D"/>
          <w:sz w:val="24"/>
          <w:szCs w:val="24"/>
          <w:lang w:eastAsia="tr-TR"/>
        </w:rPr>
        <w:t>uygulanır.</w:t>
      </w:r>
    </w:p>
    <w:p w14:paraId="1C6DD3F7" w14:textId="77777777" w:rsidR="00D0420E" w:rsidRDefault="00D0420E" w:rsidP="00A338ED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</w:p>
    <w:p w14:paraId="3C696C38" w14:textId="77777777" w:rsidR="00D0420E" w:rsidRPr="00A338ED" w:rsidRDefault="00D0420E" w:rsidP="00A338ED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 w:rsidRPr="00A338ED"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  <w:t>Ambalajlama ve piyasaya arz</w:t>
      </w:r>
    </w:p>
    <w:p w14:paraId="336970BE" w14:textId="77777777" w:rsidR="00D0420E" w:rsidRPr="00A338ED" w:rsidRDefault="00D0420E" w:rsidP="00A338ED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 w:rsidRPr="00A338ED"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  <w:lastRenderedPageBreak/>
        <w:t>MADDE 12 –</w:t>
      </w:r>
      <w:r w:rsidRPr="00A338ED">
        <w:rPr>
          <w:rFonts w:ascii="Times New Roman" w:hAnsi="Times New Roman"/>
          <w:color w:val="1C283D"/>
          <w:sz w:val="24"/>
          <w:szCs w:val="24"/>
          <w:lang w:eastAsia="tr-TR"/>
        </w:rPr>
        <w:t xml:space="preserve"> (1) Bu Tebliğ kapsamında yer alan ürün ambalajlarında, 29/12/2011 tarihli ve 28157 </w:t>
      </w:r>
      <w:proofErr w:type="gramStart"/>
      <w:r w:rsidRPr="00A338ED">
        <w:rPr>
          <w:rFonts w:ascii="Times New Roman" w:hAnsi="Times New Roman"/>
          <w:color w:val="1C283D"/>
          <w:sz w:val="24"/>
          <w:szCs w:val="24"/>
          <w:lang w:eastAsia="tr-TR"/>
        </w:rPr>
        <w:t>3 üncü</w:t>
      </w:r>
      <w:proofErr w:type="gramEnd"/>
      <w:r w:rsidRPr="00A338ED">
        <w:rPr>
          <w:rFonts w:ascii="Times New Roman" w:hAnsi="Times New Roman"/>
          <w:color w:val="1C283D"/>
          <w:sz w:val="24"/>
          <w:szCs w:val="24"/>
          <w:lang w:eastAsia="tr-TR"/>
        </w:rPr>
        <w:t xml:space="preserve"> mükerrer sayılı Resmî </w:t>
      </w:r>
      <w:proofErr w:type="spellStart"/>
      <w:r w:rsidRPr="00A338ED">
        <w:rPr>
          <w:rFonts w:ascii="Times New Roman" w:hAnsi="Times New Roman"/>
          <w:color w:val="1C283D"/>
          <w:sz w:val="24"/>
          <w:szCs w:val="24"/>
          <w:lang w:eastAsia="tr-TR"/>
        </w:rPr>
        <w:t>Gazete’de</w:t>
      </w:r>
      <w:proofErr w:type="spellEnd"/>
      <w:r w:rsidRPr="00A338ED">
        <w:rPr>
          <w:rFonts w:ascii="Times New Roman" w:hAnsi="Times New Roman"/>
          <w:color w:val="1C283D"/>
          <w:sz w:val="24"/>
          <w:szCs w:val="24"/>
          <w:lang w:eastAsia="tr-TR"/>
        </w:rPr>
        <w:t xml:space="preserve"> yayımlanan Türk Gıda Kodeksi Gıda ile Temas Eden Madde ve Malzemeler Yönetmeliğinde yer alan hükümler ile birlikte aşağıdaki hükümlere de uygun olur</w:t>
      </w:r>
    </w:p>
    <w:p w14:paraId="6F16FF0A" w14:textId="77777777" w:rsidR="00D0420E" w:rsidRDefault="00D0420E" w:rsidP="00AE59E8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 w:rsidRPr="00AE59E8">
        <w:rPr>
          <w:rFonts w:ascii="Times New Roman" w:hAnsi="Times New Roman"/>
          <w:color w:val="1C283D"/>
          <w:sz w:val="24"/>
          <w:szCs w:val="24"/>
          <w:lang w:eastAsia="tr-TR"/>
        </w:rPr>
        <w:t>a)</w:t>
      </w:r>
      <w:r>
        <w:rPr>
          <w:rFonts w:ascii="Times New Roman" w:hAnsi="Times New Roman"/>
          <w:color w:val="1C283D"/>
          <w:sz w:val="24"/>
          <w:szCs w:val="24"/>
          <w:lang w:eastAsia="tr-TR"/>
        </w:rPr>
        <w:t xml:space="preserve"> Arı sütü, ü</w:t>
      </w:r>
      <w:r w:rsidRPr="00AE59E8">
        <w:rPr>
          <w:rFonts w:ascii="Times New Roman" w:hAnsi="Times New Roman"/>
          <w:color w:val="1C283D"/>
          <w:sz w:val="24"/>
          <w:szCs w:val="24"/>
          <w:lang w:eastAsia="tr-TR"/>
        </w:rPr>
        <w:t xml:space="preserve">retiminden son tüketiciye arz edilene kadar -18 C’de muhafaza edilmelidir. Bunu sağlamak için çözündürüp tekrar ambalajlama işlemi yapılmayacak şekilde ışık geçirmeyen cam ambalaj ile ambalajlanmalıdır. </w:t>
      </w:r>
    </w:p>
    <w:p w14:paraId="6043108D" w14:textId="77777777" w:rsidR="00D0420E" w:rsidRDefault="00D0420E" w:rsidP="00AE59E8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>
        <w:rPr>
          <w:rFonts w:ascii="Times New Roman" w:hAnsi="Times New Roman"/>
          <w:color w:val="1C283D"/>
          <w:sz w:val="24"/>
          <w:szCs w:val="24"/>
          <w:lang w:eastAsia="tr-TR"/>
        </w:rPr>
        <w:t xml:space="preserve">b) </w:t>
      </w:r>
      <w:r w:rsidRPr="00EE5F9A">
        <w:rPr>
          <w:rFonts w:ascii="Times New Roman" w:hAnsi="Times New Roman"/>
          <w:color w:val="1C283D"/>
          <w:sz w:val="24"/>
          <w:szCs w:val="24"/>
          <w:lang w:eastAsia="tr-TR"/>
        </w:rPr>
        <w:t>Arı poleni, kurutulmuş arı poleni ve arı ekmeği</w:t>
      </w:r>
      <w:r>
        <w:rPr>
          <w:rFonts w:ascii="Times New Roman" w:hAnsi="Times New Roman"/>
          <w:color w:val="1C283D"/>
          <w:sz w:val="24"/>
          <w:szCs w:val="24"/>
          <w:lang w:eastAsia="tr-TR"/>
        </w:rPr>
        <w:t>, ü</w:t>
      </w:r>
      <w:r w:rsidRPr="00EE5F9A">
        <w:rPr>
          <w:rFonts w:ascii="Times New Roman" w:hAnsi="Times New Roman"/>
          <w:color w:val="1C283D"/>
          <w:sz w:val="24"/>
          <w:szCs w:val="24"/>
          <w:lang w:eastAsia="tr-TR"/>
        </w:rPr>
        <w:t>retiminden son tüketiciye arz edilene kadar + 4 C’de muhafaza edilm</w:t>
      </w:r>
      <w:r>
        <w:rPr>
          <w:rFonts w:ascii="Times New Roman" w:hAnsi="Times New Roman"/>
          <w:color w:val="1C283D"/>
          <w:sz w:val="24"/>
          <w:szCs w:val="24"/>
          <w:lang w:eastAsia="tr-TR"/>
        </w:rPr>
        <w:t>elidir</w:t>
      </w:r>
      <w:r w:rsidRPr="00EE5F9A">
        <w:rPr>
          <w:rFonts w:ascii="Times New Roman" w:hAnsi="Times New Roman"/>
          <w:color w:val="1C283D"/>
          <w:sz w:val="24"/>
          <w:szCs w:val="24"/>
          <w:lang w:eastAsia="tr-TR"/>
        </w:rPr>
        <w:t>.</w:t>
      </w:r>
    </w:p>
    <w:p w14:paraId="07DEDD0C" w14:textId="77777777" w:rsidR="00D0420E" w:rsidRDefault="00D0420E" w:rsidP="00AE59E8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>
        <w:rPr>
          <w:rFonts w:ascii="Times New Roman" w:hAnsi="Times New Roman"/>
          <w:color w:val="1C283D"/>
          <w:sz w:val="24"/>
          <w:szCs w:val="24"/>
          <w:lang w:eastAsia="tr-TR"/>
        </w:rPr>
        <w:t>c) Bu Tebliğ kapsamındaki ürünler gıda veya takviye edici gıda olarak piyasaya arz edilebilir.</w:t>
      </w:r>
    </w:p>
    <w:p w14:paraId="0BD2D773" w14:textId="77777777" w:rsidR="00D0420E" w:rsidRDefault="00D0420E" w:rsidP="00AE59E8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proofErr w:type="gramStart"/>
      <w:r>
        <w:rPr>
          <w:rFonts w:ascii="Times New Roman" w:hAnsi="Times New Roman"/>
          <w:color w:val="1C283D"/>
          <w:sz w:val="24"/>
          <w:szCs w:val="24"/>
          <w:lang w:eastAsia="tr-TR"/>
        </w:rPr>
        <w:t>ç</w:t>
      </w:r>
      <w:proofErr w:type="gramEnd"/>
      <w:r>
        <w:rPr>
          <w:rFonts w:ascii="Times New Roman" w:hAnsi="Times New Roman"/>
          <w:color w:val="1C283D"/>
          <w:sz w:val="24"/>
          <w:szCs w:val="24"/>
          <w:lang w:eastAsia="tr-TR"/>
        </w:rPr>
        <w:t xml:space="preserve">) </w:t>
      </w:r>
      <w:proofErr w:type="spellStart"/>
      <w:r>
        <w:rPr>
          <w:rFonts w:ascii="Times New Roman" w:hAnsi="Times New Roman"/>
          <w:color w:val="1C283D"/>
          <w:sz w:val="24"/>
          <w:szCs w:val="24"/>
          <w:lang w:eastAsia="tr-TR"/>
        </w:rPr>
        <w:t>Propolis</w:t>
      </w:r>
      <w:proofErr w:type="spellEnd"/>
      <w:r>
        <w:rPr>
          <w:rFonts w:ascii="Times New Roman" w:hAnsi="Times New Roman"/>
          <w:color w:val="1C283D"/>
          <w:sz w:val="24"/>
          <w:szCs w:val="24"/>
          <w:lang w:eastAsia="tr-TR"/>
        </w:rPr>
        <w:t xml:space="preserve"> ürünleri gıda olarak yalnızca sıvı formda piyasaya arz edilebilir. Takviye edici gıdalarda kullanılan </w:t>
      </w:r>
      <w:r w:rsidRPr="002E4F5C">
        <w:rPr>
          <w:rFonts w:ascii="Times New Roman" w:hAnsi="Times New Roman"/>
          <w:color w:val="1C283D"/>
          <w:sz w:val="24"/>
          <w:szCs w:val="24"/>
          <w:lang w:eastAsia="tr-TR"/>
        </w:rPr>
        <w:t xml:space="preserve">kapsül, tablet, pastil, tek kullanımlık toz paket, sıvı ampul, </w:t>
      </w:r>
      <w:proofErr w:type="spellStart"/>
      <w:r w:rsidRPr="002E4F5C">
        <w:rPr>
          <w:rFonts w:ascii="Times New Roman" w:hAnsi="Times New Roman"/>
          <w:color w:val="1C283D"/>
          <w:sz w:val="24"/>
          <w:szCs w:val="24"/>
          <w:lang w:eastAsia="tr-TR"/>
        </w:rPr>
        <w:t>damlalıklı</w:t>
      </w:r>
      <w:proofErr w:type="spellEnd"/>
      <w:r w:rsidRPr="002E4F5C">
        <w:rPr>
          <w:rFonts w:ascii="Times New Roman" w:hAnsi="Times New Roman"/>
          <w:color w:val="1C283D"/>
          <w:sz w:val="24"/>
          <w:szCs w:val="24"/>
          <w:lang w:eastAsia="tr-TR"/>
        </w:rPr>
        <w:t xml:space="preserve"> şişe ve diğer benzeri sıvı veya toz form</w:t>
      </w:r>
      <w:r>
        <w:rPr>
          <w:rFonts w:ascii="Times New Roman" w:hAnsi="Times New Roman"/>
          <w:color w:val="1C283D"/>
          <w:sz w:val="24"/>
          <w:szCs w:val="24"/>
          <w:lang w:eastAsia="tr-TR"/>
        </w:rPr>
        <w:t xml:space="preserve">daki </w:t>
      </w:r>
      <w:proofErr w:type="spellStart"/>
      <w:r>
        <w:rPr>
          <w:rFonts w:ascii="Times New Roman" w:hAnsi="Times New Roman"/>
          <w:color w:val="1C283D"/>
          <w:sz w:val="24"/>
          <w:szCs w:val="24"/>
          <w:lang w:eastAsia="tr-TR"/>
        </w:rPr>
        <w:t>propolis</w:t>
      </w:r>
      <w:proofErr w:type="spellEnd"/>
      <w:r>
        <w:rPr>
          <w:rFonts w:ascii="Times New Roman" w:hAnsi="Times New Roman"/>
          <w:color w:val="1C283D"/>
          <w:sz w:val="24"/>
          <w:szCs w:val="24"/>
          <w:lang w:eastAsia="tr-TR"/>
        </w:rPr>
        <w:t xml:space="preserve"> ürünleri takviye edici gıda dışında gıda olarak piyasaya arz edilmez. </w:t>
      </w:r>
    </w:p>
    <w:p w14:paraId="32A01232" w14:textId="77777777" w:rsidR="00D0420E" w:rsidRDefault="00D0420E" w:rsidP="00AE59E8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</w:p>
    <w:p w14:paraId="41E6E394" w14:textId="77777777" w:rsidR="00D0420E" w:rsidRPr="0098565E" w:rsidRDefault="00D0420E" w:rsidP="00AE59E8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 w:rsidRPr="0098565E"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  <w:t>Etiketleme</w:t>
      </w:r>
    </w:p>
    <w:p w14:paraId="51B56F52" w14:textId="77777777" w:rsidR="00D0420E" w:rsidRPr="00AE59E8" w:rsidRDefault="00D0420E" w:rsidP="00AE59E8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 w:rsidRPr="0098565E"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  <w:t>MADDE 13 –</w:t>
      </w:r>
      <w:r w:rsidRPr="0098565E">
        <w:rPr>
          <w:rFonts w:ascii="Times New Roman" w:hAnsi="Times New Roman"/>
          <w:color w:val="1C283D"/>
          <w:sz w:val="24"/>
          <w:szCs w:val="24"/>
          <w:lang w:eastAsia="tr-TR"/>
        </w:rPr>
        <w:t xml:space="preserve"> (1) </w:t>
      </w:r>
      <w:r w:rsidRPr="00A7052B">
        <w:rPr>
          <w:rFonts w:ascii="Times New Roman" w:hAnsi="Times New Roman"/>
          <w:color w:val="1C283D"/>
          <w:sz w:val="24"/>
          <w:szCs w:val="24"/>
          <w:lang w:eastAsia="tr-TR"/>
        </w:rPr>
        <w:t xml:space="preserve">Bu Tebliğ kapsamında yer alan ürünlerde, 26/1/2017 tarihli ve 29960 mükerrer sayılı Resmî </w:t>
      </w:r>
      <w:proofErr w:type="spellStart"/>
      <w:r w:rsidRPr="00A7052B">
        <w:rPr>
          <w:rFonts w:ascii="Times New Roman" w:hAnsi="Times New Roman"/>
          <w:color w:val="1C283D"/>
          <w:sz w:val="24"/>
          <w:szCs w:val="24"/>
          <w:lang w:eastAsia="tr-TR"/>
        </w:rPr>
        <w:t>Gazete’de</w:t>
      </w:r>
      <w:proofErr w:type="spellEnd"/>
      <w:r w:rsidRPr="00A7052B">
        <w:rPr>
          <w:rFonts w:ascii="Times New Roman" w:hAnsi="Times New Roman"/>
          <w:color w:val="1C283D"/>
          <w:sz w:val="24"/>
          <w:szCs w:val="24"/>
          <w:lang w:eastAsia="tr-TR"/>
        </w:rPr>
        <w:t xml:space="preserve"> yayımlanan Türk Gıda Kodeksi Gıda Etiketleme ve Tüketicileri Bilgilendirme Yönetmeliği hükümleri uygulanır. Bu genel hükümlere ek olan hükümlere aşağıda yer verilmiştir.</w:t>
      </w:r>
    </w:p>
    <w:p w14:paraId="387C6C5D" w14:textId="77777777" w:rsidR="00D0420E" w:rsidRDefault="00D0420E" w:rsidP="00392DDA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bCs/>
          <w:color w:val="1C283D"/>
          <w:sz w:val="24"/>
          <w:szCs w:val="24"/>
          <w:lang w:eastAsia="tr-TR"/>
        </w:rPr>
      </w:pPr>
      <w:r>
        <w:rPr>
          <w:rFonts w:ascii="Times New Roman" w:hAnsi="Times New Roman"/>
          <w:bCs/>
          <w:color w:val="1C283D"/>
          <w:sz w:val="24"/>
          <w:szCs w:val="24"/>
          <w:lang w:eastAsia="tr-TR"/>
        </w:rPr>
        <w:t>a) T</w:t>
      </w:r>
      <w:r w:rsidRPr="00392DDA">
        <w:rPr>
          <w:rFonts w:ascii="Times New Roman" w:hAnsi="Times New Roman"/>
          <w:bCs/>
          <w:color w:val="1C283D"/>
          <w:sz w:val="24"/>
          <w:szCs w:val="24"/>
          <w:lang w:eastAsia="tr-TR"/>
        </w:rPr>
        <w:t xml:space="preserve">akviye </w:t>
      </w:r>
      <w:r>
        <w:rPr>
          <w:rFonts w:ascii="Times New Roman" w:hAnsi="Times New Roman"/>
          <w:bCs/>
          <w:color w:val="1C283D"/>
          <w:sz w:val="24"/>
          <w:szCs w:val="24"/>
          <w:lang w:eastAsia="tr-TR"/>
        </w:rPr>
        <w:t xml:space="preserve">edici gıda olarak piyasaya arz edilen ürünler </w:t>
      </w:r>
      <w:r w:rsidRPr="00392DDA">
        <w:rPr>
          <w:rFonts w:ascii="Times New Roman" w:hAnsi="Times New Roman"/>
          <w:bCs/>
          <w:color w:val="1C283D"/>
          <w:sz w:val="24"/>
          <w:szCs w:val="24"/>
          <w:lang w:eastAsia="tr-TR"/>
        </w:rPr>
        <w:t xml:space="preserve">02.05.2013 tarihli ve 28635 sayılı Resmî </w:t>
      </w:r>
      <w:proofErr w:type="spellStart"/>
      <w:r w:rsidRPr="00392DDA">
        <w:rPr>
          <w:rFonts w:ascii="Times New Roman" w:hAnsi="Times New Roman"/>
          <w:bCs/>
          <w:color w:val="1C283D"/>
          <w:sz w:val="24"/>
          <w:szCs w:val="24"/>
          <w:lang w:eastAsia="tr-TR"/>
        </w:rPr>
        <w:t>Gazete’de</w:t>
      </w:r>
      <w:proofErr w:type="spellEnd"/>
      <w:r w:rsidRPr="00392DDA">
        <w:rPr>
          <w:rFonts w:ascii="Times New Roman" w:hAnsi="Times New Roman"/>
          <w:bCs/>
          <w:color w:val="1C283D"/>
          <w:sz w:val="24"/>
          <w:szCs w:val="24"/>
          <w:lang w:eastAsia="tr-TR"/>
        </w:rPr>
        <w:t xml:space="preserve"> yayımlanan Takviye Edici Gıdaların İthalatı, Üretimi, İşlenmesi ve Piyas</w:t>
      </w:r>
      <w:r>
        <w:rPr>
          <w:rFonts w:ascii="Times New Roman" w:hAnsi="Times New Roman"/>
          <w:bCs/>
          <w:color w:val="1C283D"/>
          <w:sz w:val="24"/>
          <w:szCs w:val="24"/>
          <w:lang w:eastAsia="tr-TR"/>
        </w:rPr>
        <w:t xml:space="preserve">aya Arzına İlişkin Yönetmeliği kapsamında belirlenmiş etiketleme kurallarına uygun olur. </w:t>
      </w:r>
    </w:p>
    <w:p w14:paraId="185601E1" w14:textId="77777777" w:rsidR="00D0420E" w:rsidRDefault="00D0420E" w:rsidP="00392DDA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bCs/>
          <w:color w:val="1C283D"/>
          <w:sz w:val="24"/>
          <w:szCs w:val="24"/>
          <w:lang w:eastAsia="tr-TR"/>
        </w:rPr>
      </w:pPr>
      <w:r>
        <w:rPr>
          <w:rFonts w:ascii="Times New Roman" w:hAnsi="Times New Roman"/>
          <w:bCs/>
          <w:color w:val="1C283D"/>
          <w:sz w:val="24"/>
          <w:szCs w:val="24"/>
          <w:lang w:eastAsia="tr-TR"/>
        </w:rPr>
        <w:t>b) Gıda olarak piyasaya arz edilen ürünlerin etiketi üzerinde takviye edici gıdalar için geçerli ‘</w:t>
      </w:r>
      <w:r w:rsidRPr="00392DDA">
        <w:rPr>
          <w:rFonts w:ascii="Times New Roman" w:hAnsi="Times New Roman"/>
          <w:bCs/>
          <w:color w:val="1C283D"/>
          <w:sz w:val="24"/>
          <w:szCs w:val="24"/>
          <w:lang w:eastAsia="tr-TR"/>
        </w:rPr>
        <w:t>tüketilmesi tavsiye edilen günlük porsiyon miktarı</w:t>
      </w:r>
      <w:r>
        <w:rPr>
          <w:rFonts w:ascii="Times New Roman" w:hAnsi="Times New Roman"/>
          <w:bCs/>
          <w:color w:val="1C283D"/>
          <w:sz w:val="24"/>
          <w:szCs w:val="24"/>
          <w:lang w:eastAsia="tr-TR"/>
        </w:rPr>
        <w:t>’ verilemez. Takviye edici gıda için belirlenmiş özel kurallar kullanılmaz.</w:t>
      </w:r>
    </w:p>
    <w:p w14:paraId="3692E344" w14:textId="77777777" w:rsidR="00D0420E" w:rsidRDefault="00D0420E" w:rsidP="00392DDA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bCs/>
          <w:color w:val="1C283D"/>
          <w:sz w:val="24"/>
          <w:szCs w:val="24"/>
          <w:lang w:eastAsia="tr-TR"/>
        </w:rPr>
      </w:pPr>
      <w:r>
        <w:rPr>
          <w:rFonts w:ascii="Times New Roman" w:hAnsi="Times New Roman"/>
          <w:bCs/>
          <w:color w:val="1C283D"/>
          <w:sz w:val="24"/>
          <w:szCs w:val="24"/>
          <w:lang w:eastAsia="tr-TR"/>
        </w:rPr>
        <w:t>c) Bu Tebliğ kapsamındaki ürünlerin etiketinde ‘4 yaş ve altı çocukların tüketmesi uygun değildir’ ifadesi belirgin bir şekilde yazılır.</w:t>
      </w:r>
    </w:p>
    <w:p w14:paraId="3C2568F7" w14:textId="77777777" w:rsidR="00D0420E" w:rsidRDefault="00D0420E" w:rsidP="00A45891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bCs/>
          <w:color w:val="1C283D"/>
          <w:sz w:val="24"/>
          <w:szCs w:val="24"/>
          <w:lang w:eastAsia="tr-TR"/>
        </w:rPr>
      </w:pPr>
      <w:proofErr w:type="gramStart"/>
      <w:r>
        <w:rPr>
          <w:rFonts w:ascii="Times New Roman" w:hAnsi="Times New Roman"/>
          <w:bCs/>
          <w:color w:val="1C283D"/>
          <w:sz w:val="24"/>
          <w:szCs w:val="24"/>
          <w:lang w:eastAsia="tr-TR"/>
        </w:rPr>
        <w:t>ç</w:t>
      </w:r>
      <w:proofErr w:type="gramEnd"/>
      <w:r>
        <w:rPr>
          <w:rFonts w:ascii="Times New Roman" w:hAnsi="Times New Roman"/>
          <w:bCs/>
          <w:color w:val="1C283D"/>
          <w:sz w:val="24"/>
          <w:szCs w:val="24"/>
          <w:lang w:eastAsia="tr-TR"/>
        </w:rPr>
        <w:t xml:space="preserve">) </w:t>
      </w:r>
      <w:proofErr w:type="spellStart"/>
      <w:r>
        <w:rPr>
          <w:rFonts w:ascii="Times New Roman" w:hAnsi="Times New Roman"/>
          <w:bCs/>
          <w:color w:val="1C283D"/>
          <w:sz w:val="24"/>
          <w:szCs w:val="24"/>
          <w:lang w:eastAsia="tr-TR"/>
        </w:rPr>
        <w:t>Propolis</w:t>
      </w:r>
      <w:proofErr w:type="spellEnd"/>
      <w:r>
        <w:rPr>
          <w:rFonts w:ascii="Times New Roman" w:hAnsi="Times New Roman"/>
          <w:bCs/>
          <w:color w:val="1C283D"/>
          <w:sz w:val="24"/>
          <w:szCs w:val="24"/>
          <w:lang w:eastAsia="tr-TR"/>
        </w:rPr>
        <w:t xml:space="preserve"> ürünlerinin çözücüsü etikette belirtilmelidir.</w:t>
      </w:r>
    </w:p>
    <w:p w14:paraId="0238AD97" w14:textId="77777777" w:rsidR="00D0420E" w:rsidRDefault="00D0420E" w:rsidP="00A45891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bCs/>
          <w:color w:val="1C283D"/>
          <w:sz w:val="24"/>
          <w:szCs w:val="24"/>
          <w:lang w:eastAsia="tr-TR"/>
        </w:rPr>
      </w:pPr>
      <w:r>
        <w:rPr>
          <w:rFonts w:ascii="Times New Roman" w:hAnsi="Times New Roman"/>
          <w:bCs/>
          <w:color w:val="1C283D"/>
          <w:sz w:val="24"/>
          <w:szCs w:val="24"/>
          <w:lang w:eastAsia="tr-TR"/>
        </w:rPr>
        <w:t xml:space="preserve">d) </w:t>
      </w:r>
      <w:proofErr w:type="spellStart"/>
      <w:r>
        <w:rPr>
          <w:rFonts w:ascii="Times New Roman" w:hAnsi="Times New Roman"/>
          <w:bCs/>
          <w:color w:val="1C283D"/>
          <w:sz w:val="24"/>
          <w:szCs w:val="24"/>
          <w:lang w:eastAsia="tr-TR"/>
        </w:rPr>
        <w:t>Propolis</w:t>
      </w:r>
      <w:proofErr w:type="spellEnd"/>
      <w:r>
        <w:rPr>
          <w:rFonts w:ascii="Times New Roman" w:hAnsi="Times New Roman"/>
          <w:bCs/>
          <w:color w:val="1C283D"/>
          <w:sz w:val="24"/>
          <w:szCs w:val="24"/>
          <w:lang w:eastAsia="tr-TR"/>
        </w:rPr>
        <w:t xml:space="preserve"> ürünleri piyasaya arz ediliş formuna göre </w:t>
      </w:r>
      <w:proofErr w:type="spellStart"/>
      <w:r>
        <w:rPr>
          <w:rFonts w:ascii="Times New Roman" w:hAnsi="Times New Roman"/>
          <w:bCs/>
          <w:color w:val="1C283D"/>
          <w:sz w:val="24"/>
          <w:szCs w:val="24"/>
          <w:lang w:eastAsia="tr-TR"/>
        </w:rPr>
        <w:t>propolis</w:t>
      </w:r>
      <w:proofErr w:type="spellEnd"/>
      <w:r>
        <w:rPr>
          <w:rFonts w:ascii="Times New Roman" w:hAnsi="Times New Roman"/>
          <w:bCs/>
          <w:color w:val="1C283D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/>
          <w:bCs/>
          <w:color w:val="1C283D"/>
          <w:sz w:val="24"/>
          <w:szCs w:val="24"/>
          <w:lang w:eastAsia="tr-TR"/>
        </w:rPr>
        <w:t>ekstraktı</w:t>
      </w:r>
      <w:proofErr w:type="spellEnd"/>
      <w:r>
        <w:rPr>
          <w:rFonts w:ascii="Times New Roman" w:hAnsi="Times New Roman"/>
          <w:bCs/>
          <w:color w:val="1C283D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hAnsi="Times New Roman"/>
          <w:bCs/>
          <w:color w:val="1C283D"/>
          <w:sz w:val="24"/>
          <w:szCs w:val="24"/>
          <w:lang w:eastAsia="tr-TR"/>
        </w:rPr>
        <w:t>propolis</w:t>
      </w:r>
      <w:proofErr w:type="spellEnd"/>
      <w:r>
        <w:rPr>
          <w:rFonts w:ascii="Times New Roman" w:hAnsi="Times New Roman"/>
          <w:bCs/>
          <w:color w:val="1C283D"/>
          <w:sz w:val="24"/>
          <w:szCs w:val="24"/>
          <w:lang w:eastAsia="tr-TR"/>
        </w:rPr>
        <w:t xml:space="preserve"> özütü, </w:t>
      </w:r>
      <w:proofErr w:type="spellStart"/>
      <w:r>
        <w:rPr>
          <w:rFonts w:ascii="Times New Roman" w:hAnsi="Times New Roman"/>
          <w:bCs/>
          <w:color w:val="1C283D"/>
          <w:sz w:val="24"/>
          <w:szCs w:val="24"/>
          <w:lang w:eastAsia="tr-TR"/>
        </w:rPr>
        <w:t>propolis</w:t>
      </w:r>
      <w:proofErr w:type="spellEnd"/>
      <w:r>
        <w:rPr>
          <w:rFonts w:ascii="Times New Roman" w:hAnsi="Times New Roman"/>
          <w:bCs/>
          <w:color w:val="1C283D"/>
          <w:sz w:val="24"/>
          <w:szCs w:val="24"/>
          <w:lang w:eastAsia="tr-TR"/>
        </w:rPr>
        <w:t xml:space="preserve"> tozu gibi uygun isimler ile adlandırılabilir.</w:t>
      </w:r>
    </w:p>
    <w:p w14:paraId="536835DF" w14:textId="77777777" w:rsidR="00D0420E" w:rsidRPr="00392DDA" w:rsidRDefault="00D0420E" w:rsidP="00A45891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bCs/>
          <w:color w:val="1C283D"/>
          <w:sz w:val="24"/>
          <w:szCs w:val="24"/>
          <w:lang w:eastAsia="tr-TR"/>
        </w:rPr>
      </w:pPr>
      <w:r>
        <w:rPr>
          <w:rFonts w:ascii="Times New Roman" w:hAnsi="Times New Roman"/>
          <w:bCs/>
          <w:color w:val="1C283D"/>
          <w:sz w:val="24"/>
          <w:szCs w:val="24"/>
          <w:lang w:eastAsia="tr-TR"/>
        </w:rPr>
        <w:t xml:space="preserve">e) </w:t>
      </w:r>
      <w:proofErr w:type="spellStart"/>
      <w:r>
        <w:rPr>
          <w:rFonts w:ascii="Times New Roman" w:hAnsi="Times New Roman"/>
          <w:bCs/>
          <w:color w:val="1C283D"/>
          <w:sz w:val="24"/>
          <w:szCs w:val="24"/>
          <w:lang w:eastAsia="tr-TR"/>
        </w:rPr>
        <w:t>Propolis</w:t>
      </w:r>
      <w:proofErr w:type="spellEnd"/>
      <w:r>
        <w:rPr>
          <w:rFonts w:ascii="Times New Roman" w:hAnsi="Times New Roman"/>
          <w:bCs/>
          <w:color w:val="1C283D"/>
          <w:sz w:val="24"/>
          <w:szCs w:val="24"/>
          <w:lang w:eastAsia="tr-TR"/>
        </w:rPr>
        <w:t xml:space="preserve"> ürünlerinin hazırlanmasında kullanılan </w:t>
      </w:r>
      <w:proofErr w:type="spellStart"/>
      <w:r>
        <w:rPr>
          <w:rFonts w:ascii="Times New Roman" w:hAnsi="Times New Roman"/>
          <w:bCs/>
          <w:color w:val="1C283D"/>
          <w:sz w:val="24"/>
          <w:szCs w:val="24"/>
          <w:lang w:eastAsia="tr-TR"/>
        </w:rPr>
        <w:t>propolis</w:t>
      </w:r>
      <w:proofErr w:type="spellEnd"/>
      <w:r>
        <w:rPr>
          <w:rFonts w:ascii="Times New Roman" w:hAnsi="Times New Roman"/>
          <w:bCs/>
          <w:color w:val="1C283D"/>
          <w:sz w:val="24"/>
          <w:szCs w:val="24"/>
          <w:lang w:eastAsia="tr-TR"/>
        </w:rPr>
        <w:t xml:space="preserve"> miktarı ambalaj miktarı üzerinden % olarak belirtilmelidir. </w:t>
      </w:r>
    </w:p>
    <w:p w14:paraId="5FE798CF" w14:textId="77777777" w:rsidR="00D0420E" w:rsidRDefault="00D0420E" w:rsidP="00BE76D3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</w:p>
    <w:p w14:paraId="52DE2426" w14:textId="77777777" w:rsidR="00D0420E" w:rsidRPr="00A7052B" w:rsidRDefault="00D0420E" w:rsidP="00A705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Che" w:hAnsi="Times New Roman"/>
          <w:color w:val="1C283D"/>
          <w:sz w:val="24"/>
          <w:szCs w:val="24"/>
          <w:lang w:eastAsia="tr-TR"/>
        </w:rPr>
      </w:pPr>
      <w:r>
        <w:rPr>
          <w:rFonts w:ascii="Times New Roman" w:eastAsia="BatangChe" w:hAnsi="Times New Roman"/>
          <w:b/>
          <w:bCs/>
          <w:color w:val="1C283D"/>
          <w:sz w:val="24"/>
          <w:szCs w:val="24"/>
          <w:lang w:eastAsia="tr-TR"/>
        </w:rPr>
        <w:t>Beslenme ve s</w:t>
      </w:r>
      <w:r w:rsidRPr="00A7052B">
        <w:rPr>
          <w:rFonts w:ascii="Times New Roman" w:eastAsia="BatangChe" w:hAnsi="Times New Roman"/>
          <w:b/>
          <w:bCs/>
          <w:color w:val="1C283D"/>
          <w:sz w:val="24"/>
          <w:szCs w:val="24"/>
          <w:lang w:eastAsia="tr-TR"/>
        </w:rPr>
        <w:t>ağlık beyanı</w:t>
      </w:r>
    </w:p>
    <w:p w14:paraId="2F1DB5AD" w14:textId="77777777" w:rsidR="00D0420E" w:rsidRDefault="00D0420E" w:rsidP="00A7052B">
      <w:pPr>
        <w:shd w:val="clear" w:color="auto" w:fill="FFFFFF"/>
        <w:spacing w:after="0" w:line="240" w:lineRule="auto"/>
        <w:ind w:firstLine="567"/>
        <w:jc w:val="both"/>
        <w:rPr>
          <w:color w:val="1C283D"/>
          <w:lang w:eastAsia="tr-TR"/>
        </w:rPr>
      </w:pPr>
      <w:r>
        <w:rPr>
          <w:rFonts w:ascii="Times New Roman" w:eastAsia="BatangChe" w:hAnsi="Times New Roman"/>
          <w:b/>
          <w:bCs/>
          <w:color w:val="1C283D"/>
          <w:sz w:val="24"/>
          <w:szCs w:val="24"/>
          <w:lang w:eastAsia="tr-TR"/>
        </w:rPr>
        <w:t>MADDE 14</w:t>
      </w:r>
      <w:r w:rsidRPr="00A7052B">
        <w:rPr>
          <w:rFonts w:ascii="Times New Roman" w:eastAsia="BatangChe" w:hAnsi="Times New Roman"/>
          <w:b/>
          <w:bCs/>
          <w:color w:val="1C283D"/>
          <w:sz w:val="24"/>
          <w:szCs w:val="24"/>
          <w:lang w:eastAsia="tr-TR"/>
        </w:rPr>
        <w:t xml:space="preserve"> –</w:t>
      </w:r>
      <w:r w:rsidRPr="00A7052B">
        <w:rPr>
          <w:rFonts w:ascii="Times New Roman" w:eastAsia="BatangChe" w:hAnsi="Times New Roman"/>
          <w:color w:val="1C283D"/>
          <w:sz w:val="24"/>
          <w:szCs w:val="24"/>
          <w:lang w:eastAsia="tr-TR"/>
        </w:rPr>
        <w:t> (1) Bu Tebl</w:t>
      </w:r>
      <w:r>
        <w:rPr>
          <w:rFonts w:ascii="Times New Roman" w:eastAsia="BatangChe" w:hAnsi="Times New Roman"/>
          <w:color w:val="1C283D"/>
          <w:sz w:val="24"/>
          <w:szCs w:val="24"/>
          <w:lang w:eastAsia="tr-TR"/>
        </w:rPr>
        <w:t>iğ kapsamında yer alan ürünler</w:t>
      </w:r>
      <w:r w:rsidRPr="00A7052B">
        <w:rPr>
          <w:rFonts w:ascii="Times New Roman" w:eastAsia="BatangChe" w:hAnsi="Times New Roman"/>
          <w:color w:val="1C283D"/>
          <w:sz w:val="24"/>
          <w:szCs w:val="24"/>
          <w:lang w:eastAsia="tr-TR"/>
        </w:rPr>
        <w:t xml:space="preserve">, </w:t>
      </w:r>
      <w:r>
        <w:rPr>
          <w:rFonts w:ascii="Times New Roman" w:eastAsia="BatangChe" w:hAnsi="Times New Roman"/>
          <w:color w:val="1C283D"/>
          <w:sz w:val="24"/>
          <w:szCs w:val="24"/>
          <w:lang w:eastAsia="tr-TR"/>
        </w:rPr>
        <w:t xml:space="preserve">beslenme beyanı yönünden </w:t>
      </w:r>
      <w:r w:rsidRPr="00A7052B">
        <w:rPr>
          <w:rFonts w:ascii="Times New Roman" w:eastAsia="BatangChe" w:hAnsi="Times New Roman"/>
          <w:color w:val="1C283D"/>
          <w:sz w:val="24"/>
          <w:szCs w:val="24"/>
          <w:lang w:eastAsia="tr-TR"/>
        </w:rPr>
        <w:t xml:space="preserve">26/1/2017 tarihli ve 29960 mükerrer sayılı Resmî </w:t>
      </w:r>
      <w:proofErr w:type="spellStart"/>
      <w:r w:rsidRPr="00A7052B">
        <w:rPr>
          <w:rFonts w:ascii="Times New Roman" w:eastAsia="BatangChe" w:hAnsi="Times New Roman"/>
          <w:color w:val="1C283D"/>
          <w:sz w:val="24"/>
          <w:szCs w:val="24"/>
          <w:lang w:eastAsia="tr-TR"/>
        </w:rPr>
        <w:t>Gazete’de</w:t>
      </w:r>
      <w:proofErr w:type="spellEnd"/>
      <w:r w:rsidRPr="00A7052B">
        <w:rPr>
          <w:rFonts w:ascii="Times New Roman" w:eastAsia="BatangChe" w:hAnsi="Times New Roman"/>
          <w:color w:val="1C283D"/>
          <w:sz w:val="24"/>
          <w:szCs w:val="24"/>
          <w:lang w:eastAsia="tr-TR"/>
        </w:rPr>
        <w:t xml:space="preserve"> yayımlanan Türk Gıda Kodeksi Beslenme ve Sağlık Beyanları Yönetmeliğinde yer alan hükümler</w:t>
      </w:r>
      <w:r>
        <w:rPr>
          <w:rFonts w:ascii="Times New Roman" w:eastAsia="BatangChe" w:hAnsi="Times New Roman"/>
          <w:color w:val="1C283D"/>
          <w:sz w:val="24"/>
          <w:szCs w:val="24"/>
          <w:lang w:eastAsia="tr-TR"/>
        </w:rPr>
        <w:t>e, sağlık beyanları yönünden ise Sağlık Bakanlığınca belirlenen mevzuata uygun olur</w:t>
      </w:r>
      <w:r w:rsidRPr="00A7052B">
        <w:rPr>
          <w:rFonts w:ascii="Times New Roman" w:eastAsia="BatangChe" w:hAnsi="Times New Roman"/>
          <w:color w:val="1C283D"/>
          <w:sz w:val="24"/>
          <w:szCs w:val="24"/>
          <w:lang w:eastAsia="tr-TR"/>
        </w:rPr>
        <w:t>.</w:t>
      </w:r>
      <w:r w:rsidRPr="00A7052B">
        <w:rPr>
          <w:color w:val="1C283D"/>
          <w:lang w:eastAsia="tr-TR"/>
        </w:rPr>
        <w:t> </w:t>
      </w:r>
    </w:p>
    <w:p w14:paraId="21CF6898" w14:textId="77777777" w:rsidR="00D0420E" w:rsidRPr="0098565E" w:rsidRDefault="00D0420E" w:rsidP="0098565E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</w:p>
    <w:p w14:paraId="2CEC5248" w14:textId="77777777" w:rsidR="00D0420E" w:rsidRPr="0098565E" w:rsidRDefault="00D0420E" w:rsidP="0098565E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 w:rsidRPr="0098565E"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  <w:t>Taşıma ve depolama</w:t>
      </w:r>
    </w:p>
    <w:p w14:paraId="011D5D71" w14:textId="77777777" w:rsidR="00D0420E" w:rsidRPr="00367541" w:rsidRDefault="00D0420E" w:rsidP="0098565E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 w:rsidRPr="0098565E"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  <w:t>MADDE 14 –</w:t>
      </w:r>
      <w:r w:rsidRPr="0098565E">
        <w:rPr>
          <w:rFonts w:ascii="Times New Roman" w:hAnsi="Times New Roman"/>
          <w:color w:val="1C283D"/>
          <w:sz w:val="24"/>
          <w:szCs w:val="24"/>
          <w:lang w:eastAsia="tr-TR"/>
        </w:rPr>
        <w:t xml:space="preserve"> (1) </w:t>
      </w:r>
      <w:r w:rsidRPr="00367541">
        <w:rPr>
          <w:rFonts w:ascii="Times New Roman" w:hAnsi="Times New Roman"/>
          <w:color w:val="1C283D"/>
          <w:sz w:val="24"/>
          <w:szCs w:val="24"/>
          <w:lang w:eastAsia="tr-TR"/>
        </w:rPr>
        <w:t xml:space="preserve">Bu Tebliğ kapsamındaki ürünlerin taşınması ve depolanmasında, Türk Gıda Kodeksi Yönetmeliğinin 9 uncu maddesi </w:t>
      </w:r>
      <w:proofErr w:type="gramStart"/>
      <w:r w:rsidRPr="00367541">
        <w:rPr>
          <w:rFonts w:ascii="Times New Roman" w:hAnsi="Times New Roman"/>
          <w:color w:val="1C283D"/>
          <w:sz w:val="24"/>
          <w:szCs w:val="24"/>
          <w:lang w:eastAsia="tr-TR"/>
        </w:rPr>
        <w:t>ile birlikte</w:t>
      </w:r>
      <w:proofErr w:type="gramEnd"/>
      <w:r w:rsidRPr="00367541">
        <w:rPr>
          <w:rFonts w:ascii="Times New Roman" w:hAnsi="Times New Roman"/>
          <w:color w:val="1C283D"/>
          <w:sz w:val="24"/>
          <w:szCs w:val="24"/>
          <w:lang w:eastAsia="tr-TR"/>
        </w:rPr>
        <w:t xml:space="preserve"> aşağıdaki hükümlere de uygun olur</w:t>
      </w:r>
    </w:p>
    <w:p w14:paraId="5E965DE3" w14:textId="77777777" w:rsidR="00D0420E" w:rsidRDefault="00D0420E" w:rsidP="0098565E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 w:rsidRPr="00367541">
        <w:rPr>
          <w:rFonts w:ascii="Times New Roman" w:hAnsi="Times New Roman"/>
          <w:color w:val="1C283D"/>
          <w:sz w:val="24"/>
          <w:szCs w:val="24"/>
          <w:lang w:eastAsia="tr-TR"/>
        </w:rPr>
        <w:t>a) Arı sütü</w:t>
      </w:r>
      <w:r>
        <w:rPr>
          <w:rFonts w:ascii="Times New Roman" w:hAnsi="Times New Roman"/>
          <w:color w:val="1C283D"/>
          <w:sz w:val="24"/>
          <w:szCs w:val="24"/>
          <w:lang w:eastAsia="tr-TR"/>
        </w:rPr>
        <w:t>,</w:t>
      </w:r>
      <w:r w:rsidRPr="00367541">
        <w:rPr>
          <w:rFonts w:ascii="Times New Roman" w:hAnsi="Times New Roman"/>
          <w:color w:val="1C283D"/>
          <w:sz w:val="24"/>
          <w:szCs w:val="24"/>
          <w:lang w:eastAsia="tr-TR"/>
        </w:rPr>
        <w:t xml:space="preserve"> üretiminden son tüketiciye arz edilene kadar -18 C’de muhafaza edilmeli, taşınmalı ve depolanmalıdır.</w:t>
      </w:r>
    </w:p>
    <w:p w14:paraId="499CC341" w14:textId="77777777" w:rsidR="00D0420E" w:rsidRDefault="00D0420E" w:rsidP="0098565E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>
        <w:rPr>
          <w:rFonts w:ascii="Times New Roman" w:hAnsi="Times New Roman"/>
          <w:color w:val="1C283D"/>
          <w:sz w:val="24"/>
          <w:szCs w:val="24"/>
          <w:lang w:eastAsia="tr-TR"/>
        </w:rPr>
        <w:t xml:space="preserve">b) Arı poleni, kurutulmuş arı poleni ve arı ekmeği + 4 </w:t>
      </w:r>
      <w:r w:rsidRPr="00A45891">
        <w:rPr>
          <w:rFonts w:ascii="Times New Roman" w:hAnsi="Times New Roman"/>
          <w:color w:val="1C283D"/>
          <w:sz w:val="24"/>
          <w:szCs w:val="24"/>
          <w:lang w:eastAsia="tr-TR"/>
        </w:rPr>
        <w:t>C’de muhafaza edilmeli, taşınmalı ve depolanmalıdır.</w:t>
      </w:r>
    </w:p>
    <w:p w14:paraId="1DFB683C" w14:textId="77777777" w:rsidR="00D0420E" w:rsidRPr="003332F5" w:rsidRDefault="00D0420E" w:rsidP="003332F5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</w:p>
    <w:p w14:paraId="50DA948C" w14:textId="77777777" w:rsidR="00D0420E" w:rsidRDefault="00D0420E" w:rsidP="0098565E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</w:pPr>
    </w:p>
    <w:p w14:paraId="6C819506" w14:textId="77777777" w:rsidR="00D0420E" w:rsidRDefault="00D0420E" w:rsidP="0098565E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</w:pPr>
    </w:p>
    <w:p w14:paraId="423F0309" w14:textId="77777777" w:rsidR="00D0420E" w:rsidRDefault="00D0420E" w:rsidP="0098565E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</w:pPr>
    </w:p>
    <w:p w14:paraId="066453DA" w14:textId="77777777" w:rsidR="00D0420E" w:rsidRPr="0098565E" w:rsidRDefault="00D0420E" w:rsidP="0098565E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 w:rsidRPr="0098565E"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  <w:t>Numune alma ve analiz metotları</w:t>
      </w:r>
    </w:p>
    <w:p w14:paraId="51F19508" w14:textId="77777777" w:rsidR="00D0420E" w:rsidRDefault="00D0420E" w:rsidP="0098565E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 w:rsidRPr="0098565E"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  <w:t>MADDE 15 –</w:t>
      </w:r>
      <w:r w:rsidRPr="0098565E">
        <w:rPr>
          <w:rFonts w:ascii="Times New Roman" w:hAnsi="Times New Roman"/>
          <w:color w:val="1C283D"/>
          <w:sz w:val="24"/>
          <w:szCs w:val="24"/>
          <w:lang w:eastAsia="tr-TR"/>
        </w:rPr>
        <w:t> (1) Bu Tebliğ kapsamında yer alan ürünlerden Türk Gıda Kodeksi Yönetmeliğinde belirtilen kurallara uygun olarak numune alınır, uluslararası kabul görmüş analiz metotları uygulanır.</w:t>
      </w:r>
    </w:p>
    <w:p w14:paraId="3BEF2EA5" w14:textId="77777777" w:rsidR="00D0420E" w:rsidRDefault="00D0420E" w:rsidP="0098565E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</w:p>
    <w:p w14:paraId="61DD4881" w14:textId="77777777" w:rsidR="00D0420E" w:rsidRPr="00A7052B" w:rsidRDefault="00D0420E" w:rsidP="00A7052B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</w:pPr>
      <w:r w:rsidRPr="00A7052B"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  <w:t>Avrupa Birliğine bildirim</w:t>
      </w:r>
    </w:p>
    <w:p w14:paraId="01337188" w14:textId="77777777" w:rsidR="00D0420E" w:rsidRDefault="00D0420E" w:rsidP="00A7052B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 w:rsidRPr="00A7052B"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  <w:t xml:space="preserve">MADDE 16 – </w:t>
      </w:r>
      <w:r w:rsidRPr="00A7052B">
        <w:rPr>
          <w:rFonts w:ascii="Times New Roman" w:hAnsi="Times New Roman"/>
          <w:bCs/>
          <w:color w:val="1C283D"/>
          <w:sz w:val="24"/>
          <w:szCs w:val="24"/>
          <w:lang w:eastAsia="tr-TR"/>
        </w:rPr>
        <w:t xml:space="preserve">(1) Bu Tebliğ, 3/4/2002 tarihli ve 24715 sayılı Resmî </w:t>
      </w:r>
      <w:proofErr w:type="spellStart"/>
      <w:r w:rsidRPr="00A7052B">
        <w:rPr>
          <w:rFonts w:ascii="Times New Roman" w:hAnsi="Times New Roman"/>
          <w:bCs/>
          <w:color w:val="1C283D"/>
          <w:sz w:val="24"/>
          <w:szCs w:val="24"/>
          <w:lang w:eastAsia="tr-TR"/>
        </w:rPr>
        <w:t>Gazete’de</w:t>
      </w:r>
      <w:proofErr w:type="spellEnd"/>
      <w:r w:rsidRPr="00A7052B">
        <w:rPr>
          <w:rFonts w:ascii="Times New Roman" w:hAnsi="Times New Roman"/>
          <w:bCs/>
          <w:color w:val="1C283D"/>
          <w:sz w:val="24"/>
          <w:szCs w:val="24"/>
          <w:lang w:eastAsia="tr-TR"/>
        </w:rPr>
        <w:t xml:space="preserve"> yayımlanan Teknik Mevzuatın ve Standartların Türkiye ile Avrupa Birliği Arasında Bildirimine Dair Yönetmelik hükümlerine göre Avrupa Birliği Komisyonuna bildirilmiştir.</w:t>
      </w:r>
    </w:p>
    <w:p w14:paraId="2D971AC4" w14:textId="77777777" w:rsidR="00D0420E" w:rsidRPr="0098565E" w:rsidRDefault="00D0420E" w:rsidP="0098565E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</w:p>
    <w:p w14:paraId="18EA9910" w14:textId="77777777" w:rsidR="00D0420E" w:rsidRPr="0098565E" w:rsidRDefault="00D0420E" w:rsidP="0098565E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 w:rsidRPr="0098565E"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  <w:t>İdari yaptırım</w:t>
      </w:r>
    </w:p>
    <w:p w14:paraId="7AFEC134" w14:textId="77777777" w:rsidR="00D0420E" w:rsidRPr="0098565E" w:rsidRDefault="00D0420E" w:rsidP="0098565E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 w:rsidRPr="0098565E"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  <w:t>MADDE 17 – </w:t>
      </w:r>
      <w:r w:rsidRPr="0098565E">
        <w:rPr>
          <w:rFonts w:ascii="Times New Roman" w:hAnsi="Times New Roman"/>
          <w:color w:val="1C283D"/>
          <w:sz w:val="24"/>
          <w:szCs w:val="24"/>
          <w:lang w:eastAsia="tr-TR"/>
        </w:rPr>
        <w:t>(1) Bu Tebliğe aykırı davrananlar hakkında 11/6/2010 tarihli ve 5996 sayılı Veteriner Hizmetleri, Bitki Sağlığı, Gıda ve Yem Kanununun ilgili maddelerine göre yaptırımlar uygulanır.</w:t>
      </w:r>
    </w:p>
    <w:p w14:paraId="1A46EDE7" w14:textId="77777777" w:rsidR="00D0420E" w:rsidRPr="0098565E" w:rsidRDefault="00D0420E" w:rsidP="0098565E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</w:p>
    <w:p w14:paraId="2E21787B" w14:textId="77777777" w:rsidR="00D0420E" w:rsidRPr="0098565E" w:rsidRDefault="00D0420E" w:rsidP="0098565E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 w:rsidRPr="0098565E"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  <w:t>Uyum zorunluluğu</w:t>
      </w:r>
    </w:p>
    <w:p w14:paraId="5517DE0D" w14:textId="77777777" w:rsidR="00D0420E" w:rsidRPr="0098565E" w:rsidRDefault="00D0420E" w:rsidP="0098565E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 w:rsidRPr="0098565E"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  <w:t>GEÇİCİ MADDE 1 – </w:t>
      </w:r>
      <w:r w:rsidRPr="0098565E">
        <w:rPr>
          <w:rFonts w:ascii="Times New Roman" w:hAnsi="Times New Roman"/>
          <w:color w:val="1C283D"/>
          <w:sz w:val="24"/>
          <w:szCs w:val="24"/>
          <w:lang w:eastAsia="tr-TR"/>
        </w:rPr>
        <w:t xml:space="preserve">(1) </w:t>
      </w:r>
      <w:r w:rsidRPr="00813CCE">
        <w:rPr>
          <w:rFonts w:ascii="Times New Roman" w:hAnsi="Times New Roman"/>
          <w:color w:val="1C283D"/>
          <w:sz w:val="24"/>
          <w:szCs w:val="24"/>
          <w:lang w:eastAsia="tr-TR"/>
        </w:rPr>
        <w:t>Bu Tebliğin yayımı tarihinden önce faaliyet gösteren gıda işletmeleri, bu Tebliğ hükümlerine 31.12.2021 tarihine kadar uymak zorundadır.</w:t>
      </w:r>
    </w:p>
    <w:p w14:paraId="0FAE6A9F" w14:textId="77777777" w:rsidR="00D0420E" w:rsidRPr="0098565E" w:rsidRDefault="00D0420E" w:rsidP="0098565E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</w:p>
    <w:p w14:paraId="313D1DB2" w14:textId="77777777" w:rsidR="00D0420E" w:rsidRPr="0098565E" w:rsidRDefault="00D0420E" w:rsidP="0098565E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 w:rsidRPr="0098565E"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  <w:t>Yürürlük</w:t>
      </w:r>
    </w:p>
    <w:p w14:paraId="10A8F787" w14:textId="77777777" w:rsidR="00D0420E" w:rsidRDefault="00D0420E" w:rsidP="0098565E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  <w:t>MADDE 18</w:t>
      </w:r>
      <w:r w:rsidRPr="0098565E"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  <w:t xml:space="preserve"> –</w:t>
      </w:r>
      <w:r w:rsidRPr="0098565E">
        <w:rPr>
          <w:rFonts w:ascii="Times New Roman" w:hAnsi="Times New Roman"/>
          <w:color w:val="1C283D"/>
          <w:sz w:val="24"/>
          <w:szCs w:val="24"/>
          <w:lang w:eastAsia="tr-TR"/>
        </w:rPr>
        <w:t> (1) Bu Tebliğ yayımı tarihinde yürürlüğe girer.</w:t>
      </w:r>
    </w:p>
    <w:p w14:paraId="3D2CC2EB" w14:textId="77777777" w:rsidR="00D0420E" w:rsidRPr="0098565E" w:rsidRDefault="00D0420E" w:rsidP="0098565E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</w:p>
    <w:p w14:paraId="793E9925" w14:textId="77777777" w:rsidR="00D0420E" w:rsidRPr="0098565E" w:rsidRDefault="00D0420E" w:rsidP="0098565E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 w:rsidRPr="0098565E"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  <w:t>Yürütme</w:t>
      </w:r>
    </w:p>
    <w:p w14:paraId="7186103B" w14:textId="77777777" w:rsidR="00D0420E" w:rsidRPr="0098565E" w:rsidRDefault="00D0420E" w:rsidP="0098565E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  <w:t>MADDE 19</w:t>
      </w:r>
      <w:r w:rsidRPr="0098565E">
        <w:rPr>
          <w:rFonts w:ascii="Times New Roman" w:hAnsi="Times New Roman"/>
          <w:b/>
          <w:bCs/>
          <w:color w:val="1C283D"/>
          <w:sz w:val="24"/>
          <w:szCs w:val="24"/>
          <w:lang w:eastAsia="tr-TR"/>
        </w:rPr>
        <w:t xml:space="preserve"> –</w:t>
      </w:r>
      <w:r w:rsidRPr="0098565E">
        <w:rPr>
          <w:rFonts w:ascii="Times New Roman" w:hAnsi="Times New Roman"/>
          <w:color w:val="1C283D"/>
          <w:sz w:val="24"/>
          <w:szCs w:val="24"/>
          <w:lang w:eastAsia="tr-TR"/>
        </w:rPr>
        <w:t xml:space="preserve"> (1) Bu Tebliğ hükümlerini </w:t>
      </w:r>
      <w:r>
        <w:rPr>
          <w:rFonts w:ascii="Times New Roman" w:hAnsi="Times New Roman"/>
          <w:color w:val="1C283D"/>
          <w:sz w:val="24"/>
          <w:szCs w:val="24"/>
          <w:lang w:eastAsia="tr-TR"/>
        </w:rPr>
        <w:t>Tarım ve Orman</w:t>
      </w:r>
      <w:r w:rsidRPr="0098565E">
        <w:rPr>
          <w:rFonts w:ascii="Times New Roman" w:hAnsi="Times New Roman"/>
          <w:color w:val="1C283D"/>
          <w:sz w:val="24"/>
          <w:szCs w:val="24"/>
          <w:lang w:eastAsia="tr-TR"/>
        </w:rPr>
        <w:t xml:space="preserve"> Bakanı yürütür.</w:t>
      </w:r>
    </w:p>
    <w:p w14:paraId="3F29A7F0" w14:textId="77777777" w:rsidR="00D0420E" w:rsidRDefault="00D0420E" w:rsidP="009A74CE">
      <w:pPr>
        <w:shd w:val="clear" w:color="auto" w:fill="FFFFFF"/>
        <w:spacing w:after="0" w:line="240" w:lineRule="atLeast"/>
        <w:ind w:firstLine="566"/>
        <w:jc w:val="both"/>
        <w:rPr>
          <w:rFonts w:ascii="Times New Roman" w:hAnsi="Times New Roman"/>
          <w:color w:val="1C283D"/>
          <w:sz w:val="18"/>
          <w:szCs w:val="18"/>
          <w:lang w:eastAsia="tr-TR"/>
        </w:rPr>
      </w:pPr>
      <w:r w:rsidRPr="0098565E">
        <w:rPr>
          <w:rFonts w:ascii="Times New Roman" w:hAnsi="Times New Roman"/>
          <w:color w:val="1C283D"/>
          <w:sz w:val="18"/>
          <w:szCs w:val="18"/>
          <w:lang w:eastAsia="tr-TR"/>
        </w:rPr>
        <w:t> </w:t>
      </w:r>
    </w:p>
    <w:p w14:paraId="3C1C6972" w14:textId="77777777" w:rsidR="00D0420E" w:rsidRDefault="00D0420E" w:rsidP="00C21DF3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1C283D"/>
          <w:sz w:val="24"/>
          <w:szCs w:val="24"/>
          <w:lang w:eastAsia="tr-TR"/>
        </w:rPr>
      </w:pPr>
    </w:p>
    <w:p w14:paraId="29060A4A" w14:textId="77777777" w:rsidR="00D0420E" w:rsidRPr="002D7F8F" w:rsidRDefault="00D0420E" w:rsidP="00C21DF3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color w:val="1C283D"/>
          <w:sz w:val="24"/>
          <w:szCs w:val="24"/>
          <w:lang w:eastAsia="tr-TR"/>
        </w:rPr>
      </w:pPr>
      <w:r w:rsidRPr="002D7F8F">
        <w:rPr>
          <w:rFonts w:ascii="Times New Roman" w:hAnsi="Times New Roman"/>
          <w:b/>
          <w:color w:val="1C283D"/>
          <w:sz w:val="24"/>
          <w:szCs w:val="24"/>
          <w:lang w:eastAsia="tr-TR"/>
        </w:rPr>
        <w:t>Ek-1</w:t>
      </w:r>
    </w:p>
    <w:p w14:paraId="67C5847C" w14:textId="77777777" w:rsidR="00D0420E" w:rsidRPr="002D7F8F" w:rsidRDefault="00D0420E" w:rsidP="00C21DF3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color w:val="1C283D"/>
          <w:sz w:val="24"/>
          <w:szCs w:val="24"/>
          <w:lang w:eastAsia="tr-TR"/>
        </w:rPr>
      </w:pPr>
      <w:r w:rsidRPr="002D7F8F">
        <w:rPr>
          <w:rFonts w:ascii="Times New Roman" w:hAnsi="Times New Roman"/>
          <w:b/>
          <w:color w:val="1C283D"/>
          <w:sz w:val="24"/>
          <w:szCs w:val="24"/>
          <w:lang w:eastAsia="tr-TR"/>
        </w:rPr>
        <w:t>Genel Hükümler</w:t>
      </w:r>
    </w:p>
    <w:p w14:paraId="1F786D74" w14:textId="77777777" w:rsidR="00D0420E" w:rsidRDefault="00D0420E" w:rsidP="00B7200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</w:p>
    <w:p w14:paraId="6A0BBDE6" w14:textId="77777777" w:rsidR="00D0420E" w:rsidRDefault="00D0420E" w:rsidP="00B7200D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>
        <w:rPr>
          <w:rFonts w:ascii="Times New Roman" w:hAnsi="Times New Roman"/>
          <w:color w:val="1C283D"/>
          <w:sz w:val="24"/>
          <w:szCs w:val="24"/>
          <w:lang w:eastAsia="tr-TR"/>
        </w:rPr>
        <w:t>a) Bu Tebliğ kapsamındaki ürünlerde yabancı madde bulunmamalıdır.</w:t>
      </w:r>
    </w:p>
    <w:p w14:paraId="5F811AB0" w14:textId="77777777" w:rsidR="00D0420E" w:rsidRDefault="00D0420E" w:rsidP="00FE7F6C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1C283D"/>
          <w:sz w:val="24"/>
          <w:szCs w:val="24"/>
          <w:lang w:eastAsia="tr-TR"/>
        </w:rPr>
      </w:pPr>
    </w:p>
    <w:p w14:paraId="76E9AE9F" w14:textId="77777777" w:rsidR="00D0420E" w:rsidRDefault="00D0420E" w:rsidP="00FE7F6C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1C283D"/>
          <w:sz w:val="24"/>
          <w:szCs w:val="24"/>
          <w:lang w:eastAsia="tr-TR"/>
        </w:rPr>
      </w:pPr>
    </w:p>
    <w:p w14:paraId="7DDCFE0C" w14:textId="77777777" w:rsidR="00D0420E" w:rsidRPr="002D7F8F" w:rsidRDefault="00D0420E" w:rsidP="00C21DF3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color w:val="1C283D"/>
          <w:sz w:val="24"/>
          <w:szCs w:val="24"/>
          <w:lang w:eastAsia="tr-TR"/>
        </w:rPr>
      </w:pPr>
      <w:r w:rsidRPr="002D7F8F">
        <w:rPr>
          <w:rFonts w:ascii="Times New Roman" w:hAnsi="Times New Roman"/>
          <w:b/>
          <w:color w:val="1C283D"/>
          <w:sz w:val="24"/>
          <w:szCs w:val="24"/>
          <w:lang w:eastAsia="tr-TR"/>
        </w:rPr>
        <w:t>Ek-2</w:t>
      </w:r>
    </w:p>
    <w:p w14:paraId="220B0EF8" w14:textId="77777777" w:rsidR="00D0420E" w:rsidRPr="002D7F8F" w:rsidRDefault="00D0420E" w:rsidP="00C21DF3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color w:val="1C283D"/>
          <w:sz w:val="24"/>
          <w:szCs w:val="24"/>
          <w:lang w:eastAsia="tr-TR"/>
        </w:rPr>
      </w:pPr>
      <w:r>
        <w:rPr>
          <w:rFonts w:ascii="Times New Roman" w:hAnsi="Times New Roman"/>
          <w:b/>
          <w:color w:val="1C283D"/>
          <w:sz w:val="24"/>
          <w:szCs w:val="24"/>
          <w:lang w:eastAsia="tr-TR"/>
        </w:rPr>
        <w:t>Arı Sütü v</w:t>
      </w:r>
      <w:r w:rsidRPr="002D7F8F">
        <w:rPr>
          <w:rFonts w:ascii="Times New Roman" w:hAnsi="Times New Roman"/>
          <w:b/>
          <w:color w:val="1C283D"/>
          <w:sz w:val="24"/>
          <w:szCs w:val="24"/>
          <w:lang w:eastAsia="tr-TR"/>
        </w:rPr>
        <w:t>e Arı Sütü Tozu</w:t>
      </w:r>
    </w:p>
    <w:p w14:paraId="1D49F645" w14:textId="77777777" w:rsidR="00D0420E" w:rsidRDefault="00D0420E" w:rsidP="00C21DF3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1C283D"/>
          <w:sz w:val="24"/>
          <w:szCs w:val="24"/>
          <w:lang w:eastAsia="tr-TR"/>
        </w:rPr>
      </w:pPr>
    </w:p>
    <w:p w14:paraId="3979750E" w14:textId="77777777" w:rsidR="00D0420E" w:rsidRDefault="00D0420E" w:rsidP="002B58CB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>
        <w:rPr>
          <w:rFonts w:ascii="Times New Roman" w:hAnsi="Times New Roman"/>
          <w:color w:val="1C283D"/>
          <w:sz w:val="24"/>
          <w:szCs w:val="24"/>
          <w:lang w:eastAsia="tr-TR"/>
        </w:rPr>
        <w:t>a) Bu ürünlere dışarıdan herhangi bir madde ilave edilemez.</w:t>
      </w:r>
    </w:p>
    <w:p w14:paraId="038C7893" w14:textId="77777777" w:rsidR="00D0420E" w:rsidRDefault="00D0420E" w:rsidP="002B58CB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>
        <w:rPr>
          <w:rFonts w:ascii="Times New Roman" w:hAnsi="Times New Roman"/>
          <w:color w:val="1C283D"/>
          <w:sz w:val="24"/>
          <w:szCs w:val="24"/>
          <w:lang w:eastAsia="tr-TR"/>
        </w:rPr>
        <w:t>b) Ürün özellikleri Tablo 1’de verilmiştir.</w:t>
      </w:r>
    </w:p>
    <w:p w14:paraId="3EFA54C0" w14:textId="77777777" w:rsidR="00D0420E" w:rsidRDefault="00D0420E" w:rsidP="002B58CB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</w:p>
    <w:p w14:paraId="2492302E" w14:textId="77777777" w:rsidR="00D0420E" w:rsidRDefault="00D0420E" w:rsidP="002B58CB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>
        <w:rPr>
          <w:rFonts w:ascii="Times New Roman" w:hAnsi="Times New Roman"/>
          <w:color w:val="1C283D"/>
          <w:sz w:val="24"/>
          <w:szCs w:val="24"/>
          <w:lang w:eastAsia="tr-TR"/>
        </w:rPr>
        <w:tab/>
        <w:t>Tablo 1- Ürün Özellikleri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7"/>
        <w:gridCol w:w="2286"/>
        <w:gridCol w:w="2214"/>
      </w:tblGrid>
      <w:tr w:rsidR="00D0420E" w:rsidRPr="002D2580" w14:paraId="07E273F8" w14:textId="77777777" w:rsidTr="002D2580">
        <w:tc>
          <w:tcPr>
            <w:tcW w:w="3887" w:type="dxa"/>
          </w:tcPr>
          <w:p w14:paraId="174F13CE" w14:textId="77777777" w:rsidR="00D0420E" w:rsidRPr="002D2580" w:rsidRDefault="00D0420E" w:rsidP="002D2580">
            <w:pPr>
              <w:spacing w:after="0" w:line="240" w:lineRule="atLeast"/>
              <w:jc w:val="both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</w:p>
        </w:tc>
        <w:tc>
          <w:tcPr>
            <w:tcW w:w="2286" w:type="dxa"/>
          </w:tcPr>
          <w:p w14:paraId="4FB77710" w14:textId="77777777" w:rsidR="00D0420E" w:rsidRPr="002D2580" w:rsidRDefault="00D0420E" w:rsidP="002D2580">
            <w:pPr>
              <w:spacing w:after="0" w:line="240" w:lineRule="atLeast"/>
              <w:jc w:val="center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Arı Sütü</w:t>
            </w:r>
          </w:p>
        </w:tc>
        <w:tc>
          <w:tcPr>
            <w:tcW w:w="2214" w:type="dxa"/>
          </w:tcPr>
          <w:p w14:paraId="4C5F879D" w14:textId="77777777" w:rsidR="00D0420E" w:rsidRPr="002D2580" w:rsidRDefault="00D0420E" w:rsidP="002D2580">
            <w:pPr>
              <w:spacing w:after="0" w:line="240" w:lineRule="atLeast"/>
              <w:jc w:val="center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Arı Sütü Tozu</w:t>
            </w:r>
          </w:p>
        </w:tc>
      </w:tr>
      <w:tr w:rsidR="00D0420E" w:rsidRPr="002D2580" w14:paraId="61705C6C" w14:textId="77777777" w:rsidTr="002D2580">
        <w:tc>
          <w:tcPr>
            <w:tcW w:w="3887" w:type="dxa"/>
          </w:tcPr>
          <w:p w14:paraId="1587B415" w14:textId="77777777" w:rsidR="00D0420E" w:rsidRPr="002D2580" w:rsidRDefault="00D0420E" w:rsidP="002D2580">
            <w:pPr>
              <w:spacing w:after="0" w:line="240" w:lineRule="atLeast"/>
              <w:jc w:val="both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Rutubet %</w:t>
            </w:r>
          </w:p>
        </w:tc>
        <w:tc>
          <w:tcPr>
            <w:tcW w:w="2286" w:type="dxa"/>
          </w:tcPr>
          <w:p w14:paraId="12144BF2" w14:textId="77777777" w:rsidR="00D0420E" w:rsidRPr="002D2580" w:rsidRDefault="00D0420E" w:rsidP="002D2580">
            <w:pPr>
              <w:spacing w:after="0" w:line="240" w:lineRule="atLeast"/>
              <w:jc w:val="both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proofErr w:type="gramStart"/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53 -</w:t>
            </w:r>
            <w:proofErr w:type="gramEnd"/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 xml:space="preserve"> 70</w:t>
            </w:r>
          </w:p>
        </w:tc>
        <w:tc>
          <w:tcPr>
            <w:tcW w:w="2214" w:type="dxa"/>
          </w:tcPr>
          <w:p w14:paraId="2FB22CE0" w14:textId="77777777" w:rsidR="00D0420E" w:rsidRPr="002D2580" w:rsidRDefault="00D0420E" w:rsidP="002D2580">
            <w:pPr>
              <w:spacing w:after="0" w:line="240" w:lineRule="atLeast"/>
              <w:jc w:val="both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&lt;5</w:t>
            </w:r>
          </w:p>
        </w:tc>
      </w:tr>
      <w:tr w:rsidR="00D0420E" w:rsidRPr="002D2580" w14:paraId="56868E77" w14:textId="77777777" w:rsidTr="002D2580">
        <w:tc>
          <w:tcPr>
            <w:tcW w:w="3887" w:type="dxa"/>
          </w:tcPr>
          <w:p w14:paraId="2E968D47" w14:textId="77777777" w:rsidR="00D0420E" w:rsidRPr="002D2580" w:rsidRDefault="00D0420E" w:rsidP="002D2580">
            <w:pPr>
              <w:spacing w:after="0" w:line="240" w:lineRule="atLeast"/>
              <w:jc w:val="both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10-hidroksi-δ-2-dekenoik asit (10-HDA) (%), (En az)</w:t>
            </w:r>
          </w:p>
        </w:tc>
        <w:tc>
          <w:tcPr>
            <w:tcW w:w="2286" w:type="dxa"/>
          </w:tcPr>
          <w:p w14:paraId="60B6A1CD" w14:textId="77777777" w:rsidR="00D0420E" w:rsidRPr="002D2580" w:rsidRDefault="00D0420E" w:rsidP="002D2580">
            <w:pPr>
              <w:spacing w:after="0" w:line="240" w:lineRule="atLeast"/>
              <w:jc w:val="both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1.4</w:t>
            </w:r>
          </w:p>
        </w:tc>
        <w:tc>
          <w:tcPr>
            <w:tcW w:w="2214" w:type="dxa"/>
          </w:tcPr>
          <w:p w14:paraId="596A1A7A" w14:textId="77777777" w:rsidR="00D0420E" w:rsidRPr="002D2580" w:rsidRDefault="00D0420E" w:rsidP="002D2580">
            <w:pPr>
              <w:spacing w:after="0" w:line="240" w:lineRule="atLeast"/>
              <w:jc w:val="both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&gt;3.5</w:t>
            </w:r>
          </w:p>
        </w:tc>
      </w:tr>
      <w:tr w:rsidR="00D0420E" w:rsidRPr="002D2580" w14:paraId="63AFEA21" w14:textId="77777777" w:rsidTr="002D2580">
        <w:tc>
          <w:tcPr>
            <w:tcW w:w="3887" w:type="dxa"/>
          </w:tcPr>
          <w:p w14:paraId="03144466" w14:textId="77777777" w:rsidR="00D0420E" w:rsidRPr="002D2580" w:rsidRDefault="00D0420E" w:rsidP="002D2580">
            <w:pPr>
              <w:spacing w:after="0" w:line="240" w:lineRule="atLeast"/>
              <w:jc w:val="both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Protein %</w:t>
            </w:r>
          </w:p>
        </w:tc>
        <w:tc>
          <w:tcPr>
            <w:tcW w:w="2286" w:type="dxa"/>
          </w:tcPr>
          <w:p w14:paraId="3B90B660" w14:textId="77777777" w:rsidR="00D0420E" w:rsidRPr="002D2580" w:rsidRDefault="00D0420E" w:rsidP="002D2580">
            <w:pPr>
              <w:spacing w:after="0" w:line="240" w:lineRule="atLeast"/>
              <w:jc w:val="both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 xml:space="preserve">11-18 </w:t>
            </w:r>
          </w:p>
        </w:tc>
        <w:tc>
          <w:tcPr>
            <w:tcW w:w="2214" w:type="dxa"/>
          </w:tcPr>
          <w:p w14:paraId="39B158FE" w14:textId="77777777" w:rsidR="00D0420E" w:rsidRPr="002D2580" w:rsidRDefault="00D0420E" w:rsidP="002D2580">
            <w:pPr>
              <w:spacing w:after="0" w:line="240" w:lineRule="atLeast"/>
              <w:jc w:val="both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proofErr w:type="gramStart"/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27 -</w:t>
            </w:r>
            <w:proofErr w:type="gramEnd"/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 xml:space="preserve"> 41</w:t>
            </w:r>
          </w:p>
        </w:tc>
      </w:tr>
      <w:tr w:rsidR="00D0420E" w:rsidRPr="002D2580" w14:paraId="163F97DC" w14:textId="77777777" w:rsidTr="002D2580">
        <w:tc>
          <w:tcPr>
            <w:tcW w:w="3887" w:type="dxa"/>
          </w:tcPr>
          <w:p w14:paraId="6EB5D65E" w14:textId="77777777" w:rsidR="00D0420E" w:rsidRPr="002D2580" w:rsidRDefault="00D0420E" w:rsidP="002D2580">
            <w:pPr>
              <w:spacing w:after="0" w:line="240" w:lineRule="auto"/>
            </w:pPr>
            <w:proofErr w:type="spellStart"/>
            <w:r w:rsidRPr="002D2580">
              <w:t>Fruktoz</w:t>
            </w:r>
            <w:proofErr w:type="spellEnd"/>
            <w:r w:rsidRPr="002D2580">
              <w:t xml:space="preserve"> %</w:t>
            </w:r>
          </w:p>
        </w:tc>
        <w:tc>
          <w:tcPr>
            <w:tcW w:w="2286" w:type="dxa"/>
          </w:tcPr>
          <w:p w14:paraId="50EDC0F2" w14:textId="77777777" w:rsidR="00D0420E" w:rsidRPr="002D2580" w:rsidRDefault="00D0420E" w:rsidP="002D2580">
            <w:pPr>
              <w:spacing w:after="0" w:line="240" w:lineRule="atLeast"/>
              <w:jc w:val="both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proofErr w:type="gramStart"/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2 -</w:t>
            </w:r>
            <w:proofErr w:type="gramEnd"/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 xml:space="preserve"> 9</w:t>
            </w:r>
          </w:p>
        </w:tc>
        <w:tc>
          <w:tcPr>
            <w:tcW w:w="2214" w:type="dxa"/>
          </w:tcPr>
          <w:p w14:paraId="4C0FD3DD" w14:textId="77777777" w:rsidR="00D0420E" w:rsidRPr="002D2580" w:rsidRDefault="00D0420E" w:rsidP="002D2580">
            <w:pPr>
              <w:spacing w:after="0" w:line="240" w:lineRule="atLeast"/>
              <w:jc w:val="both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proofErr w:type="gramStart"/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6 -</w:t>
            </w:r>
            <w:proofErr w:type="gramEnd"/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 xml:space="preserve"> 27</w:t>
            </w:r>
          </w:p>
        </w:tc>
      </w:tr>
      <w:tr w:rsidR="00D0420E" w:rsidRPr="002D2580" w14:paraId="54597D08" w14:textId="77777777" w:rsidTr="002D2580">
        <w:tc>
          <w:tcPr>
            <w:tcW w:w="3887" w:type="dxa"/>
          </w:tcPr>
          <w:p w14:paraId="20B18CD8" w14:textId="77777777" w:rsidR="00D0420E" w:rsidRPr="002D2580" w:rsidRDefault="00D0420E" w:rsidP="002D2580">
            <w:pPr>
              <w:spacing w:after="0" w:line="240" w:lineRule="auto"/>
            </w:pPr>
            <w:proofErr w:type="spellStart"/>
            <w:r w:rsidRPr="002D2580">
              <w:t>Glukoz</w:t>
            </w:r>
            <w:proofErr w:type="spellEnd"/>
            <w:r w:rsidRPr="002D2580">
              <w:t xml:space="preserve"> %</w:t>
            </w:r>
          </w:p>
        </w:tc>
        <w:tc>
          <w:tcPr>
            <w:tcW w:w="2286" w:type="dxa"/>
          </w:tcPr>
          <w:p w14:paraId="5674FD9A" w14:textId="77777777" w:rsidR="00D0420E" w:rsidRPr="002D2580" w:rsidRDefault="00D0420E" w:rsidP="002D2580">
            <w:pPr>
              <w:spacing w:after="0" w:line="240" w:lineRule="atLeast"/>
              <w:jc w:val="both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proofErr w:type="gramStart"/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2 -</w:t>
            </w:r>
            <w:proofErr w:type="gramEnd"/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 xml:space="preserve"> 9</w:t>
            </w:r>
          </w:p>
        </w:tc>
        <w:tc>
          <w:tcPr>
            <w:tcW w:w="2214" w:type="dxa"/>
          </w:tcPr>
          <w:p w14:paraId="6131F38E" w14:textId="77777777" w:rsidR="00D0420E" w:rsidRPr="002D2580" w:rsidRDefault="00D0420E" w:rsidP="002D2580">
            <w:pPr>
              <w:spacing w:after="0" w:line="240" w:lineRule="atLeast"/>
              <w:jc w:val="both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proofErr w:type="gramStart"/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6 -</w:t>
            </w:r>
            <w:proofErr w:type="gramEnd"/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 xml:space="preserve"> 27</w:t>
            </w:r>
          </w:p>
        </w:tc>
      </w:tr>
      <w:tr w:rsidR="00D0420E" w:rsidRPr="002D2580" w14:paraId="113DC52A" w14:textId="77777777" w:rsidTr="002D2580">
        <w:tc>
          <w:tcPr>
            <w:tcW w:w="3887" w:type="dxa"/>
          </w:tcPr>
          <w:p w14:paraId="081E6BB5" w14:textId="77777777" w:rsidR="00D0420E" w:rsidRPr="002D2580" w:rsidRDefault="00D0420E" w:rsidP="002D2580">
            <w:pPr>
              <w:spacing w:after="0" w:line="240" w:lineRule="auto"/>
            </w:pPr>
            <w:proofErr w:type="spellStart"/>
            <w:r w:rsidRPr="002D2580">
              <w:lastRenderedPageBreak/>
              <w:t>Sakkaroz</w:t>
            </w:r>
            <w:proofErr w:type="spellEnd"/>
            <w:r w:rsidRPr="002D2580">
              <w:t xml:space="preserve"> % (en fazla)</w:t>
            </w:r>
          </w:p>
        </w:tc>
        <w:tc>
          <w:tcPr>
            <w:tcW w:w="2286" w:type="dxa"/>
          </w:tcPr>
          <w:p w14:paraId="1216C364" w14:textId="77777777" w:rsidR="00D0420E" w:rsidRPr="002D2580" w:rsidRDefault="00D0420E" w:rsidP="002D2580">
            <w:pPr>
              <w:spacing w:after="0" w:line="240" w:lineRule="atLeast"/>
              <w:jc w:val="both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214" w:type="dxa"/>
          </w:tcPr>
          <w:p w14:paraId="0E52957E" w14:textId="77777777" w:rsidR="00D0420E" w:rsidRPr="002D2580" w:rsidRDefault="00D0420E" w:rsidP="002D2580">
            <w:pPr>
              <w:spacing w:after="0" w:line="240" w:lineRule="atLeast"/>
              <w:jc w:val="both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9</w:t>
            </w:r>
          </w:p>
        </w:tc>
      </w:tr>
      <w:tr w:rsidR="00D0420E" w:rsidRPr="002D2580" w14:paraId="17114361" w14:textId="77777777" w:rsidTr="002D2580">
        <w:tc>
          <w:tcPr>
            <w:tcW w:w="3887" w:type="dxa"/>
          </w:tcPr>
          <w:p w14:paraId="09C18D31" w14:textId="77777777" w:rsidR="00D0420E" w:rsidRPr="002D2580" w:rsidRDefault="00D0420E" w:rsidP="002D2580">
            <w:pPr>
              <w:spacing w:after="0" w:line="240" w:lineRule="auto"/>
            </w:pPr>
            <w:r w:rsidRPr="002D2580">
              <w:t>Maltoz % (en fazla)</w:t>
            </w:r>
          </w:p>
        </w:tc>
        <w:tc>
          <w:tcPr>
            <w:tcW w:w="2286" w:type="dxa"/>
          </w:tcPr>
          <w:p w14:paraId="6152355D" w14:textId="77777777" w:rsidR="00D0420E" w:rsidRPr="002D2580" w:rsidRDefault="00D0420E" w:rsidP="002D2580">
            <w:pPr>
              <w:spacing w:after="0" w:line="240" w:lineRule="atLeast"/>
              <w:jc w:val="both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1,5</w:t>
            </w:r>
          </w:p>
        </w:tc>
        <w:tc>
          <w:tcPr>
            <w:tcW w:w="2214" w:type="dxa"/>
          </w:tcPr>
          <w:p w14:paraId="29D62334" w14:textId="77777777" w:rsidR="00D0420E" w:rsidRPr="002D2580" w:rsidRDefault="00D0420E" w:rsidP="002D2580">
            <w:pPr>
              <w:spacing w:after="0" w:line="240" w:lineRule="atLeast"/>
              <w:jc w:val="both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4.5</w:t>
            </w:r>
          </w:p>
        </w:tc>
      </w:tr>
      <w:tr w:rsidR="00D0420E" w:rsidRPr="002D2580" w14:paraId="64170471" w14:textId="77777777" w:rsidTr="002D2580">
        <w:tc>
          <w:tcPr>
            <w:tcW w:w="3887" w:type="dxa"/>
          </w:tcPr>
          <w:p w14:paraId="0C52B0A4" w14:textId="77777777" w:rsidR="00D0420E" w:rsidRPr="002D2580" w:rsidRDefault="00D0420E" w:rsidP="002D2580">
            <w:pPr>
              <w:spacing w:after="0" w:line="240" w:lineRule="auto"/>
            </w:pPr>
            <w:proofErr w:type="spellStart"/>
            <w:r w:rsidRPr="002D2580">
              <w:t>Erloz</w:t>
            </w:r>
            <w:proofErr w:type="spellEnd"/>
            <w:r w:rsidRPr="002D2580">
              <w:t xml:space="preserve"> % (en fazla)</w:t>
            </w:r>
          </w:p>
        </w:tc>
        <w:tc>
          <w:tcPr>
            <w:tcW w:w="2286" w:type="dxa"/>
          </w:tcPr>
          <w:p w14:paraId="5B4F333B" w14:textId="77777777" w:rsidR="00D0420E" w:rsidRPr="002D2580" w:rsidRDefault="00D0420E" w:rsidP="002D2580">
            <w:pPr>
              <w:spacing w:after="0" w:line="240" w:lineRule="atLeast"/>
              <w:jc w:val="both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0.5</w:t>
            </w:r>
          </w:p>
        </w:tc>
        <w:tc>
          <w:tcPr>
            <w:tcW w:w="2214" w:type="dxa"/>
          </w:tcPr>
          <w:p w14:paraId="086D4C5B" w14:textId="77777777" w:rsidR="00D0420E" w:rsidRPr="002D2580" w:rsidRDefault="00D0420E" w:rsidP="002D2580">
            <w:pPr>
              <w:spacing w:after="0" w:line="240" w:lineRule="atLeast"/>
              <w:jc w:val="both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1.5</w:t>
            </w:r>
          </w:p>
        </w:tc>
      </w:tr>
      <w:tr w:rsidR="00D0420E" w:rsidRPr="002D2580" w14:paraId="306E80D0" w14:textId="77777777" w:rsidTr="002D2580">
        <w:tc>
          <w:tcPr>
            <w:tcW w:w="3887" w:type="dxa"/>
          </w:tcPr>
          <w:p w14:paraId="62124488" w14:textId="77777777" w:rsidR="00D0420E" w:rsidRPr="002D2580" w:rsidRDefault="00D0420E" w:rsidP="002D2580">
            <w:pPr>
              <w:spacing w:after="0" w:line="240" w:lineRule="auto"/>
            </w:pPr>
            <w:proofErr w:type="spellStart"/>
            <w:r w:rsidRPr="002D2580">
              <w:t>Maltotrioze</w:t>
            </w:r>
            <w:proofErr w:type="spellEnd"/>
            <w:r w:rsidRPr="002D2580">
              <w:t xml:space="preserve"> % (en fazla)</w:t>
            </w:r>
          </w:p>
        </w:tc>
        <w:tc>
          <w:tcPr>
            <w:tcW w:w="2286" w:type="dxa"/>
          </w:tcPr>
          <w:p w14:paraId="71DBFB4E" w14:textId="77777777" w:rsidR="00D0420E" w:rsidRPr="002D2580" w:rsidRDefault="00D0420E" w:rsidP="002D2580">
            <w:pPr>
              <w:spacing w:after="0" w:line="240" w:lineRule="atLeast"/>
              <w:jc w:val="both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0.5</w:t>
            </w:r>
          </w:p>
        </w:tc>
        <w:tc>
          <w:tcPr>
            <w:tcW w:w="2214" w:type="dxa"/>
          </w:tcPr>
          <w:p w14:paraId="1F44E0BD" w14:textId="77777777" w:rsidR="00D0420E" w:rsidRPr="002D2580" w:rsidRDefault="00D0420E" w:rsidP="002D2580">
            <w:pPr>
              <w:spacing w:after="0" w:line="240" w:lineRule="atLeast"/>
              <w:jc w:val="both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1.5</w:t>
            </w:r>
          </w:p>
        </w:tc>
      </w:tr>
      <w:tr w:rsidR="00D0420E" w:rsidRPr="002D2580" w14:paraId="6B1945A2" w14:textId="77777777" w:rsidTr="002D2580">
        <w:tc>
          <w:tcPr>
            <w:tcW w:w="3887" w:type="dxa"/>
          </w:tcPr>
          <w:p w14:paraId="1A507059" w14:textId="77777777" w:rsidR="00D0420E" w:rsidRPr="002D2580" w:rsidRDefault="00D0420E" w:rsidP="002D2580">
            <w:pPr>
              <w:spacing w:after="0" w:line="240" w:lineRule="auto"/>
            </w:pPr>
            <w:r w:rsidRPr="002D2580">
              <w:t>Laktoz</w:t>
            </w:r>
          </w:p>
        </w:tc>
        <w:tc>
          <w:tcPr>
            <w:tcW w:w="2286" w:type="dxa"/>
          </w:tcPr>
          <w:p w14:paraId="1AF2D66F" w14:textId="77777777" w:rsidR="00D0420E" w:rsidRPr="002D2580" w:rsidRDefault="00D0420E" w:rsidP="002D2580">
            <w:pPr>
              <w:spacing w:after="0" w:line="240" w:lineRule="atLeast"/>
              <w:jc w:val="both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Bulunmamalı</w:t>
            </w:r>
          </w:p>
        </w:tc>
        <w:tc>
          <w:tcPr>
            <w:tcW w:w="2214" w:type="dxa"/>
          </w:tcPr>
          <w:p w14:paraId="71191A77" w14:textId="77777777" w:rsidR="00D0420E" w:rsidRPr="002D2580" w:rsidRDefault="00D0420E" w:rsidP="002D2580">
            <w:pPr>
              <w:spacing w:after="0" w:line="240" w:lineRule="atLeast"/>
              <w:jc w:val="both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Bulunmamalı</w:t>
            </w:r>
          </w:p>
        </w:tc>
      </w:tr>
      <w:tr w:rsidR="00D0420E" w:rsidRPr="002D2580" w14:paraId="1B93D28F" w14:textId="77777777" w:rsidTr="002D2580">
        <w:tc>
          <w:tcPr>
            <w:tcW w:w="3887" w:type="dxa"/>
          </w:tcPr>
          <w:p w14:paraId="4391422D" w14:textId="77777777" w:rsidR="00D0420E" w:rsidRPr="002D2580" w:rsidRDefault="00D0420E" w:rsidP="002D2580">
            <w:pPr>
              <w:spacing w:after="0" w:line="240" w:lineRule="auto"/>
            </w:pPr>
            <w:proofErr w:type="spellStart"/>
            <w:proofErr w:type="gramStart"/>
            <w:r w:rsidRPr="002D2580">
              <w:t>pH</w:t>
            </w:r>
            <w:proofErr w:type="spellEnd"/>
            <w:proofErr w:type="gramEnd"/>
          </w:p>
        </w:tc>
        <w:tc>
          <w:tcPr>
            <w:tcW w:w="2286" w:type="dxa"/>
          </w:tcPr>
          <w:p w14:paraId="36A48899" w14:textId="77777777" w:rsidR="00D0420E" w:rsidRPr="002D2580" w:rsidRDefault="00D0420E" w:rsidP="002D2580">
            <w:pPr>
              <w:spacing w:after="0" w:line="240" w:lineRule="atLeast"/>
              <w:jc w:val="both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3.4 – 4.5</w:t>
            </w:r>
          </w:p>
        </w:tc>
        <w:tc>
          <w:tcPr>
            <w:tcW w:w="2214" w:type="dxa"/>
          </w:tcPr>
          <w:p w14:paraId="61191DA9" w14:textId="77777777" w:rsidR="00D0420E" w:rsidRPr="002D2580" w:rsidRDefault="00D0420E" w:rsidP="002D2580">
            <w:pPr>
              <w:spacing w:after="0" w:line="240" w:lineRule="atLeast"/>
              <w:jc w:val="both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3.4 – 4.5</w:t>
            </w:r>
          </w:p>
        </w:tc>
      </w:tr>
      <w:tr w:rsidR="00D0420E" w:rsidRPr="002D2580" w14:paraId="613C3B29" w14:textId="77777777" w:rsidTr="002D2580">
        <w:tc>
          <w:tcPr>
            <w:tcW w:w="3887" w:type="dxa"/>
          </w:tcPr>
          <w:p w14:paraId="11017C96" w14:textId="77777777" w:rsidR="00D0420E" w:rsidRPr="002D2580" w:rsidRDefault="00D0420E" w:rsidP="002D2580">
            <w:pPr>
              <w:spacing w:after="0" w:line="240" w:lineRule="auto"/>
            </w:pPr>
            <w:r w:rsidRPr="002D2580">
              <w:t>Toplam yağ %</w:t>
            </w:r>
          </w:p>
        </w:tc>
        <w:tc>
          <w:tcPr>
            <w:tcW w:w="2286" w:type="dxa"/>
          </w:tcPr>
          <w:p w14:paraId="011548A8" w14:textId="77777777" w:rsidR="00D0420E" w:rsidRPr="002D2580" w:rsidRDefault="00D0420E" w:rsidP="002D2580">
            <w:pPr>
              <w:spacing w:after="0" w:line="240" w:lineRule="atLeast"/>
              <w:jc w:val="both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proofErr w:type="gramStart"/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2 -</w:t>
            </w:r>
            <w:proofErr w:type="gramEnd"/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 xml:space="preserve"> 8</w:t>
            </w:r>
          </w:p>
        </w:tc>
        <w:tc>
          <w:tcPr>
            <w:tcW w:w="2214" w:type="dxa"/>
          </w:tcPr>
          <w:p w14:paraId="2891176B" w14:textId="77777777" w:rsidR="00D0420E" w:rsidRPr="002D2580" w:rsidRDefault="00D0420E" w:rsidP="002D2580">
            <w:pPr>
              <w:spacing w:after="0" w:line="240" w:lineRule="atLeast"/>
              <w:jc w:val="both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proofErr w:type="gramStart"/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8 -</w:t>
            </w:r>
            <w:proofErr w:type="gramEnd"/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 xml:space="preserve"> 19</w:t>
            </w:r>
          </w:p>
        </w:tc>
      </w:tr>
      <w:tr w:rsidR="00D0420E" w:rsidRPr="002D2580" w14:paraId="02D931EC" w14:textId="77777777" w:rsidTr="002D2580">
        <w:tc>
          <w:tcPr>
            <w:tcW w:w="3887" w:type="dxa"/>
          </w:tcPr>
          <w:p w14:paraId="5EB690B0" w14:textId="77777777" w:rsidR="00D0420E" w:rsidRPr="002D2580" w:rsidRDefault="00D0420E" w:rsidP="002D2580">
            <w:pPr>
              <w:spacing w:after="0" w:line="240" w:lineRule="auto"/>
            </w:pPr>
            <w:r w:rsidRPr="002D2580">
              <w:t xml:space="preserve">Toplam Asitlik ((1 M </w:t>
            </w:r>
            <w:proofErr w:type="spellStart"/>
            <w:r w:rsidRPr="002D2580">
              <w:t>NaOH</w:t>
            </w:r>
            <w:proofErr w:type="spellEnd"/>
            <w:r w:rsidRPr="002D2580">
              <w:t>) ml/100 g] [1, 16]</w:t>
            </w:r>
          </w:p>
        </w:tc>
        <w:tc>
          <w:tcPr>
            <w:tcW w:w="2286" w:type="dxa"/>
          </w:tcPr>
          <w:p w14:paraId="1CD98A9A" w14:textId="77777777" w:rsidR="00D0420E" w:rsidRPr="002D2580" w:rsidRDefault="00D0420E" w:rsidP="002D2580">
            <w:pPr>
              <w:spacing w:after="0" w:line="240" w:lineRule="atLeast"/>
              <w:jc w:val="both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30-53</w:t>
            </w:r>
          </w:p>
        </w:tc>
        <w:tc>
          <w:tcPr>
            <w:tcW w:w="2214" w:type="dxa"/>
          </w:tcPr>
          <w:p w14:paraId="60A7078A" w14:textId="77777777" w:rsidR="00D0420E" w:rsidRPr="002D2580" w:rsidRDefault="00D0420E" w:rsidP="002D2580">
            <w:pPr>
              <w:spacing w:after="0" w:line="240" w:lineRule="atLeast"/>
              <w:jc w:val="both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Aranmaz</w:t>
            </w:r>
          </w:p>
        </w:tc>
      </w:tr>
    </w:tbl>
    <w:p w14:paraId="615CD6B7" w14:textId="77777777" w:rsidR="00D0420E" w:rsidRDefault="00D0420E" w:rsidP="002B58CB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</w:p>
    <w:p w14:paraId="41A61C39" w14:textId="77777777" w:rsidR="00D0420E" w:rsidRDefault="00D0420E" w:rsidP="002B58CB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</w:p>
    <w:p w14:paraId="1C959D36" w14:textId="77777777" w:rsidR="00D0420E" w:rsidRPr="002D7F8F" w:rsidRDefault="00D0420E" w:rsidP="00C21DF3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color w:val="1C283D"/>
          <w:sz w:val="24"/>
          <w:szCs w:val="24"/>
          <w:lang w:eastAsia="tr-TR"/>
        </w:rPr>
      </w:pPr>
      <w:r w:rsidRPr="002D7F8F">
        <w:rPr>
          <w:rFonts w:ascii="Times New Roman" w:hAnsi="Times New Roman"/>
          <w:b/>
          <w:color w:val="1C283D"/>
          <w:sz w:val="24"/>
          <w:szCs w:val="24"/>
          <w:lang w:eastAsia="tr-TR"/>
        </w:rPr>
        <w:t>Ek-3</w:t>
      </w:r>
    </w:p>
    <w:p w14:paraId="32BCE6AD" w14:textId="77777777" w:rsidR="00D0420E" w:rsidRPr="002D7F8F" w:rsidRDefault="00D0420E" w:rsidP="00C21DF3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color w:val="1C283D"/>
          <w:sz w:val="24"/>
          <w:szCs w:val="24"/>
          <w:lang w:eastAsia="tr-TR"/>
        </w:rPr>
      </w:pPr>
      <w:proofErr w:type="spellStart"/>
      <w:r w:rsidRPr="002D7F8F">
        <w:rPr>
          <w:rFonts w:ascii="Times New Roman" w:hAnsi="Times New Roman"/>
          <w:b/>
          <w:color w:val="1C283D"/>
          <w:sz w:val="24"/>
          <w:szCs w:val="24"/>
          <w:lang w:eastAsia="tr-TR"/>
        </w:rPr>
        <w:t>Propolis</w:t>
      </w:r>
      <w:proofErr w:type="spellEnd"/>
      <w:r w:rsidRPr="002D7F8F">
        <w:rPr>
          <w:rFonts w:ascii="Times New Roman" w:hAnsi="Times New Roman"/>
          <w:b/>
          <w:color w:val="1C283D"/>
          <w:sz w:val="24"/>
          <w:szCs w:val="24"/>
          <w:lang w:eastAsia="tr-TR"/>
        </w:rPr>
        <w:t xml:space="preserve"> Ürünleri</w:t>
      </w:r>
    </w:p>
    <w:p w14:paraId="13EA4E52" w14:textId="77777777" w:rsidR="00D0420E" w:rsidRDefault="00D0420E" w:rsidP="0038700C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</w:p>
    <w:p w14:paraId="1ECB609B" w14:textId="77777777" w:rsidR="00D0420E" w:rsidRDefault="00D0420E" w:rsidP="00291E39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>
        <w:rPr>
          <w:rFonts w:ascii="Times New Roman" w:hAnsi="Times New Roman"/>
          <w:color w:val="1C283D"/>
          <w:sz w:val="24"/>
          <w:szCs w:val="24"/>
          <w:lang w:eastAsia="tr-TR"/>
        </w:rPr>
        <w:t xml:space="preserve">a) </w:t>
      </w:r>
      <w:proofErr w:type="spellStart"/>
      <w:r>
        <w:rPr>
          <w:rFonts w:ascii="Times New Roman" w:hAnsi="Times New Roman"/>
          <w:color w:val="1C283D"/>
          <w:sz w:val="24"/>
          <w:szCs w:val="24"/>
          <w:lang w:eastAsia="tr-TR"/>
        </w:rPr>
        <w:t>Propolis</w:t>
      </w:r>
      <w:proofErr w:type="spellEnd"/>
      <w:r>
        <w:rPr>
          <w:rFonts w:ascii="Times New Roman" w:hAnsi="Times New Roman"/>
          <w:color w:val="1C283D"/>
          <w:sz w:val="24"/>
          <w:szCs w:val="24"/>
          <w:lang w:eastAsia="tr-TR"/>
        </w:rPr>
        <w:t xml:space="preserve"> ürünlerinin hazırlanmasında kullanılan </w:t>
      </w:r>
      <w:proofErr w:type="spellStart"/>
      <w:r>
        <w:rPr>
          <w:rFonts w:ascii="Times New Roman" w:hAnsi="Times New Roman"/>
          <w:color w:val="1C283D"/>
          <w:sz w:val="24"/>
          <w:szCs w:val="24"/>
          <w:lang w:eastAsia="tr-TR"/>
        </w:rPr>
        <w:t>propolis</w:t>
      </w:r>
      <w:proofErr w:type="spellEnd"/>
      <w:r>
        <w:rPr>
          <w:rFonts w:ascii="Times New Roman" w:hAnsi="Times New Roman"/>
          <w:color w:val="1C283D"/>
          <w:sz w:val="24"/>
          <w:szCs w:val="24"/>
          <w:lang w:eastAsia="tr-TR"/>
        </w:rPr>
        <w:t xml:space="preserve">, başta uluslararası standartlar olmak üzere ulusal veya uluslararası standartlarda belirlenen </w:t>
      </w:r>
      <w:proofErr w:type="spellStart"/>
      <w:r>
        <w:rPr>
          <w:rFonts w:ascii="Times New Roman" w:hAnsi="Times New Roman"/>
          <w:color w:val="1C283D"/>
          <w:sz w:val="24"/>
          <w:szCs w:val="24"/>
          <w:lang w:eastAsia="tr-TR"/>
        </w:rPr>
        <w:t>fizikokimyasal</w:t>
      </w:r>
      <w:proofErr w:type="spellEnd"/>
      <w:r>
        <w:rPr>
          <w:rFonts w:ascii="Times New Roman" w:hAnsi="Times New Roman"/>
          <w:color w:val="1C283D"/>
          <w:sz w:val="24"/>
          <w:szCs w:val="24"/>
          <w:lang w:eastAsia="tr-TR"/>
        </w:rPr>
        <w:t xml:space="preserve"> özelliklere uygun olmalıdır.</w:t>
      </w:r>
    </w:p>
    <w:p w14:paraId="7B45D25A" w14:textId="77777777" w:rsidR="00D0420E" w:rsidRDefault="00D0420E" w:rsidP="00291E39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>
        <w:rPr>
          <w:rFonts w:ascii="Times New Roman" w:hAnsi="Times New Roman"/>
          <w:color w:val="1C283D"/>
          <w:sz w:val="24"/>
          <w:szCs w:val="24"/>
          <w:lang w:eastAsia="tr-TR"/>
        </w:rPr>
        <w:t xml:space="preserve">b) </w:t>
      </w:r>
      <w:proofErr w:type="spellStart"/>
      <w:r>
        <w:rPr>
          <w:rFonts w:ascii="Times New Roman" w:hAnsi="Times New Roman"/>
          <w:color w:val="1C283D"/>
          <w:sz w:val="24"/>
          <w:szCs w:val="24"/>
          <w:lang w:eastAsia="tr-TR"/>
        </w:rPr>
        <w:t>Propolis</w:t>
      </w:r>
      <w:proofErr w:type="spellEnd"/>
      <w:r>
        <w:rPr>
          <w:rFonts w:ascii="Times New Roman" w:hAnsi="Times New Roman"/>
          <w:color w:val="1C283D"/>
          <w:sz w:val="24"/>
          <w:szCs w:val="24"/>
          <w:lang w:eastAsia="tr-TR"/>
        </w:rPr>
        <w:t xml:space="preserve"> ürünleri farklı </w:t>
      </w:r>
      <w:proofErr w:type="spellStart"/>
      <w:r>
        <w:rPr>
          <w:rFonts w:ascii="Times New Roman" w:hAnsi="Times New Roman"/>
          <w:color w:val="1C283D"/>
          <w:sz w:val="24"/>
          <w:szCs w:val="24"/>
          <w:lang w:eastAsia="tr-TR"/>
        </w:rPr>
        <w:t>p</w:t>
      </w:r>
      <w:r w:rsidRPr="00FE7F6C">
        <w:rPr>
          <w:rFonts w:ascii="Times New Roman" w:hAnsi="Times New Roman"/>
          <w:color w:val="1C283D"/>
          <w:sz w:val="24"/>
          <w:szCs w:val="24"/>
          <w:lang w:eastAsia="tr-TR"/>
        </w:rPr>
        <w:t>ropolis</w:t>
      </w:r>
      <w:proofErr w:type="spellEnd"/>
      <w:r w:rsidRPr="00FE7F6C">
        <w:rPr>
          <w:rFonts w:ascii="Times New Roman" w:hAnsi="Times New Roman"/>
          <w:color w:val="1C283D"/>
          <w:sz w:val="24"/>
          <w:szCs w:val="24"/>
          <w:lang w:eastAsia="tr-TR"/>
        </w:rPr>
        <w:t xml:space="preserve"> </w:t>
      </w:r>
      <w:r>
        <w:rPr>
          <w:rFonts w:ascii="Times New Roman" w:hAnsi="Times New Roman"/>
          <w:color w:val="1C283D"/>
          <w:sz w:val="24"/>
          <w:szCs w:val="24"/>
          <w:lang w:eastAsia="tr-TR"/>
        </w:rPr>
        <w:t xml:space="preserve">türleri </w:t>
      </w:r>
      <w:r w:rsidRPr="00FE7F6C">
        <w:rPr>
          <w:rFonts w:ascii="Times New Roman" w:hAnsi="Times New Roman"/>
          <w:color w:val="1C283D"/>
          <w:sz w:val="24"/>
          <w:szCs w:val="24"/>
          <w:lang w:eastAsia="tr-TR"/>
        </w:rPr>
        <w:t xml:space="preserve">için karakterize olan </w:t>
      </w:r>
      <w:r>
        <w:rPr>
          <w:rFonts w:ascii="Times New Roman" w:hAnsi="Times New Roman"/>
          <w:color w:val="1C283D"/>
          <w:sz w:val="24"/>
          <w:szCs w:val="24"/>
          <w:lang w:eastAsia="tr-TR"/>
        </w:rPr>
        <w:t>ve Tablo 2’de verilen</w:t>
      </w:r>
      <w:r w:rsidRPr="00FE7F6C">
        <w:rPr>
          <w:rFonts w:ascii="Times New Roman" w:hAnsi="Times New Roman"/>
          <w:color w:val="1C283D"/>
          <w:sz w:val="24"/>
          <w:szCs w:val="24"/>
          <w:lang w:eastAsia="tr-TR"/>
        </w:rPr>
        <w:t xml:space="preserve"> bil</w:t>
      </w:r>
      <w:r>
        <w:rPr>
          <w:rFonts w:ascii="Times New Roman" w:hAnsi="Times New Roman"/>
          <w:color w:val="1C283D"/>
          <w:sz w:val="24"/>
          <w:szCs w:val="24"/>
          <w:lang w:eastAsia="tr-TR"/>
        </w:rPr>
        <w:t>eşenlerin en az 8 tanesini ve her birini en az 1 mg/L veya 1 mg/kg olacak şekilde içermelidir</w:t>
      </w:r>
      <w:r w:rsidRPr="00FE7F6C">
        <w:rPr>
          <w:rFonts w:ascii="Times New Roman" w:hAnsi="Times New Roman"/>
          <w:color w:val="1C283D"/>
          <w:sz w:val="24"/>
          <w:szCs w:val="24"/>
          <w:lang w:eastAsia="tr-TR"/>
        </w:rPr>
        <w:t>.</w:t>
      </w:r>
    </w:p>
    <w:p w14:paraId="40A3C1CE" w14:textId="77777777" w:rsidR="00D0420E" w:rsidRPr="00FE7F6C" w:rsidRDefault="00D0420E" w:rsidP="00291E39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 w:rsidRPr="00FE7F6C">
        <w:rPr>
          <w:rFonts w:ascii="Times New Roman" w:hAnsi="Times New Roman"/>
          <w:color w:val="1C283D"/>
          <w:sz w:val="24"/>
          <w:szCs w:val="24"/>
          <w:lang w:eastAsia="tr-TR"/>
        </w:rPr>
        <w:t xml:space="preserve"> </w:t>
      </w:r>
    </w:p>
    <w:p w14:paraId="654EC018" w14:textId="77777777" w:rsidR="00D0420E" w:rsidRDefault="00D0420E" w:rsidP="00291E39">
      <w:pPr>
        <w:shd w:val="clear" w:color="auto" w:fill="FFFFFF"/>
        <w:spacing w:after="0" w:line="240" w:lineRule="atLeast"/>
        <w:rPr>
          <w:rFonts w:ascii="Times New Roman" w:hAnsi="Times New Roman"/>
          <w:color w:val="1C283D"/>
          <w:sz w:val="24"/>
          <w:szCs w:val="24"/>
          <w:lang w:eastAsia="tr-TR"/>
        </w:rPr>
      </w:pPr>
      <w:r>
        <w:rPr>
          <w:rFonts w:ascii="Times New Roman" w:hAnsi="Times New Roman"/>
          <w:color w:val="1C283D"/>
          <w:sz w:val="24"/>
          <w:szCs w:val="24"/>
          <w:lang w:eastAsia="tr-TR"/>
        </w:rPr>
        <w:tab/>
        <w:t xml:space="preserve">     </w:t>
      </w:r>
      <w:r>
        <w:rPr>
          <w:rFonts w:ascii="Times New Roman" w:hAnsi="Times New Roman"/>
          <w:color w:val="1C283D"/>
          <w:sz w:val="24"/>
          <w:szCs w:val="24"/>
          <w:lang w:eastAsia="tr-TR"/>
        </w:rPr>
        <w:tab/>
      </w:r>
      <w:r>
        <w:rPr>
          <w:rFonts w:ascii="Times New Roman" w:hAnsi="Times New Roman"/>
          <w:color w:val="1C283D"/>
          <w:sz w:val="24"/>
          <w:szCs w:val="24"/>
          <w:lang w:eastAsia="tr-TR"/>
        </w:rPr>
        <w:tab/>
        <w:t xml:space="preserve">      Tablo </w:t>
      </w:r>
      <w:proofErr w:type="gramStart"/>
      <w:r>
        <w:rPr>
          <w:rFonts w:ascii="Times New Roman" w:hAnsi="Times New Roman"/>
          <w:color w:val="1C283D"/>
          <w:sz w:val="24"/>
          <w:szCs w:val="24"/>
          <w:lang w:eastAsia="tr-TR"/>
        </w:rPr>
        <w:t>2 -</w:t>
      </w:r>
      <w:proofErr w:type="gramEnd"/>
      <w:r>
        <w:rPr>
          <w:rFonts w:ascii="Times New Roman" w:hAnsi="Times New Roman"/>
          <w:color w:val="1C283D"/>
          <w:sz w:val="24"/>
          <w:szCs w:val="24"/>
          <w:lang w:eastAsia="tr-TR"/>
        </w:rPr>
        <w:t xml:space="preserve"> Ürün Özellikleri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23"/>
      </w:tblGrid>
      <w:tr w:rsidR="00D0420E" w:rsidRPr="002D2580" w14:paraId="7291850E" w14:textId="77777777" w:rsidTr="002D2580">
        <w:trPr>
          <w:jc w:val="center"/>
        </w:trPr>
        <w:tc>
          <w:tcPr>
            <w:tcW w:w="4023" w:type="dxa"/>
          </w:tcPr>
          <w:p w14:paraId="192C44C5" w14:textId="77777777" w:rsidR="00D0420E" w:rsidRPr="002D2580" w:rsidRDefault="00D0420E" w:rsidP="002D2580">
            <w:pPr>
              <w:spacing w:after="0" w:line="240" w:lineRule="atLeast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- p-</w:t>
            </w:r>
            <w:proofErr w:type="spellStart"/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coumaric</w:t>
            </w:r>
            <w:proofErr w:type="spellEnd"/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acid</w:t>
            </w:r>
            <w:proofErr w:type="spellEnd"/>
          </w:p>
          <w:p w14:paraId="5256EA32" w14:textId="77777777" w:rsidR="00D0420E" w:rsidRPr="002D2580" w:rsidRDefault="00D0420E" w:rsidP="002D2580">
            <w:pPr>
              <w:spacing w:after="0" w:line="240" w:lineRule="atLeast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 xml:space="preserve">- </w:t>
            </w:r>
            <w:proofErr w:type="spellStart"/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pinobanksin</w:t>
            </w:r>
            <w:proofErr w:type="spellEnd"/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 xml:space="preserve"> 3-acetate</w:t>
            </w:r>
          </w:p>
          <w:p w14:paraId="6B635594" w14:textId="77777777" w:rsidR="00D0420E" w:rsidRPr="002D2580" w:rsidRDefault="00D0420E" w:rsidP="002D2580">
            <w:pPr>
              <w:spacing w:after="0" w:line="240" w:lineRule="atLeast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 xml:space="preserve">- </w:t>
            </w:r>
            <w:proofErr w:type="spellStart"/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galangin</w:t>
            </w:r>
            <w:proofErr w:type="spellEnd"/>
          </w:p>
          <w:p w14:paraId="5CD711AA" w14:textId="77777777" w:rsidR="00D0420E" w:rsidRPr="002D2580" w:rsidRDefault="00D0420E" w:rsidP="002D2580">
            <w:pPr>
              <w:spacing w:after="0" w:line="240" w:lineRule="atLeast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 xml:space="preserve">- </w:t>
            </w:r>
            <w:proofErr w:type="spellStart"/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cinnamic</w:t>
            </w:r>
            <w:proofErr w:type="spellEnd"/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acid</w:t>
            </w:r>
            <w:proofErr w:type="spellEnd"/>
          </w:p>
          <w:p w14:paraId="41CD8D2F" w14:textId="77777777" w:rsidR="00D0420E" w:rsidRPr="002D2580" w:rsidRDefault="00D0420E" w:rsidP="002D2580">
            <w:pPr>
              <w:spacing w:after="0" w:line="240" w:lineRule="atLeast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 xml:space="preserve">- </w:t>
            </w:r>
            <w:proofErr w:type="spellStart"/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chrysin</w:t>
            </w:r>
            <w:proofErr w:type="spellEnd"/>
          </w:p>
          <w:p w14:paraId="05AE2988" w14:textId="77777777" w:rsidR="00D0420E" w:rsidRPr="002D2580" w:rsidRDefault="00D0420E" w:rsidP="002D2580">
            <w:pPr>
              <w:spacing w:after="0" w:line="240" w:lineRule="atLeast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 xml:space="preserve">- </w:t>
            </w:r>
            <w:proofErr w:type="spellStart"/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pinocembrin</w:t>
            </w:r>
            <w:proofErr w:type="spellEnd"/>
          </w:p>
          <w:p w14:paraId="057BF7A3" w14:textId="77777777" w:rsidR="00D0420E" w:rsidRPr="002D2580" w:rsidRDefault="00D0420E" w:rsidP="002D2580">
            <w:pPr>
              <w:spacing w:after="0" w:line="240" w:lineRule="atLeast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 xml:space="preserve">- </w:t>
            </w:r>
            <w:proofErr w:type="spellStart"/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caffeic</w:t>
            </w:r>
            <w:proofErr w:type="spellEnd"/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acid</w:t>
            </w:r>
            <w:proofErr w:type="spellEnd"/>
          </w:p>
          <w:p w14:paraId="7FD7E8A6" w14:textId="77777777" w:rsidR="00D0420E" w:rsidRPr="002D2580" w:rsidRDefault="00D0420E" w:rsidP="002D2580">
            <w:pPr>
              <w:spacing w:after="0" w:line="240" w:lineRule="atLeast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 xml:space="preserve">- </w:t>
            </w:r>
            <w:proofErr w:type="spellStart"/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kaempferol</w:t>
            </w:r>
            <w:proofErr w:type="spellEnd"/>
          </w:p>
          <w:p w14:paraId="1905309A" w14:textId="77777777" w:rsidR="00D0420E" w:rsidRPr="002D2580" w:rsidRDefault="00D0420E" w:rsidP="002D2580">
            <w:pPr>
              <w:spacing w:after="0" w:line="240" w:lineRule="atLeast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 xml:space="preserve">- </w:t>
            </w:r>
            <w:proofErr w:type="spellStart"/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ferulic</w:t>
            </w:r>
            <w:proofErr w:type="spellEnd"/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acid</w:t>
            </w:r>
            <w:proofErr w:type="spellEnd"/>
          </w:p>
          <w:p w14:paraId="77264701" w14:textId="77777777" w:rsidR="00D0420E" w:rsidRPr="002D2580" w:rsidRDefault="00D0420E" w:rsidP="002D2580">
            <w:pPr>
              <w:spacing w:after="0" w:line="240" w:lineRule="atLeast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 xml:space="preserve">- </w:t>
            </w:r>
            <w:proofErr w:type="spellStart"/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benzoic</w:t>
            </w:r>
            <w:proofErr w:type="spellEnd"/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acit</w:t>
            </w:r>
            <w:proofErr w:type="spellEnd"/>
          </w:p>
          <w:p w14:paraId="127EE102" w14:textId="77777777" w:rsidR="00D0420E" w:rsidRPr="002D2580" w:rsidRDefault="00D0420E" w:rsidP="002D2580">
            <w:pPr>
              <w:spacing w:after="0" w:line="240" w:lineRule="atLeast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 xml:space="preserve">- </w:t>
            </w:r>
            <w:proofErr w:type="spellStart"/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quarcetin</w:t>
            </w:r>
            <w:proofErr w:type="spellEnd"/>
          </w:p>
          <w:p w14:paraId="288AD615" w14:textId="77777777" w:rsidR="00D0420E" w:rsidRPr="002D2580" w:rsidRDefault="00D0420E" w:rsidP="002D2580">
            <w:pPr>
              <w:spacing w:after="0" w:line="240" w:lineRule="atLeast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 xml:space="preserve">- </w:t>
            </w:r>
            <w:proofErr w:type="spellStart"/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artepiilin</w:t>
            </w:r>
            <w:proofErr w:type="spellEnd"/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 xml:space="preserve"> C</w:t>
            </w:r>
          </w:p>
          <w:p w14:paraId="71439AA0" w14:textId="77777777" w:rsidR="00D0420E" w:rsidRPr="002D2580" w:rsidRDefault="00D0420E" w:rsidP="002D2580">
            <w:pPr>
              <w:spacing w:after="0" w:line="240" w:lineRule="atLeast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 xml:space="preserve">- </w:t>
            </w:r>
            <w:proofErr w:type="spellStart"/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naringenin</w:t>
            </w:r>
            <w:proofErr w:type="spellEnd"/>
          </w:p>
          <w:p w14:paraId="498FD267" w14:textId="77777777" w:rsidR="00D0420E" w:rsidRPr="002D2580" w:rsidRDefault="00D0420E" w:rsidP="002D2580">
            <w:pPr>
              <w:spacing w:after="0" w:line="240" w:lineRule="atLeast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 xml:space="preserve">- </w:t>
            </w:r>
            <w:proofErr w:type="spellStart"/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catechol</w:t>
            </w:r>
            <w:proofErr w:type="spellEnd"/>
          </w:p>
          <w:p w14:paraId="2D879103" w14:textId="77777777" w:rsidR="00D0420E" w:rsidRPr="002D2580" w:rsidRDefault="00D0420E" w:rsidP="002D2580">
            <w:pPr>
              <w:spacing w:after="0" w:line="240" w:lineRule="atLeast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- rutin</w:t>
            </w:r>
          </w:p>
          <w:p w14:paraId="44D2E087" w14:textId="77777777" w:rsidR="00D0420E" w:rsidRPr="002D2580" w:rsidRDefault="00D0420E" w:rsidP="002D2580">
            <w:pPr>
              <w:spacing w:after="0" w:line="240" w:lineRule="atLeast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 xml:space="preserve">- </w:t>
            </w:r>
            <w:proofErr w:type="spellStart"/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myricetin</w:t>
            </w:r>
            <w:proofErr w:type="spellEnd"/>
          </w:p>
          <w:p w14:paraId="68FC7CF9" w14:textId="77777777" w:rsidR="00D0420E" w:rsidRPr="002D2580" w:rsidRDefault="00D0420E" w:rsidP="002D2580">
            <w:pPr>
              <w:spacing w:after="0" w:line="240" w:lineRule="atLeast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 xml:space="preserve">- </w:t>
            </w:r>
            <w:proofErr w:type="spellStart"/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hesperedin</w:t>
            </w:r>
            <w:proofErr w:type="spellEnd"/>
          </w:p>
          <w:p w14:paraId="395345CF" w14:textId="77777777" w:rsidR="00D0420E" w:rsidRPr="002D2580" w:rsidRDefault="00D0420E" w:rsidP="002D2580">
            <w:pPr>
              <w:spacing w:after="0" w:line="240" w:lineRule="atLeast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 xml:space="preserve">- </w:t>
            </w:r>
            <w:proofErr w:type="spellStart"/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apigenin</w:t>
            </w:r>
            <w:proofErr w:type="spellEnd"/>
          </w:p>
          <w:p w14:paraId="4AA9D883" w14:textId="77777777" w:rsidR="00D0420E" w:rsidRPr="002D2580" w:rsidRDefault="00D0420E" w:rsidP="002D2580">
            <w:pPr>
              <w:spacing w:after="0" w:line="240" w:lineRule="atLeast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- CAPE</w:t>
            </w:r>
          </w:p>
          <w:p w14:paraId="70E3E9E9" w14:textId="77777777" w:rsidR="00D0420E" w:rsidRPr="002D2580" w:rsidRDefault="00D0420E" w:rsidP="002D2580">
            <w:pPr>
              <w:spacing w:after="0" w:line="240" w:lineRule="atLeast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 xml:space="preserve">- </w:t>
            </w:r>
            <w:proofErr w:type="spellStart"/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chlorogenic</w:t>
            </w:r>
            <w:proofErr w:type="spellEnd"/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acid</w:t>
            </w:r>
            <w:proofErr w:type="spellEnd"/>
          </w:p>
        </w:tc>
      </w:tr>
    </w:tbl>
    <w:p w14:paraId="53AA5C33" w14:textId="77777777" w:rsidR="00D0420E" w:rsidRDefault="00D0420E" w:rsidP="00C21DF3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1C283D"/>
          <w:sz w:val="24"/>
          <w:szCs w:val="24"/>
          <w:lang w:eastAsia="tr-TR"/>
        </w:rPr>
      </w:pPr>
    </w:p>
    <w:p w14:paraId="49A002F1" w14:textId="77777777" w:rsidR="00D0420E" w:rsidRDefault="00D0420E" w:rsidP="00C21DF3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1C283D"/>
          <w:sz w:val="24"/>
          <w:szCs w:val="24"/>
          <w:lang w:eastAsia="tr-TR"/>
        </w:rPr>
      </w:pPr>
    </w:p>
    <w:p w14:paraId="1A9DBF67" w14:textId="77777777" w:rsidR="00D0420E" w:rsidRPr="002D7F8F" w:rsidRDefault="00D0420E" w:rsidP="00C21DF3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color w:val="1C283D"/>
          <w:sz w:val="24"/>
          <w:szCs w:val="24"/>
          <w:lang w:eastAsia="tr-TR"/>
        </w:rPr>
      </w:pPr>
      <w:r w:rsidRPr="002D7F8F">
        <w:rPr>
          <w:rFonts w:ascii="Times New Roman" w:hAnsi="Times New Roman"/>
          <w:b/>
          <w:color w:val="1C283D"/>
          <w:sz w:val="24"/>
          <w:szCs w:val="24"/>
          <w:lang w:eastAsia="tr-TR"/>
        </w:rPr>
        <w:t>Ek-4</w:t>
      </w:r>
    </w:p>
    <w:p w14:paraId="30C4A2D1" w14:textId="77777777" w:rsidR="00D0420E" w:rsidRPr="002D7F8F" w:rsidRDefault="00D0420E" w:rsidP="00C21DF3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color w:val="1C283D"/>
          <w:sz w:val="24"/>
          <w:szCs w:val="24"/>
          <w:lang w:eastAsia="tr-TR"/>
        </w:rPr>
      </w:pPr>
      <w:r w:rsidRPr="002D7F8F">
        <w:rPr>
          <w:rFonts w:ascii="Times New Roman" w:hAnsi="Times New Roman"/>
          <w:b/>
          <w:color w:val="1C283D"/>
          <w:sz w:val="24"/>
          <w:szCs w:val="24"/>
          <w:lang w:eastAsia="tr-TR"/>
        </w:rPr>
        <w:t>Arı</w:t>
      </w:r>
      <w:r>
        <w:rPr>
          <w:rFonts w:ascii="Times New Roman" w:hAnsi="Times New Roman"/>
          <w:b/>
          <w:color w:val="1C283D"/>
          <w:sz w:val="24"/>
          <w:szCs w:val="24"/>
          <w:lang w:eastAsia="tr-TR"/>
        </w:rPr>
        <w:t xml:space="preserve"> Poleni, Kurutulmuş Arı Poleni v</w:t>
      </w:r>
      <w:r w:rsidRPr="002D7F8F">
        <w:rPr>
          <w:rFonts w:ascii="Times New Roman" w:hAnsi="Times New Roman"/>
          <w:b/>
          <w:color w:val="1C283D"/>
          <w:sz w:val="24"/>
          <w:szCs w:val="24"/>
          <w:lang w:eastAsia="tr-TR"/>
        </w:rPr>
        <w:t>e Arı Ekmeği</w:t>
      </w:r>
    </w:p>
    <w:p w14:paraId="02A701F3" w14:textId="77777777" w:rsidR="00D0420E" w:rsidRDefault="00D0420E" w:rsidP="002B58CB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</w:p>
    <w:p w14:paraId="5C026878" w14:textId="77777777" w:rsidR="00D0420E" w:rsidRDefault="00D0420E" w:rsidP="002B58CB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 w:rsidRPr="002B58CB">
        <w:rPr>
          <w:rFonts w:ascii="Times New Roman" w:hAnsi="Times New Roman"/>
          <w:color w:val="1C283D"/>
          <w:sz w:val="24"/>
          <w:szCs w:val="24"/>
          <w:lang w:eastAsia="tr-TR"/>
        </w:rPr>
        <w:t>a) Bu ürünlere dışarıdan herhangi bir madde ilave edilemez.</w:t>
      </w:r>
    </w:p>
    <w:p w14:paraId="636EAF57" w14:textId="77777777" w:rsidR="00D0420E" w:rsidRDefault="00D0420E" w:rsidP="002B58CB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>
        <w:rPr>
          <w:rFonts w:ascii="Times New Roman" w:hAnsi="Times New Roman"/>
          <w:color w:val="1C283D"/>
          <w:sz w:val="24"/>
          <w:szCs w:val="24"/>
          <w:lang w:eastAsia="tr-TR"/>
        </w:rPr>
        <w:t xml:space="preserve">b) Ürünlere ait özellikler Tablo </w:t>
      </w:r>
      <w:proofErr w:type="gramStart"/>
      <w:r>
        <w:rPr>
          <w:rFonts w:ascii="Times New Roman" w:hAnsi="Times New Roman"/>
          <w:color w:val="1C283D"/>
          <w:sz w:val="24"/>
          <w:szCs w:val="24"/>
          <w:lang w:eastAsia="tr-TR"/>
        </w:rPr>
        <w:t>3’de</w:t>
      </w:r>
      <w:proofErr w:type="gramEnd"/>
      <w:r>
        <w:rPr>
          <w:rFonts w:ascii="Times New Roman" w:hAnsi="Times New Roman"/>
          <w:color w:val="1C283D"/>
          <w:sz w:val="24"/>
          <w:szCs w:val="24"/>
          <w:lang w:eastAsia="tr-TR"/>
        </w:rPr>
        <w:t xml:space="preserve"> verilmiştir.</w:t>
      </w:r>
    </w:p>
    <w:p w14:paraId="28499518" w14:textId="77777777" w:rsidR="00D0420E" w:rsidRDefault="00D0420E" w:rsidP="002B58CB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</w:p>
    <w:p w14:paraId="29E97031" w14:textId="77777777" w:rsidR="00D0420E" w:rsidRDefault="00D0420E" w:rsidP="002B58CB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>
        <w:rPr>
          <w:rFonts w:ascii="Times New Roman" w:hAnsi="Times New Roman"/>
          <w:color w:val="1C283D"/>
          <w:sz w:val="24"/>
          <w:szCs w:val="24"/>
          <w:lang w:eastAsia="tr-TR"/>
        </w:rPr>
        <w:lastRenderedPageBreak/>
        <w:tab/>
        <w:t>Tablo 3- Ürün Özellikleri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2"/>
        <w:gridCol w:w="1547"/>
        <w:gridCol w:w="1726"/>
        <w:gridCol w:w="1386"/>
      </w:tblGrid>
      <w:tr w:rsidR="00D0420E" w:rsidRPr="002D2580" w14:paraId="3EE3A271" w14:textId="77777777" w:rsidTr="002D2580">
        <w:tc>
          <w:tcPr>
            <w:tcW w:w="2422" w:type="dxa"/>
          </w:tcPr>
          <w:p w14:paraId="7B81E3A9" w14:textId="77777777" w:rsidR="00D0420E" w:rsidRPr="002D2580" w:rsidRDefault="00D0420E" w:rsidP="002D2580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</w:p>
        </w:tc>
        <w:tc>
          <w:tcPr>
            <w:tcW w:w="1547" w:type="dxa"/>
          </w:tcPr>
          <w:p w14:paraId="4107BEC2" w14:textId="77777777" w:rsidR="00D0420E" w:rsidRPr="002D2580" w:rsidRDefault="00D0420E" w:rsidP="002D2580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Arı Poleni</w:t>
            </w:r>
          </w:p>
        </w:tc>
        <w:tc>
          <w:tcPr>
            <w:tcW w:w="1726" w:type="dxa"/>
          </w:tcPr>
          <w:p w14:paraId="612DF5C3" w14:textId="77777777" w:rsidR="00D0420E" w:rsidRPr="002D2580" w:rsidRDefault="00D0420E" w:rsidP="002D2580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Kurutulmuş Polen</w:t>
            </w:r>
          </w:p>
        </w:tc>
        <w:tc>
          <w:tcPr>
            <w:tcW w:w="1386" w:type="dxa"/>
          </w:tcPr>
          <w:p w14:paraId="3B3A1926" w14:textId="77777777" w:rsidR="00D0420E" w:rsidRPr="002D2580" w:rsidRDefault="00D0420E" w:rsidP="002D2580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Arı Ekmeği</w:t>
            </w:r>
          </w:p>
        </w:tc>
      </w:tr>
      <w:tr w:rsidR="00D0420E" w:rsidRPr="002D2580" w14:paraId="1ECD1F84" w14:textId="77777777" w:rsidTr="002D2580">
        <w:tc>
          <w:tcPr>
            <w:tcW w:w="2422" w:type="dxa"/>
          </w:tcPr>
          <w:p w14:paraId="3DDBA883" w14:textId="77777777" w:rsidR="00D0420E" w:rsidRPr="002D2580" w:rsidRDefault="00D0420E" w:rsidP="002D2580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Rutubet % (en fazla)</w:t>
            </w:r>
          </w:p>
        </w:tc>
        <w:tc>
          <w:tcPr>
            <w:tcW w:w="1547" w:type="dxa"/>
          </w:tcPr>
          <w:p w14:paraId="2EDC6CCD" w14:textId="77777777" w:rsidR="00D0420E" w:rsidRPr="002D2580" w:rsidRDefault="00D0420E" w:rsidP="002D2580">
            <w:pPr>
              <w:shd w:val="clear" w:color="auto" w:fill="FFFFFF"/>
              <w:spacing w:after="0" w:line="240" w:lineRule="atLeast"/>
              <w:jc w:val="right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1726" w:type="dxa"/>
          </w:tcPr>
          <w:p w14:paraId="5946CBB0" w14:textId="77777777" w:rsidR="00D0420E" w:rsidRPr="002D2580" w:rsidRDefault="00D0420E" w:rsidP="002D2580">
            <w:pPr>
              <w:shd w:val="clear" w:color="auto" w:fill="FFFFFF"/>
              <w:spacing w:after="0" w:line="240" w:lineRule="atLeast"/>
              <w:jc w:val="right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386" w:type="dxa"/>
          </w:tcPr>
          <w:p w14:paraId="0C010944" w14:textId="77777777" w:rsidR="00D0420E" w:rsidRPr="002D2580" w:rsidRDefault="00D0420E" w:rsidP="002D2580">
            <w:pPr>
              <w:shd w:val="clear" w:color="auto" w:fill="FFFFFF"/>
              <w:spacing w:after="0" w:line="240" w:lineRule="atLeast"/>
              <w:jc w:val="right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22</w:t>
            </w:r>
          </w:p>
        </w:tc>
      </w:tr>
      <w:tr w:rsidR="00D0420E" w:rsidRPr="002D2580" w14:paraId="3B4525A9" w14:textId="77777777" w:rsidTr="002D2580">
        <w:tc>
          <w:tcPr>
            <w:tcW w:w="2422" w:type="dxa"/>
          </w:tcPr>
          <w:p w14:paraId="3E3ECC11" w14:textId="77777777" w:rsidR="00D0420E" w:rsidRPr="002D2580" w:rsidRDefault="00D0420E" w:rsidP="002D2580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Protein % (en az)</w:t>
            </w:r>
          </w:p>
        </w:tc>
        <w:tc>
          <w:tcPr>
            <w:tcW w:w="1547" w:type="dxa"/>
          </w:tcPr>
          <w:p w14:paraId="0A277C19" w14:textId="77777777" w:rsidR="00D0420E" w:rsidRPr="002D2580" w:rsidRDefault="00D0420E" w:rsidP="002D2580">
            <w:pPr>
              <w:shd w:val="clear" w:color="auto" w:fill="FFFFFF"/>
              <w:spacing w:after="0" w:line="240" w:lineRule="atLeast"/>
              <w:jc w:val="right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1726" w:type="dxa"/>
          </w:tcPr>
          <w:p w14:paraId="27D08F58" w14:textId="77777777" w:rsidR="00D0420E" w:rsidRPr="002D2580" w:rsidRDefault="00D0420E" w:rsidP="002D2580">
            <w:pPr>
              <w:shd w:val="clear" w:color="auto" w:fill="FFFFFF"/>
              <w:spacing w:after="0" w:line="240" w:lineRule="atLeast"/>
              <w:jc w:val="right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1386" w:type="dxa"/>
          </w:tcPr>
          <w:p w14:paraId="0717E8A8" w14:textId="77777777" w:rsidR="00D0420E" w:rsidRPr="002D2580" w:rsidRDefault="00D0420E" w:rsidP="002D2580">
            <w:pPr>
              <w:shd w:val="clear" w:color="auto" w:fill="FFFFFF"/>
              <w:spacing w:after="0" w:line="240" w:lineRule="atLeast"/>
              <w:jc w:val="right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14</w:t>
            </w:r>
          </w:p>
        </w:tc>
      </w:tr>
      <w:tr w:rsidR="00D0420E" w:rsidRPr="002D2580" w14:paraId="514FFEE9" w14:textId="77777777" w:rsidTr="002D2580">
        <w:tc>
          <w:tcPr>
            <w:tcW w:w="2422" w:type="dxa"/>
          </w:tcPr>
          <w:p w14:paraId="66C299D0" w14:textId="77777777" w:rsidR="00D0420E" w:rsidRPr="002D2580" w:rsidRDefault="00D0420E" w:rsidP="002D2580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Kül % (en fazla)</w:t>
            </w:r>
          </w:p>
        </w:tc>
        <w:tc>
          <w:tcPr>
            <w:tcW w:w="1547" w:type="dxa"/>
          </w:tcPr>
          <w:p w14:paraId="52939D19" w14:textId="77777777" w:rsidR="00D0420E" w:rsidRPr="002D2580" w:rsidRDefault="00D0420E" w:rsidP="002D2580">
            <w:pPr>
              <w:shd w:val="clear" w:color="auto" w:fill="FFFFFF"/>
              <w:spacing w:after="0" w:line="240" w:lineRule="atLeast"/>
              <w:jc w:val="right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726" w:type="dxa"/>
          </w:tcPr>
          <w:p w14:paraId="03FEAE70" w14:textId="77777777" w:rsidR="00D0420E" w:rsidRPr="002D2580" w:rsidRDefault="00D0420E" w:rsidP="002D2580">
            <w:pPr>
              <w:shd w:val="clear" w:color="auto" w:fill="FFFFFF"/>
              <w:spacing w:after="0" w:line="240" w:lineRule="atLeast"/>
              <w:jc w:val="right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386" w:type="dxa"/>
          </w:tcPr>
          <w:p w14:paraId="5C76B6CF" w14:textId="77777777" w:rsidR="00D0420E" w:rsidRPr="002D2580" w:rsidRDefault="00D0420E" w:rsidP="002D2580">
            <w:pPr>
              <w:shd w:val="clear" w:color="auto" w:fill="FFFFFF"/>
              <w:spacing w:after="0" w:line="240" w:lineRule="atLeast"/>
              <w:jc w:val="right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3</w:t>
            </w:r>
          </w:p>
        </w:tc>
      </w:tr>
      <w:tr w:rsidR="00D0420E" w:rsidRPr="002D2580" w14:paraId="7B07F7CA" w14:textId="77777777" w:rsidTr="002D2580">
        <w:tc>
          <w:tcPr>
            <w:tcW w:w="2422" w:type="dxa"/>
          </w:tcPr>
          <w:p w14:paraId="04F31713" w14:textId="77777777" w:rsidR="00D0420E" w:rsidRPr="002D2580" w:rsidRDefault="00D0420E" w:rsidP="002D2580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proofErr w:type="spellStart"/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Fruktoz</w:t>
            </w:r>
            <w:proofErr w:type="spellEnd"/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/</w:t>
            </w:r>
            <w:proofErr w:type="spellStart"/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glukoz</w:t>
            </w:r>
            <w:proofErr w:type="spellEnd"/>
          </w:p>
        </w:tc>
        <w:tc>
          <w:tcPr>
            <w:tcW w:w="1547" w:type="dxa"/>
          </w:tcPr>
          <w:p w14:paraId="7CC8F2FD" w14:textId="77777777" w:rsidR="00D0420E" w:rsidRPr="002D2580" w:rsidRDefault="00D0420E" w:rsidP="002D2580">
            <w:pPr>
              <w:shd w:val="clear" w:color="auto" w:fill="FFFFFF"/>
              <w:spacing w:after="0" w:line="240" w:lineRule="atLeast"/>
              <w:jc w:val="right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&gt; 1</w:t>
            </w:r>
          </w:p>
        </w:tc>
        <w:tc>
          <w:tcPr>
            <w:tcW w:w="1726" w:type="dxa"/>
          </w:tcPr>
          <w:p w14:paraId="441ED1DD" w14:textId="77777777" w:rsidR="00D0420E" w:rsidRPr="002D2580" w:rsidRDefault="00D0420E" w:rsidP="002D2580">
            <w:pPr>
              <w:shd w:val="clear" w:color="auto" w:fill="FFFFFF"/>
              <w:spacing w:after="0" w:line="240" w:lineRule="atLeast"/>
              <w:jc w:val="right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&gt; 1</w:t>
            </w:r>
          </w:p>
        </w:tc>
        <w:tc>
          <w:tcPr>
            <w:tcW w:w="1386" w:type="dxa"/>
          </w:tcPr>
          <w:p w14:paraId="6D65F229" w14:textId="77777777" w:rsidR="00D0420E" w:rsidRPr="002D2580" w:rsidRDefault="00D0420E" w:rsidP="002D2580">
            <w:pPr>
              <w:shd w:val="clear" w:color="auto" w:fill="FFFFFF"/>
              <w:spacing w:after="0" w:line="240" w:lineRule="atLeast"/>
              <w:jc w:val="right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</w:p>
        </w:tc>
      </w:tr>
      <w:tr w:rsidR="00D0420E" w:rsidRPr="002D2580" w14:paraId="483DBD57" w14:textId="77777777" w:rsidTr="002D2580">
        <w:tc>
          <w:tcPr>
            <w:tcW w:w="2422" w:type="dxa"/>
          </w:tcPr>
          <w:p w14:paraId="7BBA0BF9" w14:textId="77777777" w:rsidR="00D0420E" w:rsidRPr="002D2580" w:rsidRDefault="00D0420E" w:rsidP="002D2580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proofErr w:type="spellStart"/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Glukoz+fruktoz</w:t>
            </w:r>
            <w:proofErr w:type="spellEnd"/>
          </w:p>
        </w:tc>
        <w:tc>
          <w:tcPr>
            <w:tcW w:w="1547" w:type="dxa"/>
          </w:tcPr>
          <w:p w14:paraId="2B6A3895" w14:textId="77777777" w:rsidR="00D0420E" w:rsidRPr="002D2580" w:rsidRDefault="00D0420E" w:rsidP="002D2580">
            <w:pPr>
              <w:shd w:val="clear" w:color="auto" w:fill="FFFFFF"/>
              <w:spacing w:after="0" w:line="240" w:lineRule="atLeast"/>
              <w:jc w:val="right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3,5</w:t>
            </w:r>
          </w:p>
        </w:tc>
        <w:tc>
          <w:tcPr>
            <w:tcW w:w="1726" w:type="dxa"/>
          </w:tcPr>
          <w:p w14:paraId="25097FFA" w14:textId="77777777" w:rsidR="00D0420E" w:rsidRPr="002D2580" w:rsidRDefault="00D0420E" w:rsidP="002D2580">
            <w:pPr>
              <w:shd w:val="clear" w:color="auto" w:fill="FFFFFF"/>
              <w:spacing w:after="0" w:line="240" w:lineRule="atLeast"/>
              <w:jc w:val="right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386" w:type="dxa"/>
          </w:tcPr>
          <w:p w14:paraId="787F571C" w14:textId="77777777" w:rsidR="00D0420E" w:rsidRPr="002D2580" w:rsidRDefault="00D0420E" w:rsidP="002D2580">
            <w:pPr>
              <w:shd w:val="clear" w:color="auto" w:fill="FFFFFF"/>
              <w:spacing w:after="0" w:line="240" w:lineRule="atLeast"/>
              <w:jc w:val="right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5</w:t>
            </w:r>
          </w:p>
        </w:tc>
      </w:tr>
      <w:tr w:rsidR="00D0420E" w:rsidRPr="002D2580" w14:paraId="19CA806C" w14:textId="77777777" w:rsidTr="002D2580">
        <w:tc>
          <w:tcPr>
            <w:tcW w:w="2422" w:type="dxa"/>
          </w:tcPr>
          <w:p w14:paraId="0395894D" w14:textId="77777777" w:rsidR="00D0420E" w:rsidRPr="002D2580" w:rsidRDefault="00D0420E" w:rsidP="002D2580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Toplam yağ % (en az)</w:t>
            </w:r>
          </w:p>
        </w:tc>
        <w:tc>
          <w:tcPr>
            <w:tcW w:w="1547" w:type="dxa"/>
          </w:tcPr>
          <w:p w14:paraId="1AC10885" w14:textId="77777777" w:rsidR="00D0420E" w:rsidRPr="002D2580" w:rsidRDefault="00D0420E" w:rsidP="002D2580">
            <w:pPr>
              <w:shd w:val="clear" w:color="auto" w:fill="FFFFFF"/>
              <w:spacing w:after="0" w:line="240" w:lineRule="atLeast"/>
              <w:jc w:val="right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  <w:r w:rsidRPr="002D2580"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  <w:t>1,5</w:t>
            </w:r>
          </w:p>
        </w:tc>
        <w:tc>
          <w:tcPr>
            <w:tcW w:w="1726" w:type="dxa"/>
          </w:tcPr>
          <w:p w14:paraId="7A709CF8" w14:textId="77777777" w:rsidR="00D0420E" w:rsidRPr="002D2580" w:rsidRDefault="00D0420E" w:rsidP="002D2580">
            <w:pPr>
              <w:shd w:val="clear" w:color="auto" w:fill="FFFFFF"/>
              <w:spacing w:after="0" w:line="240" w:lineRule="atLeast"/>
              <w:jc w:val="right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</w:p>
        </w:tc>
        <w:tc>
          <w:tcPr>
            <w:tcW w:w="1386" w:type="dxa"/>
          </w:tcPr>
          <w:p w14:paraId="4D42E14F" w14:textId="77777777" w:rsidR="00D0420E" w:rsidRPr="002D2580" w:rsidRDefault="00D0420E" w:rsidP="002D2580">
            <w:pPr>
              <w:shd w:val="clear" w:color="auto" w:fill="FFFFFF"/>
              <w:spacing w:after="0" w:line="240" w:lineRule="atLeast"/>
              <w:jc w:val="right"/>
              <w:rPr>
                <w:rFonts w:ascii="Times New Roman" w:hAnsi="Times New Roman"/>
                <w:color w:val="1C283D"/>
                <w:sz w:val="24"/>
                <w:szCs w:val="24"/>
                <w:lang w:eastAsia="tr-TR"/>
              </w:rPr>
            </w:pPr>
          </w:p>
        </w:tc>
      </w:tr>
    </w:tbl>
    <w:p w14:paraId="08AD7838" w14:textId="77777777" w:rsidR="00D0420E" w:rsidRDefault="00D0420E" w:rsidP="002B58CB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</w:p>
    <w:p w14:paraId="01E9ACAD" w14:textId="77777777" w:rsidR="00D0420E" w:rsidRDefault="00D0420E" w:rsidP="002B58CB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  <w:r>
        <w:rPr>
          <w:rFonts w:ascii="Times New Roman" w:hAnsi="Times New Roman"/>
          <w:color w:val="1C283D"/>
          <w:sz w:val="24"/>
          <w:szCs w:val="24"/>
          <w:lang w:eastAsia="tr-TR"/>
        </w:rPr>
        <w:t xml:space="preserve">c) </w:t>
      </w:r>
      <w:r w:rsidRPr="006F6AE8">
        <w:rPr>
          <w:rFonts w:ascii="Times New Roman" w:hAnsi="Times New Roman"/>
          <w:color w:val="1C283D"/>
          <w:sz w:val="24"/>
          <w:szCs w:val="24"/>
          <w:lang w:eastAsia="tr-TR"/>
        </w:rPr>
        <w:t xml:space="preserve">Etiketinde botanik kaynağı belirtilen </w:t>
      </w:r>
      <w:proofErr w:type="spellStart"/>
      <w:r>
        <w:rPr>
          <w:rFonts w:ascii="Times New Roman" w:hAnsi="Times New Roman"/>
          <w:color w:val="1C283D"/>
          <w:sz w:val="24"/>
          <w:szCs w:val="24"/>
          <w:lang w:eastAsia="tr-TR"/>
        </w:rPr>
        <w:t>unifloral</w:t>
      </w:r>
      <w:proofErr w:type="spellEnd"/>
      <w:r>
        <w:rPr>
          <w:rFonts w:ascii="Times New Roman" w:hAnsi="Times New Roman"/>
          <w:color w:val="1C283D"/>
          <w:sz w:val="24"/>
          <w:szCs w:val="24"/>
          <w:lang w:eastAsia="tr-TR"/>
        </w:rPr>
        <w:t xml:space="preserve"> polenler</w:t>
      </w:r>
      <w:r w:rsidRPr="006F6AE8">
        <w:rPr>
          <w:rFonts w:ascii="Times New Roman" w:hAnsi="Times New Roman"/>
          <w:color w:val="1C283D"/>
          <w:sz w:val="24"/>
          <w:szCs w:val="24"/>
          <w:lang w:eastAsia="tr-TR"/>
        </w:rPr>
        <w:t xml:space="preserve"> </w:t>
      </w:r>
      <w:r>
        <w:rPr>
          <w:rFonts w:ascii="Times New Roman" w:hAnsi="Times New Roman"/>
          <w:color w:val="1C283D"/>
          <w:sz w:val="24"/>
          <w:szCs w:val="24"/>
          <w:lang w:eastAsia="tr-TR"/>
        </w:rPr>
        <w:t xml:space="preserve">Tablo </w:t>
      </w:r>
      <w:proofErr w:type="gramStart"/>
      <w:r>
        <w:rPr>
          <w:rFonts w:ascii="Times New Roman" w:hAnsi="Times New Roman"/>
          <w:color w:val="1C283D"/>
          <w:sz w:val="24"/>
          <w:szCs w:val="24"/>
          <w:lang w:eastAsia="tr-TR"/>
        </w:rPr>
        <w:t>4</w:t>
      </w:r>
      <w:r w:rsidRPr="006F6AE8">
        <w:rPr>
          <w:rFonts w:ascii="Times New Roman" w:hAnsi="Times New Roman"/>
          <w:color w:val="1C283D"/>
          <w:sz w:val="24"/>
          <w:szCs w:val="24"/>
          <w:lang w:eastAsia="tr-TR"/>
        </w:rPr>
        <w:t>’de</w:t>
      </w:r>
      <w:proofErr w:type="gramEnd"/>
      <w:r w:rsidRPr="006F6AE8">
        <w:rPr>
          <w:rFonts w:ascii="Times New Roman" w:hAnsi="Times New Roman"/>
          <w:color w:val="1C283D"/>
          <w:sz w:val="24"/>
          <w:szCs w:val="24"/>
          <w:lang w:eastAsia="tr-TR"/>
        </w:rPr>
        <w:t xml:space="preserve"> verilen polen oranları ile uyumlu olur.</w:t>
      </w:r>
    </w:p>
    <w:p w14:paraId="7C922264" w14:textId="77777777" w:rsidR="00D0420E" w:rsidRDefault="00D0420E" w:rsidP="002B58CB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</w:p>
    <w:p w14:paraId="0D3E435B" w14:textId="77777777" w:rsidR="00D0420E" w:rsidRPr="006F6AE8" w:rsidRDefault="00D0420E" w:rsidP="006F6A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Tablo 4-</w:t>
      </w:r>
      <w:r w:rsidRPr="006F6AE8">
        <w:rPr>
          <w:rFonts w:ascii="Times New Roman" w:hAnsi="Times New Roman"/>
          <w:sz w:val="24"/>
          <w:szCs w:val="24"/>
        </w:rPr>
        <w:t xml:space="preserve"> Botanik kaynağı belirtilen polenlerin minimum polen içerikleri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60"/>
        <w:gridCol w:w="1288"/>
        <w:gridCol w:w="2274"/>
        <w:gridCol w:w="2540"/>
      </w:tblGrid>
      <w:tr w:rsidR="00D0420E" w:rsidRPr="002D2580" w14:paraId="4CAD4F4B" w14:textId="77777777" w:rsidTr="006B39F5">
        <w:trPr>
          <w:jc w:val="center"/>
        </w:trPr>
        <w:tc>
          <w:tcPr>
            <w:tcW w:w="2960" w:type="dxa"/>
          </w:tcPr>
          <w:p w14:paraId="28AAA931" w14:textId="77777777" w:rsidR="00D0420E" w:rsidRPr="005A6C90" w:rsidRDefault="00D0420E" w:rsidP="008B75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C90">
              <w:rPr>
                <w:rFonts w:ascii="Times New Roman" w:hAnsi="Times New Roman"/>
                <w:sz w:val="24"/>
                <w:szCs w:val="24"/>
              </w:rPr>
              <w:t>Polenin Temsil Edilmesi</w:t>
            </w:r>
          </w:p>
        </w:tc>
        <w:tc>
          <w:tcPr>
            <w:tcW w:w="1288" w:type="dxa"/>
          </w:tcPr>
          <w:p w14:paraId="362979F1" w14:textId="77777777" w:rsidR="00D0420E" w:rsidRPr="005A6C90" w:rsidRDefault="00D0420E" w:rsidP="008B75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C90">
              <w:rPr>
                <w:rFonts w:ascii="Times New Roman" w:hAnsi="Times New Roman"/>
                <w:sz w:val="24"/>
                <w:szCs w:val="24"/>
              </w:rPr>
              <w:t>% (En az)</w:t>
            </w:r>
          </w:p>
        </w:tc>
        <w:tc>
          <w:tcPr>
            <w:tcW w:w="2274" w:type="dxa"/>
          </w:tcPr>
          <w:p w14:paraId="7037F4C7" w14:textId="77777777" w:rsidR="00D0420E" w:rsidRPr="005A6C90" w:rsidRDefault="00D0420E" w:rsidP="008B75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Botanik kaynak</w:t>
            </w:r>
          </w:p>
        </w:tc>
        <w:tc>
          <w:tcPr>
            <w:tcW w:w="2540" w:type="dxa"/>
          </w:tcPr>
          <w:p w14:paraId="2DB67B84" w14:textId="77777777" w:rsidR="00D0420E" w:rsidRPr="005A6C90" w:rsidRDefault="00D0420E" w:rsidP="008B75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C90">
              <w:rPr>
                <w:rFonts w:ascii="Times New Roman" w:hAnsi="Times New Roman"/>
                <w:sz w:val="24"/>
                <w:szCs w:val="24"/>
              </w:rPr>
              <w:t>Aranacak tür</w:t>
            </w:r>
          </w:p>
        </w:tc>
      </w:tr>
      <w:tr w:rsidR="00D0420E" w:rsidRPr="002D2580" w14:paraId="6E219ACF" w14:textId="77777777" w:rsidTr="006B39F5">
        <w:trPr>
          <w:jc w:val="center"/>
        </w:trPr>
        <w:tc>
          <w:tcPr>
            <w:tcW w:w="2960" w:type="dxa"/>
            <w:vMerge w:val="restart"/>
            <w:vAlign w:val="center"/>
          </w:tcPr>
          <w:p w14:paraId="2FC7D001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C90">
              <w:rPr>
                <w:rFonts w:ascii="Times New Roman" w:hAnsi="Times New Roman"/>
                <w:sz w:val="24"/>
                <w:szCs w:val="24"/>
              </w:rPr>
              <w:t xml:space="preserve">Normal olan </w:t>
            </w:r>
            <w:proofErr w:type="spellStart"/>
            <w:r w:rsidRPr="005A6C90">
              <w:rPr>
                <w:rFonts w:ascii="Times New Roman" w:hAnsi="Times New Roman"/>
                <w:sz w:val="24"/>
                <w:szCs w:val="24"/>
              </w:rPr>
              <w:t>unifloral</w:t>
            </w:r>
            <w:proofErr w:type="spellEnd"/>
            <w:r w:rsidRPr="005A6C90">
              <w:rPr>
                <w:rFonts w:ascii="Times New Roman" w:hAnsi="Times New Roman"/>
                <w:sz w:val="24"/>
                <w:szCs w:val="24"/>
              </w:rPr>
              <w:t xml:space="preserve"> türler</w:t>
            </w:r>
          </w:p>
        </w:tc>
        <w:tc>
          <w:tcPr>
            <w:tcW w:w="1288" w:type="dxa"/>
            <w:vMerge w:val="restart"/>
            <w:vAlign w:val="center"/>
          </w:tcPr>
          <w:p w14:paraId="1F839573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C9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274" w:type="dxa"/>
          </w:tcPr>
          <w:p w14:paraId="16092383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C90">
              <w:rPr>
                <w:rFonts w:ascii="Times New Roman" w:hAnsi="Times New Roman"/>
                <w:sz w:val="24"/>
                <w:szCs w:val="24"/>
              </w:rPr>
              <w:t xml:space="preserve">Geven </w:t>
            </w:r>
          </w:p>
        </w:tc>
        <w:tc>
          <w:tcPr>
            <w:tcW w:w="2540" w:type="dxa"/>
          </w:tcPr>
          <w:p w14:paraId="77A41E0C" w14:textId="77777777" w:rsidR="00D0420E" w:rsidRPr="009B0C45" w:rsidRDefault="00D0420E" w:rsidP="008B7527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B0C45">
              <w:rPr>
                <w:rFonts w:ascii="Times New Roman" w:hAnsi="Times New Roman"/>
                <w:i/>
                <w:sz w:val="24"/>
                <w:szCs w:val="24"/>
              </w:rPr>
              <w:t>Astragalus</w:t>
            </w:r>
            <w:proofErr w:type="spellEnd"/>
            <w:r w:rsidRPr="009B0C4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B0C45">
              <w:rPr>
                <w:rFonts w:ascii="Times New Roman" w:hAnsi="Times New Roman"/>
                <w:sz w:val="24"/>
                <w:szCs w:val="24"/>
              </w:rPr>
              <w:t>spp</w:t>
            </w:r>
            <w:proofErr w:type="spellEnd"/>
            <w:r w:rsidRPr="009B0C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0420E" w:rsidRPr="002D2580" w14:paraId="01BDE488" w14:textId="77777777" w:rsidTr="006B39F5">
        <w:trPr>
          <w:jc w:val="center"/>
        </w:trPr>
        <w:tc>
          <w:tcPr>
            <w:tcW w:w="2960" w:type="dxa"/>
            <w:vMerge/>
            <w:vAlign w:val="center"/>
          </w:tcPr>
          <w:p w14:paraId="1A3CD922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vAlign w:val="center"/>
          </w:tcPr>
          <w:p w14:paraId="2B62B06A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14:paraId="04169BCB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Piren/Püren, Funda</w:t>
            </w:r>
          </w:p>
        </w:tc>
        <w:tc>
          <w:tcPr>
            <w:tcW w:w="2540" w:type="dxa"/>
          </w:tcPr>
          <w:p w14:paraId="72636095" w14:textId="77777777" w:rsidR="00D0420E" w:rsidRPr="009971FA" w:rsidRDefault="00D0420E" w:rsidP="008B7527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971FA">
              <w:rPr>
                <w:rFonts w:ascii="Times New Roman" w:hAnsi="Times New Roman"/>
                <w:i/>
                <w:sz w:val="24"/>
                <w:szCs w:val="24"/>
              </w:rPr>
              <w:t>Calluna</w:t>
            </w:r>
            <w:proofErr w:type="spellEnd"/>
            <w:r w:rsidRPr="009971F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71FA">
              <w:rPr>
                <w:rFonts w:ascii="Times New Roman" w:hAnsi="Times New Roman"/>
                <w:i/>
                <w:sz w:val="24"/>
                <w:szCs w:val="24"/>
              </w:rPr>
              <w:t>vulgaris</w:t>
            </w:r>
            <w:proofErr w:type="spellEnd"/>
          </w:p>
          <w:p w14:paraId="697D29EA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B0C45">
              <w:rPr>
                <w:rFonts w:ascii="Times New Roman" w:hAnsi="Times New Roman"/>
                <w:i/>
                <w:sz w:val="24"/>
                <w:szCs w:val="24"/>
              </w:rPr>
              <w:t>Erica</w:t>
            </w:r>
            <w:proofErr w:type="spellEnd"/>
            <w:r w:rsidRPr="009B0C4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B0C45">
              <w:rPr>
                <w:rFonts w:ascii="Times New Roman" w:hAnsi="Times New Roman"/>
                <w:sz w:val="24"/>
                <w:szCs w:val="24"/>
              </w:rPr>
              <w:t>spp</w:t>
            </w:r>
            <w:proofErr w:type="spellEnd"/>
            <w:r w:rsidRPr="009B0C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0420E" w:rsidRPr="002D2580" w14:paraId="09E7DB84" w14:textId="77777777" w:rsidTr="006B39F5">
        <w:trPr>
          <w:jc w:val="center"/>
        </w:trPr>
        <w:tc>
          <w:tcPr>
            <w:tcW w:w="2960" w:type="dxa"/>
            <w:vMerge/>
            <w:vAlign w:val="center"/>
          </w:tcPr>
          <w:p w14:paraId="6CF4E5CF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vAlign w:val="center"/>
          </w:tcPr>
          <w:p w14:paraId="0A211D15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14:paraId="336561CE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6C90">
              <w:rPr>
                <w:rFonts w:ascii="Times New Roman" w:hAnsi="Times New Roman"/>
                <w:sz w:val="24"/>
                <w:szCs w:val="24"/>
              </w:rPr>
              <w:t>Kanola</w:t>
            </w:r>
            <w:proofErr w:type="spellEnd"/>
          </w:p>
        </w:tc>
        <w:tc>
          <w:tcPr>
            <w:tcW w:w="2540" w:type="dxa"/>
          </w:tcPr>
          <w:p w14:paraId="5365F7FF" w14:textId="77777777" w:rsidR="00D0420E" w:rsidRPr="009B0C45" w:rsidRDefault="00D0420E" w:rsidP="008B7527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Brassica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napus</w:t>
            </w:r>
            <w:proofErr w:type="spellEnd"/>
          </w:p>
        </w:tc>
      </w:tr>
      <w:tr w:rsidR="00D0420E" w:rsidRPr="002D2580" w14:paraId="0EC8DAEE" w14:textId="77777777" w:rsidTr="006B39F5">
        <w:trPr>
          <w:jc w:val="center"/>
        </w:trPr>
        <w:tc>
          <w:tcPr>
            <w:tcW w:w="2960" w:type="dxa"/>
            <w:vMerge/>
            <w:vAlign w:val="center"/>
          </w:tcPr>
          <w:p w14:paraId="1EDCFD52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vAlign w:val="center"/>
          </w:tcPr>
          <w:p w14:paraId="1EEEE644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14:paraId="4E049060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C90">
              <w:rPr>
                <w:rFonts w:ascii="Times New Roman" w:hAnsi="Times New Roman"/>
                <w:sz w:val="24"/>
                <w:szCs w:val="24"/>
              </w:rPr>
              <w:t>Yonca</w:t>
            </w:r>
          </w:p>
        </w:tc>
        <w:tc>
          <w:tcPr>
            <w:tcW w:w="2540" w:type="dxa"/>
          </w:tcPr>
          <w:p w14:paraId="20238C44" w14:textId="77777777" w:rsidR="00D0420E" w:rsidRPr="009B0C45" w:rsidRDefault="00D0420E" w:rsidP="008B7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1FA">
              <w:rPr>
                <w:rFonts w:ascii="Times New Roman" w:hAnsi="Times New Roman"/>
                <w:i/>
                <w:sz w:val="24"/>
                <w:szCs w:val="24"/>
              </w:rPr>
              <w:t>Medicago</w:t>
            </w:r>
            <w:proofErr w:type="spellEnd"/>
            <w:r w:rsidRPr="009971F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71FA">
              <w:rPr>
                <w:rFonts w:ascii="Times New Roman" w:hAnsi="Times New Roman"/>
                <w:i/>
                <w:sz w:val="24"/>
                <w:szCs w:val="24"/>
              </w:rPr>
              <w:t>sativa</w:t>
            </w:r>
            <w:proofErr w:type="spellEnd"/>
          </w:p>
        </w:tc>
      </w:tr>
      <w:tr w:rsidR="00D0420E" w:rsidRPr="002D2580" w14:paraId="3E36F531" w14:textId="77777777" w:rsidTr="006B39F5">
        <w:trPr>
          <w:jc w:val="center"/>
        </w:trPr>
        <w:tc>
          <w:tcPr>
            <w:tcW w:w="2960" w:type="dxa"/>
            <w:vMerge/>
            <w:vAlign w:val="center"/>
          </w:tcPr>
          <w:p w14:paraId="4A83A837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vAlign w:val="center"/>
          </w:tcPr>
          <w:p w14:paraId="37D911F5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14:paraId="1D92C4E3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C90">
              <w:rPr>
                <w:rFonts w:ascii="Times New Roman" w:hAnsi="Times New Roman"/>
                <w:sz w:val="24"/>
                <w:szCs w:val="24"/>
              </w:rPr>
              <w:t>Ayçiçeği</w:t>
            </w:r>
          </w:p>
        </w:tc>
        <w:tc>
          <w:tcPr>
            <w:tcW w:w="2540" w:type="dxa"/>
          </w:tcPr>
          <w:p w14:paraId="22980CFC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6C90">
              <w:rPr>
                <w:rFonts w:ascii="Times New Roman" w:hAnsi="Times New Roman"/>
                <w:i/>
                <w:sz w:val="24"/>
                <w:szCs w:val="24"/>
              </w:rPr>
              <w:t>Helianthus</w:t>
            </w:r>
            <w:proofErr w:type="spellEnd"/>
            <w:r w:rsidRPr="005A6C9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A6C90">
              <w:rPr>
                <w:rFonts w:ascii="Times New Roman" w:hAnsi="Times New Roman"/>
                <w:i/>
                <w:sz w:val="24"/>
                <w:szCs w:val="24"/>
              </w:rPr>
              <w:t>annuus</w:t>
            </w:r>
            <w:proofErr w:type="spellEnd"/>
          </w:p>
        </w:tc>
      </w:tr>
      <w:tr w:rsidR="00D0420E" w:rsidRPr="002D2580" w14:paraId="2350E6F9" w14:textId="77777777" w:rsidTr="006B39F5">
        <w:trPr>
          <w:jc w:val="center"/>
        </w:trPr>
        <w:tc>
          <w:tcPr>
            <w:tcW w:w="2960" w:type="dxa"/>
            <w:vMerge/>
            <w:vAlign w:val="center"/>
          </w:tcPr>
          <w:p w14:paraId="5D6923E1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vAlign w:val="center"/>
          </w:tcPr>
          <w:p w14:paraId="259248BB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14:paraId="77FCE72D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Üçgül</w:t>
            </w:r>
          </w:p>
        </w:tc>
        <w:tc>
          <w:tcPr>
            <w:tcW w:w="2540" w:type="dxa"/>
          </w:tcPr>
          <w:p w14:paraId="3C3DA0DC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B0C45">
              <w:rPr>
                <w:rFonts w:ascii="Times New Roman" w:hAnsi="Times New Roman"/>
                <w:i/>
                <w:sz w:val="24"/>
                <w:szCs w:val="24"/>
              </w:rPr>
              <w:t>Trifolium</w:t>
            </w:r>
            <w:proofErr w:type="spellEnd"/>
            <w:r w:rsidRPr="009B0C4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B0C45">
              <w:rPr>
                <w:rFonts w:ascii="Times New Roman" w:hAnsi="Times New Roman"/>
                <w:sz w:val="24"/>
                <w:szCs w:val="24"/>
              </w:rPr>
              <w:t>spp</w:t>
            </w:r>
            <w:proofErr w:type="spellEnd"/>
            <w:r w:rsidRPr="009B0C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0420E" w:rsidRPr="002D2580" w14:paraId="0B24A1C5" w14:textId="77777777" w:rsidTr="006B39F5">
        <w:trPr>
          <w:jc w:val="center"/>
        </w:trPr>
        <w:tc>
          <w:tcPr>
            <w:tcW w:w="2960" w:type="dxa"/>
            <w:vMerge/>
            <w:vAlign w:val="center"/>
          </w:tcPr>
          <w:p w14:paraId="71B9AA22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vAlign w:val="center"/>
          </w:tcPr>
          <w:p w14:paraId="7AC0C5B8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14:paraId="506E2F49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Hayıt</w:t>
            </w:r>
          </w:p>
        </w:tc>
        <w:tc>
          <w:tcPr>
            <w:tcW w:w="2540" w:type="dxa"/>
          </w:tcPr>
          <w:p w14:paraId="2E18DEB5" w14:textId="77777777" w:rsidR="00D0420E" w:rsidRPr="009B0C45" w:rsidRDefault="00D0420E" w:rsidP="008B7527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B0C45">
              <w:rPr>
                <w:rFonts w:ascii="Times New Roman" w:hAnsi="Times New Roman"/>
                <w:i/>
                <w:sz w:val="24"/>
                <w:szCs w:val="24"/>
              </w:rPr>
              <w:t>Vitex</w:t>
            </w:r>
            <w:proofErr w:type="spellEnd"/>
            <w:r w:rsidRPr="009B0C4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B0C45">
              <w:rPr>
                <w:rFonts w:ascii="Times New Roman" w:hAnsi="Times New Roman"/>
                <w:sz w:val="24"/>
                <w:szCs w:val="24"/>
              </w:rPr>
              <w:t>spp</w:t>
            </w:r>
            <w:proofErr w:type="spellEnd"/>
            <w:r w:rsidRPr="009B0C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0420E" w:rsidRPr="002D2580" w14:paraId="585CE902" w14:textId="77777777" w:rsidTr="006B39F5">
        <w:trPr>
          <w:jc w:val="center"/>
        </w:trPr>
        <w:tc>
          <w:tcPr>
            <w:tcW w:w="2960" w:type="dxa"/>
            <w:vMerge/>
            <w:vAlign w:val="center"/>
          </w:tcPr>
          <w:p w14:paraId="175EB825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vAlign w:val="center"/>
          </w:tcPr>
          <w:p w14:paraId="27CB120C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14:paraId="34802F73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Fazelya</w:t>
            </w:r>
            <w:proofErr w:type="spellEnd"/>
          </w:p>
        </w:tc>
        <w:tc>
          <w:tcPr>
            <w:tcW w:w="2540" w:type="dxa"/>
          </w:tcPr>
          <w:p w14:paraId="34A9277E" w14:textId="77777777" w:rsidR="00D0420E" w:rsidRPr="009B0C45" w:rsidRDefault="00D0420E" w:rsidP="008B7527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Phacelia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tanacetifolia</w:t>
            </w:r>
            <w:proofErr w:type="spellEnd"/>
          </w:p>
        </w:tc>
      </w:tr>
      <w:tr w:rsidR="00D0420E" w:rsidRPr="002D2580" w14:paraId="35F7C3A5" w14:textId="77777777" w:rsidTr="006B39F5">
        <w:trPr>
          <w:jc w:val="center"/>
        </w:trPr>
        <w:tc>
          <w:tcPr>
            <w:tcW w:w="9062" w:type="dxa"/>
            <w:gridSpan w:val="4"/>
            <w:shd w:val="clear" w:color="auto" w:fill="FFFFFF"/>
            <w:vAlign w:val="center"/>
          </w:tcPr>
          <w:p w14:paraId="7F63E291" w14:textId="77777777" w:rsidR="00D0420E" w:rsidRPr="00235FE7" w:rsidRDefault="00D0420E" w:rsidP="008B7527">
            <w:pPr>
              <w:spacing w:after="0"/>
              <w:jc w:val="both"/>
              <w:rPr>
                <w:rFonts w:ascii="Times New Roman" w:hAnsi="Times New Roman"/>
                <w:i/>
                <w:sz w:val="8"/>
                <w:szCs w:val="8"/>
              </w:rPr>
            </w:pPr>
          </w:p>
        </w:tc>
      </w:tr>
      <w:tr w:rsidR="00D0420E" w:rsidRPr="002D2580" w14:paraId="20D00058" w14:textId="77777777" w:rsidTr="006B39F5">
        <w:trPr>
          <w:jc w:val="center"/>
        </w:trPr>
        <w:tc>
          <w:tcPr>
            <w:tcW w:w="2960" w:type="dxa"/>
            <w:vMerge w:val="restart"/>
            <w:vAlign w:val="center"/>
          </w:tcPr>
          <w:p w14:paraId="7D196B3A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C90">
              <w:rPr>
                <w:rFonts w:ascii="Times New Roman" w:hAnsi="Times New Roman"/>
                <w:sz w:val="24"/>
                <w:szCs w:val="24"/>
              </w:rPr>
              <w:t xml:space="preserve">Yoğun olan </w:t>
            </w:r>
            <w:proofErr w:type="spellStart"/>
            <w:r w:rsidRPr="005A6C90">
              <w:rPr>
                <w:rFonts w:ascii="Times New Roman" w:hAnsi="Times New Roman"/>
                <w:sz w:val="24"/>
                <w:szCs w:val="24"/>
              </w:rPr>
              <w:t>unifloral</w:t>
            </w:r>
            <w:proofErr w:type="spellEnd"/>
            <w:r w:rsidRPr="005A6C90">
              <w:rPr>
                <w:rFonts w:ascii="Times New Roman" w:hAnsi="Times New Roman"/>
                <w:sz w:val="24"/>
                <w:szCs w:val="24"/>
              </w:rPr>
              <w:t xml:space="preserve"> türler</w:t>
            </w:r>
          </w:p>
        </w:tc>
        <w:tc>
          <w:tcPr>
            <w:tcW w:w="1288" w:type="dxa"/>
            <w:vMerge w:val="restart"/>
            <w:vAlign w:val="center"/>
          </w:tcPr>
          <w:p w14:paraId="53338B8D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274" w:type="dxa"/>
          </w:tcPr>
          <w:p w14:paraId="7B7D873F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C90">
              <w:rPr>
                <w:rFonts w:ascii="Times New Roman" w:hAnsi="Times New Roman"/>
                <w:sz w:val="24"/>
                <w:szCs w:val="24"/>
              </w:rPr>
              <w:t xml:space="preserve">Kestane </w:t>
            </w:r>
          </w:p>
        </w:tc>
        <w:tc>
          <w:tcPr>
            <w:tcW w:w="2540" w:type="dxa"/>
          </w:tcPr>
          <w:p w14:paraId="19BA72BA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6C90">
              <w:rPr>
                <w:rFonts w:ascii="Times New Roman" w:hAnsi="Times New Roman"/>
                <w:i/>
                <w:sz w:val="24"/>
                <w:szCs w:val="24"/>
              </w:rPr>
              <w:t>Castanea</w:t>
            </w:r>
            <w:proofErr w:type="spellEnd"/>
            <w:r w:rsidRPr="005A6C9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A6C90">
              <w:rPr>
                <w:rFonts w:ascii="Times New Roman" w:hAnsi="Times New Roman"/>
                <w:i/>
                <w:sz w:val="24"/>
                <w:szCs w:val="24"/>
              </w:rPr>
              <w:t>sativa</w:t>
            </w:r>
            <w:proofErr w:type="spellEnd"/>
          </w:p>
        </w:tc>
      </w:tr>
      <w:tr w:rsidR="00D0420E" w:rsidRPr="002D2580" w14:paraId="777988FF" w14:textId="77777777" w:rsidTr="006B39F5">
        <w:trPr>
          <w:trHeight w:val="212"/>
          <w:jc w:val="center"/>
        </w:trPr>
        <w:tc>
          <w:tcPr>
            <w:tcW w:w="2960" w:type="dxa"/>
            <w:vMerge/>
            <w:vAlign w:val="center"/>
          </w:tcPr>
          <w:p w14:paraId="66AA0157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vAlign w:val="center"/>
          </w:tcPr>
          <w:p w14:paraId="23024A7D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14:paraId="29F055C2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6C90">
              <w:rPr>
                <w:rFonts w:ascii="Times New Roman" w:hAnsi="Times New Roman"/>
                <w:sz w:val="24"/>
                <w:szCs w:val="24"/>
              </w:rPr>
              <w:t>Ökaliptus</w:t>
            </w:r>
            <w:proofErr w:type="spellEnd"/>
          </w:p>
        </w:tc>
        <w:tc>
          <w:tcPr>
            <w:tcW w:w="2540" w:type="dxa"/>
          </w:tcPr>
          <w:p w14:paraId="0416BDBC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5A6C90">
              <w:rPr>
                <w:rFonts w:ascii="Times New Roman" w:hAnsi="Times New Roman"/>
                <w:i/>
                <w:sz w:val="24"/>
                <w:szCs w:val="24"/>
              </w:rPr>
              <w:t>Eucalyptus</w:t>
            </w:r>
            <w:proofErr w:type="spellEnd"/>
            <w:r w:rsidRPr="005A6C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6C90">
              <w:rPr>
                <w:rFonts w:ascii="Times New Roman" w:hAnsi="Times New Roman"/>
                <w:sz w:val="24"/>
                <w:szCs w:val="24"/>
              </w:rPr>
              <w:t>spp</w:t>
            </w:r>
            <w:proofErr w:type="spellEnd"/>
            <w:r w:rsidRPr="005A6C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0420E" w:rsidRPr="002D2580" w14:paraId="12C85C16" w14:textId="77777777" w:rsidTr="006B39F5">
        <w:trPr>
          <w:trHeight w:val="70"/>
          <w:jc w:val="center"/>
        </w:trPr>
        <w:tc>
          <w:tcPr>
            <w:tcW w:w="9062" w:type="dxa"/>
            <w:gridSpan w:val="4"/>
            <w:shd w:val="clear" w:color="auto" w:fill="FFFFFF"/>
            <w:vAlign w:val="center"/>
          </w:tcPr>
          <w:p w14:paraId="0C898538" w14:textId="77777777" w:rsidR="00D0420E" w:rsidRPr="00235FE7" w:rsidRDefault="00D0420E" w:rsidP="008B7527">
            <w:pPr>
              <w:spacing w:after="0"/>
              <w:jc w:val="both"/>
              <w:rPr>
                <w:rFonts w:ascii="Times New Roman" w:hAnsi="Times New Roman"/>
                <w:i/>
                <w:sz w:val="8"/>
                <w:szCs w:val="8"/>
              </w:rPr>
            </w:pPr>
          </w:p>
        </w:tc>
      </w:tr>
      <w:tr w:rsidR="00D0420E" w:rsidRPr="002D2580" w14:paraId="6AB2C952" w14:textId="77777777" w:rsidTr="006B39F5">
        <w:trPr>
          <w:jc w:val="center"/>
        </w:trPr>
        <w:tc>
          <w:tcPr>
            <w:tcW w:w="2960" w:type="dxa"/>
            <w:vMerge w:val="restart"/>
            <w:vAlign w:val="center"/>
          </w:tcPr>
          <w:p w14:paraId="2B8167F3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C90">
              <w:rPr>
                <w:rFonts w:ascii="Times New Roman" w:hAnsi="Times New Roman"/>
                <w:sz w:val="24"/>
                <w:szCs w:val="24"/>
              </w:rPr>
              <w:t xml:space="preserve">Az olan </w:t>
            </w:r>
            <w:proofErr w:type="spellStart"/>
            <w:r w:rsidRPr="005A6C90">
              <w:rPr>
                <w:rFonts w:ascii="Times New Roman" w:hAnsi="Times New Roman"/>
                <w:sz w:val="24"/>
                <w:szCs w:val="24"/>
              </w:rPr>
              <w:t>unifloral</w:t>
            </w:r>
            <w:proofErr w:type="spellEnd"/>
            <w:r w:rsidRPr="005A6C90">
              <w:rPr>
                <w:rFonts w:ascii="Times New Roman" w:hAnsi="Times New Roman"/>
                <w:sz w:val="24"/>
                <w:szCs w:val="24"/>
              </w:rPr>
              <w:t xml:space="preserve"> türler</w:t>
            </w:r>
          </w:p>
        </w:tc>
        <w:tc>
          <w:tcPr>
            <w:tcW w:w="1288" w:type="dxa"/>
            <w:vAlign w:val="center"/>
          </w:tcPr>
          <w:p w14:paraId="1E7D9259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74" w:type="dxa"/>
          </w:tcPr>
          <w:p w14:paraId="5264153B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C90">
              <w:rPr>
                <w:rFonts w:ascii="Times New Roman" w:hAnsi="Times New Roman"/>
                <w:sz w:val="24"/>
                <w:szCs w:val="24"/>
              </w:rPr>
              <w:t>Akasya</w:t>
            </w:r>
          </w:p>
        </w:tc>
        <w:tc>
          <w:tcPr>
            <w:tcW w:w="2540" w:type="dxa"/>
          </w:tcPr>
          <w:p w14:paraId="648F5B69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6C90">
              <w:rPr>
                <w:rFonts w:ascii="Times New Roman" w:hAnsi="Times New Roman"/>
                <w:i/>
                <w:sz w:val="24"/>
                <w:szCs w:val="24"/>
              </w:rPr>
              <w:t>Robinia</w:t>
            </w:r>
            <w:proofErr w:type="spellEnd"/>
            <w:r w:rsidRPr="005A6C9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A6C90">
              <w:rPr>
                <w:rFonts w:ascii="Times New Roman" w:hAnsi="Times New Roman"/>
                <w:i/>
                <w:sz w:val="24"/>
                <w:szCs w:val="24"/>
              </w:rPr>
              <w:t>pseudoacacia</w:t>
            </w:r>
            <w:proofErr w:type="spellEnd"/>
          </w:p>
        </w:tc>
      </w:tr>
      <w:tr w:rsidR="00D0420E" w:rsidRPr="002D2580" w14:paraId="07D746DE" w14:textId="77777777" w:rsidTr="006B39F5">
        <w:trPr>
          <w:trHeight w:val="70"/>
          <w:jc w:val="center"/>
        </w:trPr>
        <w:tc>
          <w:tcPr>
            <w:tcW w:w="2960" w:type="dxa"/>
            <w:vMerge/>
            <w:vAlign w:val="center"/>
          </w:tcPr>
          <w:p w14:paraId="67E24A7E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2" w:type="dxa"/>
            <w:gridSpan w:val="3"/>
            <w:shd w:val="clear" w:color="auto" w:fill="FFFFFF"/>
            <w:vAlign w:val="center"/>
          </w:tcPr>
          <w:p w14:paraId="6F50BFB4" w14:textId="77777777" w:rsidR="00D0420E" w:rsidRPr="00235FE7" w:rsidRDefault="00D0420E" w:rsidP="008B7527">
            <w:pPr>
              <w:spacing w:after="0"/>
              <w:jc w:val="both"/>
              <w:rPr>
                <w:rFonts w:ascii="Times New Roman" w:hAnsi="Times New Roman"/>
                <w:i/>
                <w:sz w:val="8"/>
                <w:szCs w:val="8"/>
              </w:rPr>
            </w:pPr>
          </w:p>
        </w:tc>
      </w:tr>
      <w:tr w:rsidR="00D0420E" w:rsidRPr="002D2580" w14:paraId="51D55A39" w14:textId="77777777" w:rsidTr="006B39F5">
        <w:trPr>
          <w:jc w:val="center"/>
        </w:trPr>
        <w:tc>
          <w:tcPr>
            <w:tcW w:w="2960" w:type="dxa"/>
            <w:vMerge/>
            <w:vAlign w:val="center"/>
          </w:tcPr>
          <w:p w14:paraId="68C66A78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 w:val="restart"/>
            <w:vAlign w:val="center"/>
          </w:tcPr>
          <w:p w14:paraId="1EEF63CC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C9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74" w:type="dxa"/>
          </w:tcPr>
          <w:p w14:paraId="60D459A8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C90">
              <w:rPr>
                <w:rFonts w:ascii="Times New Roman" w:hAnsi="Times New Roman"/>
                <w:sz w:val="24"/>
                <w:szCs w:val="24"/>
              </w:rPr>
              <w:t xml:space="preserve">Narenciye </w:t>
            </w:r>
          </w:p>
        </w:tc>
        <w:tc>
          <w:tcPr>
            <w:tcW w:w="2540" w:type="dxa"/>
          </w:tcPr>
          <w:p w14:paraId="4D8065FC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6C90">
              <w:rPr>
                <w:rFonts w:ascii="Times New Roman" w:hAnsi="Times New Roman"/>
                <w:i/>
                <w:sz w:val="24"/>
                <w:szCs w:val="24"/>
              </w:rPr>
              <w:t>Citrus</w:t>
            </w:r>
            <w:proofErr w:type="spellEnd"/>
            <w:r w:rsidRPr="005A6C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6C90">
              <w:rPr>
                <w:rFonts w:ascii="Times New Roman" w:hAnsi="Times New Roman"/>
                <w:sz w:val="24"/>
                <w:szCs w:val="24"/>
              </w:rPr>
              <w:t>spp</w:t>
            </w:r>
            <w:proofErr w:type="spellEnd"/>
            <w:r w:rsidRPr="005A6C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0420E" w:rsidRPr="002D2580" w14:paraId="6086C20F" w14:textId="77777777" w:rsidTr="006B39F5">
        <w:trPr>
          <w:jc w:val="center"/>
        </w:trPr>
        <w:tc>
          <w:tcPr>
            <w:tcW w:w="2960" w:type="dxa"/>
            <w:vMerge/>
            <w:vAlign w:val="center"/>
          </w:tcPr>
          <w:p w14:paraId="00F32935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vAlign w:val="center"/>
          </w:tcPr>
          <w:p w14:paraId="0B808A55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14:paraId="5D479B92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Biberiye</w:t>
            </w:r>
          </w:p>
        </w:tc>
        <w:tc>
          <w:tcPr>
            <w:tcW w:w="2540" w:type="dxa"/>
          </w:tcPr>
          <w:p w14:paraId="1F281A54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Rosmarinus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officinalis</w:t>
            </w:r>
            <w:proofErr w:type="spellEnd"/>
          </w:p>
        </w:tc>
      </w:tr>
      <w:tr w:rsidR="00D0420E" w:rsidRPr="002D2580" w14:paraId="241804CB" w14:textId="77777777" w:rsidTr="006B39F5">
        <w:trPr>
          <w:trHeight w:val="1188"/>
          <w:jc w:val="center"/>
        </w:trPr>
        <w:tc>
          <w:tcPr>
            <w:tcW w:w="2960" w:type="dxa"/>
            <w:vMerge/>
            <w:vAlign w:val="center"/>
          </w:tcPr>
          <w:p w14:paraId="2CCFA679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vAlign w:val="center"/>
          </w:tcPr>
          <w:p w14:paraId="35322E73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14:paraId="612CB7FC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Kekik</w:t>
            </w:r>
          </w:p>
        </w:tc>
        <w:tc>
          <w:tcPr>
            <w:tcW w:w="2540" w:type="dxa"/>
          </w:tcPr>
          <w:p w14:paraId="0B9B1FF5" w14:textId="77777777" w:rsidR="00D0420E" w:rsidRPr="005E0500" w:rsidRDefault="00D0420E" w:rsidP="008B7527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5E0500">
              <w:rPr>
                <w:rFonts w:ascii="Times New Roman" w:hAnsi="Times New Roman"/>
                <w:i/>
                <w:sz w:val="24"/>
                <w:szCs w:val="24"/>
              </w:rPr>
              <w:t>Thymus</w:t>
            </w:r>
            <w:proofErr w:type="spellEnd"/>
            <w:r w:rsidRPr="005E050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E0500">
              <w:rPr>
                <w:rFonts w:ascii="Times New Roman" w:hAnsi="Times New Roman"/>
                <w:sz w:val="24"/>
                <w:szCs w:val="24"/>
              </w:rPr>
              <w:t>spp</w:t>
            </w:r>
            <w:proofErr w:type="spellEnd"/>
            <w:r w:rsidRPr="005E050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925B293" w14:textId="77777777" w:rsidR="00D0420E" w:rsidRPr="005E0500" w:rsidRDefault="00D0420E" w:rsidP="008B7527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5E0500">
              <w:rPr>
                <w:rFonts w:ascii="Times New Roman" w:hAnsi="Times New Roman"/>
                <w:i/>
                <w:sz w:val="24"/>
                <w:szCs w:val="24"/>
              </w:rPr>
              <w:t>Origanum</w:t>
            </w:r>
            <w:proofErr w:type="spellEnd"/>
            <w:r w:rsidRPr="005E050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E0500">
              <w:rPr>
                <w:rFonts w:ascii="Times New Roman" w:hAnsi="Times New Roman"/>
                <w:sz w:val="24"/>
                <w:szCs w:val="24"/>
              </w:rPr>
              <w:t>spp</w:t>
            </w:r>
            <w:proofErr w:type="spellEnd"/>
            <w:r w:rsidRPr="005E050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6409090" w14:textId="77777777" w:rsidR="00D0420E" w:rsidRDefault="00D0420E" w:rsidP="008B7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0500">
              <w:rPr>
                <w:rFonts w:ascii="Times New Roman" w:hAnsi="Times New Roman"/>
                <w:i/>
                <w:sz w:val="24"/>
                <w:szCs w:val="24"/>
              </w:rPr>
              <w:t>Thym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b</w:t>
            </w:r>
            <w:r w:rsidRPr="005E0500">
              <w:rPr>
                <w:rFonts w:ascii="Times New Roman" w:hAnsi="Times New Roman"/>
                <w:i/>
                <w:sz w:val="24"/>
                <w:szCs w:val="24"/>
              </w:rPr>
              <w:t>ra</w:t>
            </w:r>
            <w:proofErr w:type="spellEnd"/>
            <w:r w:rsidRPr="005E050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E0500">
              <w:rPr>
                <w:rFonts w:ascii="Times New Roman" w:hAnsi="Times New Roman"/>
                <w:sz w:val="24"/>
                <w:szCs w:val="24"/>
              </w:rPr>
              <w:t>spp</w:t>
            </w:r>
            <w:proofErr w:type="spellEnd"/>
            <w:r w:rsidRPr="005E050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5F6B203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16C8B">
              <w:rPr>
                <w:rFonts w:ascii="Times New Roman" w:hAnsi="Times New Roman"/>
                <w:i/>
                <w:sz w:val="24"/>
                <w:szCs w:val="24"/>
              </w:rPr>
              <w:t>Coridathymus</w:t>
            </w:r>
            <w:proofErr w:type="spellEnd"/>
            <w:r w:rsidRPr="00C16C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16C8B">
              <w:rPr>
                <w:rFonts w:ascii="Times New Roman" w:hAnsi="Times New Roman"/>
                <w:sz w:val="24"/>
                <w:szCs w:val="24"/>
              </w:rPr>
              <w:t>spp</w:t>
            </w:r>
            <w:proofErr w:type="spellEnd"/>
            <w:r w:rsidRPr="00C16C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0420E" w:rsidRPr="002D2580" w14:paraId="53DEF3C2" w14:textId="77777777" w:rsidTr="006B39F5">
        <w:trPr>
          <w:trHeight w:val="82"/>
          <w:jc w:val="center"/>
        </w:trPr>
        <w:tc>
          <w:tcPr>
            <w:tcW w:w="2960" w:type="dxa"/>
            <w:vMerge/>
            <w:vAlign w:val="center"/>
          </w:tcPr>
          <w:p w14:paraId="487CA235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2" w:type="dxa"/>
            <w:gridSpan w:val="3"/>
            <w:shd w:val="clear" w:color="auto" w:fill="FFFFFF"/>
            <w:vAlign w:val="center"/>
          </w:tcPr>
          <w:p w14:paraId="7067A983" w14:textId="77777777" w:rsidR="00D0420E" w:rsidRPr="00235FE7" w:rsidRDefault="00D0420E" w:rsidP="008B7527">
            <w:pPr>
              <w:spacing w:after="0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D0420E" w:rsidRPr="002D2580" w14:paraId="25F9A805" w14:textId="77777777" w:rsidTr="006B39F5">
        <w:trPr>
          <w:trHeight w:val="358"/>
          <w:jc w:val="center"/>
        </w:trPr>
        <w:tc>
          <w:tcPr>
            <w:tcW w:w="2960" w:type="dxa"/>
            <w:vMerge/>
            <w:vAlign w:val="center"/>
          </w:tcPr>
          <w:p w14:paraId="2B3A4C58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14:paraId="768F90E6" w14:textId="77777777" w:rsidR="00D0420E" w:rsidRPr="005A6C90" w:rsidRDefault="00D0420E" w:rsidP="008B7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14:paraId="7CB6CBF3" w14:textId="77777777" w:rsidR="00D0420E" w:rsidRPr="00690972" w:rsidRDefault="00D0420E" w:rsidP="008B7527">
            <w:pPr>
              <w:spacing w:after="0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A6C90">
              <w:rPr>
                <w:rFonts w:ascii="Times New Roman" w:hAnsi="Times New Roman"/>
                <w:sz w:val="24"/>
                <w:szCs w:val="24"/>
              </w:rPr>
              <w:t>Ihlamur</w:t>
            </w:r>
          </w:p>
        </w:tc>
        <w:tc>
          <w:tcPr>
            <w:tcW w:w="2540" w:type="dxa"/>
          </w:tcPr>
          <w:p w14:paraId="0BBB27FC" w14:textId="77777777" w:rsidR="00D0420E" w:rsidRPr="00690972" w:rsidRDefault="00D0420E" w:rsidP="008B7527">
            <w:pPr>
              <w:spacing w:after="0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proofErr w:type="spellStart"/>
            <w:r w:rsidRPr="005A6C90">
              <w:rPr>
                <w:rFonts w:ascii="Times New Roman" w:hAnsi="Times New Roman"/>
                <w:i/>
                <w:sz w:val="24"/>
                <w:szCs w:val="24"/>
              </w:rPr>
              <w:t>Tilia</w:t>
            </w:r>
            <w:proofErr w:type="spellEnd"/>
            <w:r w:rsidRPr="005A6C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6C90">
              <w:rPr>
                <w:rFonts w:ascii="Times New Roman" w:hAnsi="Times New Roman"/>
                <w:sz w:val="24"/>
                <w:szCs w:val="24"/>
              </w:rPr>
              <w:t>spp</w:t>
            </w:r>
            <w:proofErr w:type="spellEnd"/>
            <w:r w:rsidRPr="005A6C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75AF8781" w14:textId="77777777" w:rsidR="00D0420E" w:rsidRPr="00C21DF3" w:rsidRDefault="00D0420E" w:rsidP="002B58CB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1C283D"/>
          <w:sz w:val="24"/>
          <w:szCs w:val="24"/>
          <w:lang w:eastAsia="tr-TR"/>
        </w:rPr>
      </w:pPr>
    </w:p>
    <w:sectPr w:rsidR="00D0420E" w:rsidRPr="00C21DF3" w:rsidSect="00F67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5C5"/>
    <w:multiLevelType w:val="hybridMultilevel"/>
    <w:tmpl w:val="051EBA12"/>
    <w:lvl w:ilvl="0" w:tplc="39281EA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A81E2C"/>
    <w:multiLevelType w:val="hybridMultilevel"/>
    <w:tmpl w:val="5588931C"/>
    <w:lvl w:ilvl="0" w:tplc="160AD596">
      <w:start w:val="1"/>
      <w:numFmt w:val="decimal"/>
      <w:lvlText w:val="%1-"/>
      <w:lvlJc w:val="left"/>
      <w:pPr>
        <w:ind w:left="926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6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366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086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806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526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246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966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686" w:hanging="180"/>
      </w:pPr>
      <w:rPr>
        <w:rFonts w:cs="Times New Roman"/>
      </w:rPr>
    </w:lvl>
  </w:abstractNum>
  <w:abstractNum w:abstractNumId="2" w15:restartNumberingAfterBreak="0">
    <w:nsid w:val="0EF2197F"/>
    <w:multiLevelType w:val="hybridMultilevel"/>
    <w:tmpl w:val="18F257D8"/>
    <w:lvl w:ilvl="0" w:tplc="05B8DC18">
      <w:start w:val="1"/>
      <w:numFmt w:val="lowerLetter"/>
      <w:lvlText w:val="%1)"/>
      <w:lvlJc w:val="left"/>
      <w:pPr>
        <w:ind w:left="926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6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366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086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806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526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246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966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686" w:hanging="180"/>
      </w:pPr>
      <w:rPr>
        <w:rFonts w:cs="Times New Roman"/>
      </w:rPr>
    </w:lvl>
  </w:abstractNum>
  <w:abstractNum w:abstractNumId="3" w15:restartNumberingAfterBreak="0">
    <w:nsid w:val="1C940B6C"/>
    <w:multiLevelType w:val="hybridMultilevel"/>
    <w:tmpl w:val="F63283AE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AA817EE"/>
    <w:multiLevelType w:val="hybridMultilevel"/>
    <w:tmpl w:val="821250DC"/>
    <w:lvl w:ilvl="0" w:tplc="B37C1FF0">
      <w:start w:val="1"/>
      <w:numFmt w:val="decimal"/>
      <w:lvlText w:val="%1-"/>
      <w:lvlJc w:val="left"/>
      <w:pPr>
        <w:ind w:left="926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6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366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086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806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526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246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966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686" w:hanging="180"/>
      </w:pPr>
      <w:rPr>
        <w:rFonts w:cs="Times New Roman"/>
      </w:rPr>
    </w:lvl>
  </w:abstractNum>
  <w:abstractNum w:abstractNumId="5" w15:restartNumberingAfterBreak="0">
    <w:nsid w:val="2DB06C83"/>
    <w:multiLevelType w:val="hybridMultilevel"/>
    <w:tmpl w:val="72EEA5FC"/>
    <w:lvl w:ilvl="0" w:tplc="190E90A4">
      <w:start w:val="1"/>
      <w:numFmt w:val="lowerLetter"/>
      <w:lvlText w:val="%1)"/>
      <w:lvlJc w:val="left"/>
      <w:pPr>
        <w:ind w:left="926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6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366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086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806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526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246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966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686" w:hanging="180"/>
      </w:pPr>
      <w:rPr>
        <w:rFonts w:cs="Times New Roman"/>
      </w:rPr>
    </w:lvl>
  </w:abstractNum>
  <w:abstractNum w:abstractNumId="6" w15:restartNumberingAfterBreak="0">
    <w:nsid w:val="2EB3480B"/>
    <w:multiLevelType w:val="hybridMultilevel"/>
    <w:tmpl w:val="50983906"/>
    <w:lvl w:ilvl="0" w:tplc="1CA6826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515023"/>
    <w:multiLevelType w:val="hybridMultilevel"/>
    <w:tmpl w:val="94424406"/>
    <w:lvl w:ilvl="0" w:tplc="6316BF2C">
      <w:start w:val="5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8" w15:restartNumberingAfterBreak="0">
    <w:nsid w:val="441A4F7C"/>
    <w:multiLevelType w:val="hybridMultilevel"/>
    <w:tmpl w:val="2FF63B26"/>
    <w:lvl w:ilvl="0" w:tplc="EF981F54">
      <w:start w:val="1"/>
      <w:numFmt w:val="decimal"/>
      <w:lvlText w:val="%1-"/>
      <w:lvlJc w:val="left"/>
      <w:pPr>
        <w:ind w:left="926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6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366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086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806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526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246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966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686" w:hanging="180"/>
      </w:pPr>
      <w:rPr>
        <w:rFonts w:cs="Times New Roman"/>
      </w:rPr>
    </w:lvl>
  </w:abstractNum>
  <w:abstractNum w:abstractNumId="9" w15:restartNumberingAfterBreak="0">
    <w:nsid w:val="4446058C"/>
    <w:multiLevelType w:val="hybridMultilevel"/>
    <w:tmpl w:val="D8023FB0"/>
    <w:lvl w:ilvl="0" w:tplc="29EA556E">
      <w:start w:val="1"/>
      <w:numFmt w:val="decimal"/>
      <w:lvlText w:val="%1-"/>
      <w:lvlJc w:val="left"/>
      <w:pPr>
        <w:ind w:left="926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6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366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086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806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526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246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966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686" w:hanging="180"/>
      </w:pPr>
      <w:rPr>
        <w:rFonts w:cs="Times New Roman"/>
      </w:rPr>
    </w:lvl>
  </w:abstractNum>
  <w:abstractNum w:abstractNumId="10" w15:restartNumberingAfterBreak="0">
    <w:nsid w:val="49522453"/>
    <w:multiLevelType w:val="hybridMultilevel"/>
    <w:tmpl w:val="CA02617E"/>
    <w:lvl w:ilvl="0" w:tplc="7F16F59A">
      <w:start w:val="1"/>
      <w:numFmt w:val="decimal"/>
      <w:lvlText w:val="%1-"/>
      <w:lvlJc w:val="left"/>
      <w:pPr>
        <w:ind w:left="926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6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366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086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806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526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246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966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686" w:hanging="180"/>
      </w:pPr>
      <w:rPr>
        <w:rFonts w:cs="Times New Roman"/>
      </w:rPr>
    </w:lvl>
  </w:abstractNum>
  <w:abstractNum w:abstractNumId="11" w15:restartNumberingAfterBreak="0">
    <w:nsid w:val="6084648E"/>
    <w:multiLevelType w:val="hybridMultilevel"/>
    <w:tmpl w:val="4C04851C"/>
    <w:lvl w:ilvl="0" w:tplc="EFA2D4A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B672DE7"/>
    <w:multiLevelType w:val="hybridMultilevel"/>
    <w:tmpl w:val="DB4A3C22"/>
    <w:lvl w:ilvl="0" w:tplc="B5647228">
      <w:start w:val="1"/>
      <w:numFmt w:val="decimal"/>
      <w:lvlText w:val="%1-"/>
      <w:lvlJc w:val="left"/>
      <w:pPr>
        <w:ind w:left="926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6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366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086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806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526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246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966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686" w:hanging="180"/>
      </w:pPr>
      <w:rPr>
        <w:rFonts w:cs="Times New Roman"/>
      </w:rPr>
    </w:lvl>
  </w:abstractNum>
  <w:abstractNum w:abstractNumId="13" w15:restartNumberingAfterBreak="0">
    <w:nsid w:val="6F6374AE"/>
    <w:multiLevelType w:val="hybridMultilevel"/>
    <w:tmpl w:val="4A200C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911540D"/>
    <w:multiLevelType w:val="hybridMultilevel"/>
    <w:tmpl w:val="CCB60C22"/>
    <w:lvl w:ilvl="0" w:tplc="EADA5EA2">
      <w:start w:val="1"/>
      <w:numFmt w:val="lowerLetter"/>
      <w:lvlText w:val="%1)"/>
      <w:lvlJc w:val="left"/>
      <w:pPr>
        <w:ind w:left="1286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006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726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446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166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886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606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326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046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8"/>
  </w:num>
  <w:num w:numId="12">
    <w:abstractNumId w:val="11"/>
  </w:num>
  <w:num w:numId="13">
    <w:abstractNumId w:val="10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5E"/>
    <w:rsid w:val="0000120F"/>
    <w:rsid w:val="00002ED6"/>
    <w:rsid w:val="000055E8"/>
    <w:rsid w:val="00011980"/>
    <w:rsid w:val="000163A5"/>
    <w:rsid w:val="00017C32"/>
    <w:rsid w:val="0003140F"/>
    <w:rsid w:val="00032264"/>
    <w:rsid w:val="000360FA"/>
    <w:rsid w:val="000559AD"/>
    <w:rsid w:val="000664B6"/>
    <w:rsid w:val="0009521B"/>
    <w:rsid w:val="000A3843"/>
    <w:rsid w:val="000A4160"/>
    <w:rsid w:val="000A439A"/>
    <w:rsid w:val="000A4BC8"/>
    <w:rsid w:val="000B3962"/>
    <w:rsid w:val="000B3F9B"/>
    <w:rsid w:val="000C29DD"/>
    <w:rsid w:val="000F5CF7"/>
    <w:rsid w:val="00106681"/>
    <w:rsid w:val="00111152"/>
    <w:rsid w:val="001217A5"/>
    <w:rsid w:val="001335B8"/>
    <w:rsid w:val="0015478C"/>
    <w:rsid w:val="00157E71"/>
    <w:rsid w:val="00164DC2"/>
    <w:rsid w:val="00177D1D"/>
    <w:rsid w:val="001858A4"/>
    <w:rsid w:val="001A5531"/>
    <w:rsid w:val="001B661C"/>
    <w:rsid w:val="001C0762"/>
    <w:rsid w:val="002056E0"/>
    <w:rsid w:val="00211D5B"/>
    <w:rsid w:val="002143CD"/>
    <w:rsid w:val="0022325A"/>
    <w:rsid w:val="00227FCE"/>
    <w:rsid w:val="00235FB6"/>
    <w:rsid w:val="00235FE7"/>
    <w:rsid w:val="0024305A"/>
    <w:rsid w:val="00254596"/>
    <w:rsid w:val="002576DA"/>
    <w:rsid w:val="00257A68"/>
    <w:rsid w:val="00291874"/>
    <w:rsid w:val="00291E39"/>
    <w:rsid w:val="002974DF"/>
    <w:rsid w:val="002A0EF1"/>
    <w:rsid w:val="002A0FA1"/>
    <w:rsid w:val="002B14E6"/>
    <w:rsid w:val="002B2339"/>
    <w:rsid w:val="002B58CB"/>
    <w:rsid w:val="002C32E5"/>
    <w:rsid w:val="002C5865"/>
    <w:rsid w:val="002C5F1F"/>
    <w:rsid w:val="002D2580"/>
    <w:rsid w:val="002D2C67"/>
    <w:rsid w:val="002D3045"/>
    <w:rsid w:val="002D7F8F"/>
    <w:rsid w:val="002E4F5C"/>
    <w:rsid w:val="002F4096"/>
    <w:rsid w:val="003119AA"/>
    <w:rsid w:val="00327BFD"/>
    <w:rsid w:val="003332F5"/>
    <w:rsid w:val="00341F8F"/>
    <w:rsid w:val="0034624B"/>
    <w:rsid w:val="00365BFB"/>
    <w:rsid w:val="00367541"/>
    <w:rsid w:val="003708B5"/>
    <w:rsid w:val="00383992"/>
    <w:rsid w:val="00386854"/>
    <w:rsid w:val="0038700C"/>
    <w:rsid w:val="003902AE"/>
    <w:rsid w:val="00392DDA"/>
    <w:rsid w:val="00395836"/>
    <w:rsid w:val="003A4F53"/>
    <w:rsid w:val="003B7B74"/>
    <w:rsid w:val="003C6973"/>
    <w:rsid w:val="003C739D"/>
    <w:rsid w:val="003D3DC6"/>
    <w:rsid w:val="003F0741"/>
    <w:rsid w:val="003F39EB"/>
    <w:rsid w:val="003F620D"/>
    <w:rsid w:val="00401407"/>
    <w:rsid w:val="0043125E"/>
    <w:rsid w:val="0044213C"/>
    <w:rsid w:val="00454C86"/>
    <w:rsid w:val="00463EE6"/>
    <w:rsid w:val="00464EE9"/>
    <w:rsid w:val="004763D3"/>
    <w:rsid w:val="00483D09"/>
    <w:rsid w:val="00495143"/>
    <w:rsid w:val="004A6C54"/>
    <w:rsid w:val="004A7ADA"/>
    <w:rsid w:val="004B4C19"/>
    <w:rsid w:val="004D0FAB"/>
    <w:rsid w:val="004F5A24"/>
    <w:rsid w:val="0050603C"/>
    <w:rsid w:val="005313F4"/>
    <w:rsid w:val="00534F5E"/>
    <w:rsid w:val="0055148B"/>
    <w:rsid w:val="005631CE"/>
    <w:rsid w:val="005A6490"/>
    <w:rsid w:val="005A6C90"/>
    <w:rsid w:val="005B7E26"/>
    <w:rsid w:val="005C33AD"/>
    <w:rsid w:val="005C41E4"/>
    <w:rsid w:val="005C5BA4"/>
    <w:rsid w:val="005E0500"/>
    <w:rsid w:val="005E6735"/>
    <w:rsid w:val="00602082"/>
    <w:rsid w:val="00602114"/>
    <w:rsid w:val="00623026"/>
    <w:rsid w:val="00636F6D"/>
    <w:rsid w:val="006372F2"/>
    <w:rsid w:val="0064326C"/>
    <w:rsid w:val="006466E9"/>
    <w:rsid w:val="00650094"/>
    <w:rsid w:val="0065068B"/>
    <w:rsid w:val="0065340D"/>
    <w:rsid w:val="00662820"/>
    <w:rsid w:val="00690972"/>
    <w:rsid w:val="006A7D81"/>
    <w:rsid w:val="006B34AB"/>
    <w:rsid w:val="006B39F5"/>
    <w:rsid w:val="006C0B1D"/>
    <w:rsid w:val="006C42A4"/>
    <w:rsid w:val="006C7AE8"/>
    <w:rsid w:val="006D3D08"/>
    <w:rsid w:val="006E189C"/>
    <w:rsid w:val="006E727A"/>
    <w:rsid w:val="006F53F2"/>
    <w:rsid w:val="006F6AE8"/>
    <w:rsid w:val="00701191"/>
    <w:rsid w:val="007249D9"/>
    <w:rsid w:val="007434B7"/>
    <w:rsid w:val="007544FD"/>
    <w:rsid w:val="00761CAA"/>
    <w:rsid w:val="007B06D4"/>
    <w:rsid w:val="007D69C3"/>
    <w:rsid w:val="007E05DA"/>
    <w:rsid w:val="007E293E"/>
    <w:rsid w:val="007E3DD0"/>
    <w:rsid w:val="007F781D"/>
    <w:rsid w:val="0080470A"/>
    <w:rsid w:val="008077B6"/>
    <w:rsid w:val="00810841"/>
    <w:rsid w:val="00811045"/>
    <w:rsid w:val="00813CCE"/>
    <w:rsid w:val="00814B10"/>
    <w:rsid w:val="008233D6"/>
    <w:rsid w:val="00832F10"/>
    <w:rsid w:val="00851CCF"/>
    <w:rsid w:val="00877005"/>
    <w:rsid w:val="00881215"/>
    <w:rsid w:val="00890B83"/>
    <w:rsid w:val="008B7527"/>
    <w:rsid w:val="008C22F0"/>
    <w:rsid w:val="008D7A0D"/>
    <w:rsid w:val="008E799F"/>
    <w:rsid w:val="008E7CA0"/>
    <w:rsid w:val="008F39E7"/>
    <w:rsid w:val="008F5780"/>
    <w:rsid w:val="00900E31"/>
    <w:rsid w:val="00906E6D"/>
    <w:rsid w:val="00912B6A"/>
    <w:rsid w:val="0092069C"/>
    <w:rsid w:val="00927790"/>
    <w:rsid w:val="00933FC3"/>
    <w:rsid w:val="009363C6"/>
    <w:rsid w:val="00936BF0"/>
    <w:rsid w:val="0095540B"/>
    <w:rsid w:val="009807E8"/>
    <w:rsid w:val="0098565E"/>
    <w:rsid w:val="009971FA"/>
    <w:rsid w:val="009A74CE"/>
    <w:rsid w:val="009B0C45"/>
    <w:rsid w:val="009B3AC9"/>
    <w:rsid w:val="009C372E"/>
    <w:rsid w:val="009E25F1"/>
    <w:rsid w:val="009E3239"/>
    <w:rsid w:val="00A070D8"/>
    <w:rsid w:val="00A07F91"/>
    <w:rsid w:val="00A142CE"/>
    <w:rsid w:val="00A20F34"/>
    <w:rsid w:val="00A338ED"/>
    <w:rsid w:val="00A34BB6"/>
    <w:rsid w:val="00A45891"/>
    <w:rsid w:val="00A540AC"/>
    <w:rsid w:val="00A63384"/>
    <w:rsid w:val="00A7052B"/>
    <w:rsid w:val="00A72165"/>
    <w:rsid w:val="00A744DF"/>
    <w:rsid w:val="00A936C5"/>
    <w:rsid w:val="00AA5327"/>
    <w:rsid w:val="00AA561C"/>
    <w:rsid w:val="00AA610C"/>
    <w:rsid w:val="00AB753F"/>
    <w:rsid w:val="00AD7CC3"/>
    <w:rsid w:val="00AE3452"/>
    <w:rsid w:val="00AE3947"/>
    <w:rsid w:val="00AE59E8"/>
    <w:rsid w:val="00B007AD"/>
    <w:rsid w:val="00B02A28"/>
    <w:rsid w:val="00B106D9"/>
    <w:rsid w:val="00B310C9"/>
    <w:rsid w:val="00B53739"/>
    <w:rsid w:val="00B65591"/>
    <w:rsid w:val="00B7200D"/>
    <w:rsid w:val="00B87ADA"/>
    <w:rsid w:val="00B94B49"/>
    <w:rsid w:val="00BB42A6"/>
    <w:rsid w:val="00BB6EC5"/>
    <w:rsid w:val="00BC2ABF"/>
    <w:rsid w:val="00BC7EE2"/>
    <w:rsid w:val="00BD02F9"/>
    <w:rsid w:val="00BD2938"/>
    <w:rsid w:val="00BD4B48"/>
    <w:rsid w:val="00BE1D25"/>
    <w:rsid w:val="00BE76D3"/>
    <w:rsid w:val="00C1279C"/>
    <w:rsid w:val="00C16C8B"/>
    <w:rsid w:val="00C21DF3"/>
    <w:rsid w:val="00C24BCD"/>
    <w:rsid w:val="00C349D8"/>
    <w:rsid w:val="00C365E1"/>
    <w:rsid w:val="00C4580C"/>
    <w:rsid w:val="00C548EF"/>
    <w:rsid w:val="00C6325D"/>
    <w:rsid w:val="00C65371"/>
    <w:rsid w:val="00C919FF"/>
    <w:rsid w:val="00CA6449"/>
    <w:rsid w:val="00CB0F12"/>
    <w:rsid w:val="00CB538A"/>
    <w:rsid w:val="00CC4907"/>
    <w:rsid w:val="00CC5AB2"/>
    <w:rsid w:val="00CC7772"/>
    <w:rsid w:val="00CE104E"/>
    <w:rsid w:val="00CE6F19"/>
    <w:rsid w:val="00D02321"/>
    <w:rsid w:val="00D0420E"/>
    <w:rsid w:val="00D04752"/>
    <w:rsid w:val="00D135BD"/>
    <w:rsid w:val="00D2020C"/>
    <w:rsid w:val="00D2191C"/>
    <w:rsid w:val="00D33988"/>
    <w:rsid w:val="00D36D20"/>
    <w:rsid w:val="00D3706C"/>
    <w:rsid w:val="00D4250B"/>
    <w:rsid w:val="00D54B58"/>
    <w:rsid w:val="00D75AAA"/>
    <w:rsid w:val="00D81383"/>
    <w:rsid w:val="00D87BBC"/>
    <w:rsid w:val="00DA1013"/>
    <w:rsid w:val="00DA563B"/>
    <w:rsid w:val="00DC6C52"/>
    <w:rsid w:val="00DD6604"/>
    <w:rsid w:val="00DE640B"/>
    <w:rsid w:val="00DE66EA"/>
    <w:rsid w:val="00E00EEB"/>
    <w:rsid w:val="00E109E4"/>
    <w:rsid w:val="00E10EA8"/>
    <w:rsid w:val="00E142CC"/>
    <w:rsid w:val="00E1710C"/>
    <w:rsid w:val="00E43974"/>
    <w:rsid w:val="00E63B9F"/>
    <w:rsid w:val="00E75A35"/>
    <w:rsid w:val="00E76410"/>
    <w:rsid w:val="00E85161"/>
    <w:rsid w:val="00EB48B0"/>
    <w:rsid w:val="00EB604A"/>
    <w:rsid w:val="00EC7FA6"/>
    <w:rsid w:val="00ED01B8"/>
    <w:rsid w:val="00EE5F9A"/>
    <w:rsid w:val="00F10163"/>
    <w:rsid w:val="00F269DA"/>
    <w:rsid w:val="00F3454B"/>
    <w:rsid w:val="00F475E7"/>
    <w:rsid w:val="00F67495"/>
    <w:rsid w:val="00F67A7C"/>
    <w:rsid w:val="00F818C8"/>
    <w:rsid w:val="00F9708C"/>
    <w:rsid w:val="00FA0B25"/>
    <w:rsid w:val="00FA3516"/>
    <w:rsid w:val="00FA5750"/>
    <w:rsid w:val="00FA6E04"/>
    <w:rsid w:val="00FB11E6"/>
    <w:rsid w:val="00FB315B"/>
    <w:rsid w:val="00FB42C5"/>
    <w:rsid w:val="00FC2B66"/>
    <w:rsid w:val="00FD49BF"/>
    <w:rsid w:val="00FE4A36"/>
    <w:rsid w:val="00FE52F8"/>
    <w:rsid w:val="00FE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6D2603"/>
  <w15:docId w15:val="{E9959C6B-CE2D-4414-A17A-D56D7E93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ED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164DC2"/>
    <w:pPr>
      <w:ind w:left="720"/>
      <w:contextualSpacing/>
    </w:pPr>
  </w:style>
  <w:style w:type="table" w:styleId="TabloKlavuzu">
    <w:name w:val="Table Grid"/>
    <w:basedOn w:val="NormalTablo"/>
    <w:uiPriority w:val="99"/>
    <w:rsid w:val="003708B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rsid w:val="00D87BBC"/>
    <w:rPr>
      <w:rFonts w:cs="Times New Roman"/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rsid w:val="00483D09"/>
    <w:rPr>
      <w:rFonts w:cs="Times New Roman"/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rsid w:val="002F4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2F4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</w:divsChild>
    </w:div>
    <w:div w:id="1003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1771</Words>
  <Characters>10098</Characters>
  <Application>Microsoft Office Word</Application>
  <DocSecurity>4</DocSecurity>
  <Lines>84</Lines>
  <Paragraphs>23</Paragraphs>
  <ScaleCrop>false</ScaleCrop>
  <Company/>
  <LinksUpToDate>false</LinksUpToDate>
  <CharactersWithSpaces>11846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Tarım ve Orman Bakanlığından:</dc:title>
  <dc:subject/>
  <dc:creator>Sinan Arslan</dc:creator>
  <cp:keywords/>
  <dc:description/>
  <cp:lastModifiedBy>Saadet Gizem TATAR</cp:lastModifiedBy>
  <cp:revision>2</cp:revision>
  <dcterms:created xsi:type="dcterms:W3CDTF">2021-05-04T06:27:00Z</dcterms:created>
  <dcterms:modified xsi:type="dcterms:W3CDTF">2021-05-04T06:27:00Z</dcterms:modified>
</cp:coreProperties>
</file>