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283B" w14:textId="77777777" w:rsidR="00736319" w:rsidRDefault="00736319" w:rsidP="00736319">
      <w:pPr>
        <w:tabs>
          <w:tab w:val="left" w:pos="8016"/>
        </w:tabs>
        <w:ind w:left="7788"/>
        <w:jc w:val="both"/>
      </w:pPr>
      <w:r>
        <w:t>…/…/202.</w:t>
      </w:r>
    </w:p>
    <w:p w14:paraId="60353DFE" w14:textId="77777777" w:rsidR="00736319" w:rsidRDefault="00736319" w:rsidP="00736319">
      <w:pPr>
        <w:jc w:val="both"/>
      </w:pPr>
    </w:p>
    <w:p w14:paraId="677541F2" w14:textId="15E887DF" w:rsidR="00736319" w:rsidRDefault="00736319" w:rsidP="00736319">
      <w:pPr>
        <w:jc w:val="both"/>
        <w:rPr>
          <w:b/>
          <w:bCs/>
          <w:sz w:val="24"/>
          <w:szCs w:val="24"/>
        </w:rPr>
      </w:pPr>
      <w:r>
        <w:tab/>
      </w:r>
      <w:r>
        <w:tab/>
      </w:r>
      <w:r w:rsidRPr="00B9536D">
        <w:rPr>
          <w:b/>
          <w:bCs/>
          <w:sz w:val="24"/>
          <w:szCs w:val="24"/>
        </w:rPr>
        <w:t>İstanbul Tekstil ve Konfeksiyon İhracatçı Birlikleri Genel Sekreterliğine</w:t>
      </w:r>
    </w:p>
    <w:p w14:paraId="186FC6BF" w14:textId="77777777" w:rsidR="00736319" w:rsidRDefault="00736319" w:rsidP="00736319">
      <w:pPr>
        <w:jc w:val="both"/>
      </w:pPr>
    </w:p>
    <w:p w14:paraId="13283B19" w14:textId="77777777" w:rsidR="00736319" w:rsidRDefault="00736319" w:rsidP="00736319">
      <w:pPr>
        <w:jc w:val="both"/>
        <w:rPr>
          <w:color w:val="000000"/>
        </w:rPr>
      </w:pPr>
      <w:r>
        <w:t xml:space="preserve">Malumları olduğu üzere, 18 Mart 2020 tarih ve 31072 sayı ile </w:t>
      </w:r>
      <w:proofErr w:type="gramStart"/>
      <w:r>
        <w:t>Resmi</w:t>
      </w:r>
      <w:proofErr w:type="gramEnd"/>
      <w:r>
        <w:t xml:space="preserve"> </w:t>
      </w:r>
      <w:proofErr w:type="spellStart"/>
      <w:r>
        <w:t>Gazete’de</w:t>
      </w:r>
      <w:proofErr w:type="spellEnd"/>
      <w:r>
        <w:t xml:space="preserve">, İhracı Kayda Bağlı Mallara İlişkin Tebliğ (Tebliğ No: İhracat 2006/7)’de Değişiklik Yapılmasına Dair Tebliğ (İhracat 2020/5) yayımlanmış olup söz konusu tebliğ kapsamında İhracı Kayda Bağlı Mallar Listesine 56.03 GTP ile başlayan ürünler içerisinde yer alan “Yalnız </w:t>
      </w:r>
      <w:proofErr w:type="spellStart"/>
      <w:r>
        <w:rPr>
          <w:rStyle w:val="spelle"/>
          <w:color w:val="000000"/>
        </w:rPr>
        <w:t>Meltblown</w:t>
      </w:r>
      <w:proofErr w:type="spellEnd"/>
      <w:r>
        <w:rPr>
          <w:color w:val="000000"/>
        </w:rPr>
        <w:t> Kumaş” da eklenmiştir.</w:t>
      </w:r>
    </w:p>
    <w:p w14:paraId="096FD9EB" w14:textId="77777777" w:rsidR="00736319" w:rsidRDefault="00736319" w:rsidP="00736319">
      <w:pPr>
        <w:jc w:val="both"/>
        <w:rPr>
          <w:color w:val="000000"/>
        </w:rPr>
      </w:pPr>
      <w:r>
        <w:rPr>
          <w:color w:val="000000"/>
        </w:rPr>
        <w:t xml:space="preserve">Diğer taraftan, firmamızın yıllık </w:t>
      </w:r>
      <w:proofErr w:type="spellStart"/>
      <w:r>
        <w:rPr>
          <w:color w:val="000000"/>
        </w:rPr>
        <w:t>meltblown</w:t>
      </w:r>
      <w:proofErr w:type="spellEnd"/>
      <w:r>
        <w:rPr>
          <w:color w:val="000000"/>
        </w:rPr>
        <w:t xml:space="preserve"> kumaş üretimine ilişkin olarak ekte sunulan kapasite raporunda yer alan bilgilere istinaden, ……………… vergi numaralı firmamızın bilgilerinin Genel Sekreterliğiniz kayıtlarında işleme alınmasını talep etmekteyiz.</w:t>
      </w:r>
    </w:p>
    <w:p w14:paraId="2307C9D0" w14:textId="77777777" w:rsidR="00736319" w:rsidRDefault="00736319" w:rsidP="00736319">
      <w:pPr>
        <w:jc w:val="both"/>
        <w:rPr>
          <w:color w:val="000000"/>
        </w:rPr>
      </w:pPr>
      <w:r>
        <w:rPr>
          <w:color w:val="000000"/>
        </w:rPr>
        <w:t>Bununla birlikte, firmamızla organik bağı olan …………………</w:t>
      </w:r>
      <w:proofErr w:type="spellStart"/>
      <w:proofErr w:type="gramStart"/>
      <w:r>
        <w:rPr>
          <w:color w:val="000000"/>
        </w:rPr>
        <w:t>V.No</w:t>
      </w:r>
      <w:proofErr w:type="spellEnd"/>
      <w:proofErr w:type="gramEnd"/>
      <w:r>
        <w:rPr>
          <w:color w:val="000000"/>
        </w:rPr>
        <w:t xml:space="preserve">/T.C kimlik numaralı …………………………. </w:t>
      </w:r>
      <w:proofErr w:type="gramStart"/>
      <w:r>
        <w:rPr>
          <w:color w:val="000000"/>
        </w:rPr>
        <w:t>unvanlı</w:t>
      </w:r>
      <w:proofErr w:type="gramEnd"/>
      <w:r>
        <w:rPr>
          <w:color w:val="000000"/>
        </w:rPr>
        <w:t xml:space="preserve"> firmanın, ekte yer alan belgelere istinaden söz konusu  kayıtlara ihracatçı sıfatıyla tanımlanmasını talep etmekteyiz.</w:t>
      </w:r>
    </w:p>
    <w:p w14:paraId="7CD6084D" w14:textId="77777777" w:rsidR="00736319" w:rsidRDefault="00736319" w:rsidP="00736319">
      <w:pPr>
        <w:jc w:val="both"/>
        <w:rPr>
          <w:color w:val="000000"/>
        </w:rPr>
      </w:pPr>
      <w:r>
        <w:rPr>
          <w:color w:val="000000"/>
        </w:rPr>
        <w:t>Bu kapsamda, aşağıda yer alan bilgilerimizin doğruluğunu, beyanımızın ve belgelerin yanlış veya yanıltıcı olduğunun belirlenmesi durumunda, Gümrük Mevzuatı , 5607 Sayılı Kaçakçılıkla Mücadele Kanunu, 5237 Sayılı Türk Ceza Kanunu, İhracat Mevzuatı ve diğer ilgili mevzuat hükümleri çerçevesinde adli ve idari işlemlere konu olabileceğimizi bildiğimizi, sipariş, satış, ödeme, taşıma ve diğer ilgili tüm kayıtlarımızı Ticaret Bakanlığının ilgili birimlerinin yerinde doğrulama araştırmasına açık tutacağımızı beyan, kabul ve taahhüt ederiz.</w:t>
      </w:r>
    </w:p>
    <w:p w14:paraId="3A0966B6" w14:textId="77777777" w:rsidR="00736319" w:rsidRDefault="00736319" w:rsidP="00736319">
      <w:pPr>
        <w:rPr>
          <w:color w:val="000000"/>
        </w:rPr>
      </w:pPr>
      <w:r>
        <w:rPr>
          <w:color w:val="000000"/>
        </w:rPr>
        <w:tab/>
      </w:r>
      <w:r>
        <w:rPr>
          <w:color w:val="000000"/>
        </w:rPr>
        <w:tab/>
      </w:r>
      <w:r>
        <w:rPr>
          <w:color w:val="000000"/>
        </w:rPr>
        <w:tab/>
      </w:r>
    </w:p>
    <w:p w14:paraId="15B62DF6" w14:textId="77777777" w:rsidR="00736319" w:rsidRPr="00175E98" w:rsidRDefault="00736319" w:rsidP="00736319">
      <w:pPr>
        <w:spacing w:after="0"/>
        <w:ind w:left="708"/>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175E98">
        <w:rPr>
          <w:b/>
          <w:bCs/>
          <w:color w:val="000000"/>
        </w:rPr>
        <w:t>Firma Kaşesi</w:t>
      </w:r>
    </w:p>
    <w:p w14:paraId="090DE1AE" w14:textId="77777777" w:rsidR="00736319" w:rsidRDefault="00736319" w:rsidP="00736319">
      <w:pPr>
        <w:spacing w:after="0"/>
        <w:ind w:left="708"/>
        <w:rPr>
          <w:b/>
          <w:bCs/>
          <w:color w:val="000000"/>
        </w:rPr>
      </w:pP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r>
      <w:r w:rsidRPr="00175E98">
        <w:rPr>
          <w:b/>
          <w:bCs/>
          <w:color w:val="000000"/>
        </w:rPr>
        <w:tab/>
        <w:t xml:space="preserve">              Yetkili</w:t>
      </w:r>
      <w:r>
        <w:rPr>
          <w:b/>
          <w:bCs/>
          <w:color w:val="000000"/>
        </w:rPr>
        <w:t xml:space="preserve"> imza/</w:t>
      </w:r>
      <w:r w:rsidRPr="00175E98">
        <w:rPr>
          <w:b/>
          <w:bCs/>
          <w:color w:val="000000"/>
        </w:rPr>
        <w:t xml:space="preserve"> İmzalar</w:t>
      </w:r>
    </w:p>
    <w:p w14:paraId="7497833C" w14:textId="77777777" w:rsidR="00736319" w:rsidRDefault="00736319" w:rsidP="00736319"/>
    <w:p w14:paraId="73928962" w14:textId="77777777" w:rsidR="00736319" w:rsidRDefault="00736319" w:rsidP="00736319"/>
    <w:p w14:paraId="57AD66B7" w14:textId="77777777" w:rsidR="00736319" w:rsidRPr="001D1BD4" w:rsidRDefault="00736319" w:rsidP="00736319">
      <w:pPr>
        <w:rPr>
          <w:rFonts w:ascii="Times New Roman" w:hAnsi="Times New Roman" w:cs="Times New Roman"/>
          <w:b/>
          <w:bCs/>
          <w:sz w:val="24"/>
          <w:szCs w:val="24"/>
        </w:rPr>
      </w:pPr>
      <w:r w:rsidRPr="001D1BD4">
        <w:rPr>
          <w:rFonts w:ascii="Times New Roman" w:hAnsi="Times New Roman" w:cs="Times New Roman"/>
          <w:b/>
          <w:bCs/>
          <w:sz w:val="24"/>
          <w:szCs w:val="24"/>
        </w:rPr>
        <w:t>Ekler:</w:t>
      </w:r>
    </w:p>
    <w:p w14:paraId="324A6CE6" w14:textId="3671FFAA" w:rsidR="00736319" w:rsidRDefault="00736319" w:rsidP="00736319">
      <w:pPr>
        <w:pStyle w:val="ListeParagraf"/>
        <w:numPr>
          <w:ilvl w:val="0"/>
          <w:numId w:val="1"/>
        </w:numPr>
      </w:pPr>
      <w:r>
        <w:t>Kapasite raporu</w:t>
      </w:r>
      <w:r w:rsidR="00444F46">
        <w:t>.</w:t>
      </w:r>
      <w:r w:rsidR="00444F46" w:rsidRPr="00444F46">
        <w:t xml:space="preserve"> </w:t>
      </w:r>
      <w:r w:rsidR="00444F46" w:rsidRPr="003A199A">
        <w:t>(</w:t>
      </w:r>
      <w:proofErr w:type="spellStart"/>
      <w:proofErr w:type="gramStart"/>
      <w:r w:rsidR="00444F46" w:rsidRPr="003A199A">
        <w:t>meltblown</w:t>
      </w:r>
      <w:proofErr w:type="spellEnd"/>
      <w:proofErr w:type="gramEnd"/>
      <w:r w:rsidR="00444F46" w:rsidRPr="003A199A">
        <w:t xml:space="preserve"> üretim kapasitesinin münhasıran yazılı olduğu)</w:t>
      </w:r>
    </w:p>
    <w:p w14:paraId="6C40750A" w14:textId="77777777" w:rsidR="00736319" w:rsidRDefault="00736319" w:rsidP="00736319">
      <w:pPr>
        <w:pStyle w:val="ListeParagraf"/>
        <w:numPr>
          <w:ilvl w:val="0"/>
          <w:numId w:val="1"/>
        </w:numPr>
      </w:pPr>
      <w:r>
        <w:t>Firma imza sirküleri / beyannamesi</w:t>
      </w:r>
    </w:p>
    <w:p w14:paraId="7FD6F764" w14:textId="0958CCC3" w:rsidR="00736319" w:rsidRPr="00312197" w:rsidRDefault="00736319" w:rsidP="00736319">
      <w:pPr>
        <w:pStyle w:val="ListeParagraf"/>
        <w:numPr>
          <w:ilvl w:val="0"/>
          <w:numId w:val="1"/>
        </w:numPr>
      </w:pPr>
      <w:r>
        <w:t>Organik bağı olan firmanın, o</w:t>
      </w:r>
      <w:r w:rsidRPr="00312197">
        <w:t>rtaklık paylarını gösteren Ticaret Sicil Gazetesi örneği ve imza sirküleri</w:t>
      </w:r>
      <w:r>
        <w:t>.</w:t>
      </w:r>
    </w:p>
    <w:p w14:paraId="74DDB3C8" w14:textId="77777777" w:rsidR="00736319" w:rsidRDefault="00736319" w:rsidP="00736319">
      <w:pPr>
        <w:pStyle w:val="ListeParagraf"/>
        <w:numPr>
          <w:ilvl w:val="0"/>
          <w:numId w:val="1"/>
        </w:numPr>
      </w:pPr>
      <w:r>
        <w:t>Vardiyalı çalışılması halinde, Sanayi Odasınca hazırlanan vardiya sayısına ilişkin yazı.</w:t>
      </w:r>
    </w:p>
    <w:p w14:paraId="7846F49E" w14:textId="77777777" w:rsidR="00736319" w:rsidRPr="001D1BD4" w:rsidRDefault="00736319" w:rsidP="00736319">
      <w:pPr>
        <w:rPr>
          <w:rFonts w:ascii="Times New Roman" w:hAnsi="Times New Roman" w:cs="Times New Roman"/>
          <w:sz w:val="24"/>
          <w:szCs w:val="24"/>
        </w:rPr>
      </w:pPr>
      <w:r w:rsidRPr="001D1BD4">
        <w:rPr>
          <w:rFonts w:ascii="Times New Roman" w:hAnsi="Times New Roman" w:cs="Times New Roman"/>
          <w:b/>
          <w:bCs/>
          <w:sz w:val="24"/>
          <w:szCs w:val="24"/>
        </w:rPr>
        <w:t>Not:</w:t>
      </w:r>
      <w:r w:rsidRPr="001D1BD4">
        <w:rPr>
          <w:rFonts w:ascii="Times New Roman" w:hAnsi="Times New Roman" w:cs="Times New Roman"/>
          <w:sz w:val="24"/>
          <w:szCs w:val="24"/>
        </w:rPr>
        <w:t xml:space="preserve"> </w:t>
      </w:r>
    </w:p>
    <w:p w14:paraId="55234011" w14:textId="77777777" w:rsidR="00736319" w:rsidRPr="00312197" w:rsidRDefault="00736319" w:rsidP="00736319">
      <w:r w:rsidRPr="00312197">
        <w:t>Organik bağ aşağıda belirtilen koşulların sağlanması halinde oluşmuş sayılır: </w:t>
      </w:r>
    </w:p>
    <w:p w14:paraId="445DB0F4" w14:textId="2EB4EFF7" w:rsidR="00736319" w:rsidRPr="00874F8E" w:rsidRDefault="00736319" w:rsidP="00736319">
      <w:pPr>
        <w:pStyle w:val="ListeParagraf"/>
        <w:numPr>
          <w:ilvl w:val="1"/>
          <w:numId w:val="2"/>
        </w:numPr>
        <w:spacing w:before="240"/>
        <w:jc w:val="both"/>
        <w:rPr>
          <w:rFonts w:ascii="Times New Roman" w:eastAsia="Times New Roman" w:hAnsi="Times New Roman" w:cs="Times New Roman"/>
          <w:b/>
          <w:bCs/>
          <w:color w:val="929292"/>
          <w:sz w:val="24"/>
          <w:szCs w:val="24"/>
          <w:lang w:eastAsia="tr-TR"/>
        </w:rPr>
      </w:pPr>
      <w:proofErr w:type="spellStart"/>
      <w:r w:rsidRPr="00874F8E">
        <w:rPr>
          <w:rFonts w:ascii="Times New Roman" w:hAnsi="Times New Roman" w:cs="Times New Roman"/>
          <w:sz w:val="24"/>
          <w:szCs w:val="24"/>
        </w:rPr>
        <w:t>Meltblown</w:t>
      </w:r>
      <w:proofErr w:type="spellEnd"/>
      <w:r w:rsidRPr="00874F8E">
        <w:rPr>
          <w:rFonts w:ascii="Times New Roman" w:hAnsi="Times New Roman" w:cs="Times New Roman"/>
          <w:sz w:val="24"/>
          <w:szCs w:val="24"/>
        </w:rPr>
        <w:t xml:space="preserve"> kumaş üreticisi olan şirketin en az </w:t>
      </w:r>
      <w:proofErr w:type="gramStart"/>
      <w:r w:rsidRPr="00874F8E">
        <w:rPr>
          <w:rFonts w:ascii="Times New Roman" w:hAnsi="Times New Roman" w:cs="Times New Roman"/>
          <w:sz w:val="24"/>
          <w:szCs w:val="24"/>
        </w:rPr>
        <w:t>% 51</w:t>
      </w:r>
      <w:proofErr w:type="gramEnd"/>
      <w:r w:rsidRPr="00874F8E">
        <w:rPr>
          <w:rFonts w:ascii="Times New Roman" w:hAnsi="Times New Roman" w:cs="Times New Roman"/>
          <w:sz w:val="24"/>
          <w:szCs w:val="24"/>
        </w:rPr>
        <w:t xml:space="preserve"> oranında ortak olduğu şirket</w:t>
      </w:r>
      <w:r w:rsidR="00E34A31">
        <w:rPr>
          <w:rFonts w:ascii="Times New Roman" w:eastAsia="Times New Roman" w:hAnsi="Times New Roman" w:cs="Times New Roman"/>
          <w:b/>
          <w:bCs/>
          <w:color w:val="929292"/>
          <w:sz w:val="24"/>
          <w:szCs w:val="24"/>
          <w:lang w:eastAsia="tr-TR"/>
        </w:rPr>
        <w:t>.</w:t>
      </w:r>
    </w:p>
    <w:p w14:paraId="595A663E" w14:textId="482FFD15" w:rsidR="00736319" w:rsidRPr="00874F8E" w:rsidRDefault="00736319" w:rsidP="00736319">
      <w:pPr>
        <w:pStyle w:val="ListeParagraf"/>
        <w:numPr>
          <w:ilvl w:val="1"/>
          <w:numId w:val="2"/>
        </w:numPr>
        <w:jc w:val="both"/>
        <w:rPr>
          <w:rFonts w:ascii="Times New Roman" w:hAnsi="Times New Roman" w:cs="Times New Roman"/>
          <w:sz w:val="24"/>
          <w:szCs w:val="24"/>
        </w:rPr>
      </w:pPr>
      <w:proofErr w:type="spellStart"/>
      <w:r w:rsidRPr="00874F8E">
        <w:rPr>
          <w:rFonts w:ascii="Times New Roman" w:hAnsi="Times New Roman" w:cs="Times New Roman"/>
          <w:sz w:val="24"/>
          <w:szCs w:val="24"/>
        </w:rPr>
        <w:t>Meltblown</w:t>
      </w:r>
      <w:proofErr w:type="spellEnd"/>
      <w:r w:rsidRPr="00874F8E">
        <w:rPr>
          <w:rFonts w:ascii="Times New Roman" w:hAnsi="Times New Roman" w:cs="Times New Roman"/>
          <w:sz w:val="24"/>
          <w:szCs w:val="24"/>
        </w:rPr>
        <w:t xml:space="preserve"> kumaş üreticisi şirket hissesinin en az %51’ine sahip ortak ya da ortakların en az %51 oranında ortak olduğu şirket</w:t>
      </w:r>
      <w:r w:rsidR="00E34A31">
        <w:rPr>
          <w:rFonts w:ascii="Times New Roman" w:hAnsi="Times New Roman" w:cs="Times New Roman"/>
          <w:sz w:val="24"/>
          <w:szCs w:val="24"/>
        </w:rPr>
        <w:t>.</w:t>
      </w:r>
      <w:r w:rsidRPr="00874F8E">
        <w:rPr>
          <w:rFonts w:ascii="Times New Roman" w:hAnsi="Times New Roman" w:cs="Times New Roman"/>
          <w:sz w:val="24"/>
          <w:szCs w:val="24"/>
        </w:rPr>
        <w:t> </w:t>
      </w:r>
    </w:p>
    <w:p w14:paraId="7C113E0C" w14:textId="7A1942A3" w:rsidR="00736319" w:rsidRPr="00737304" w:rsidRDefault="00736319" w:rsidP="00736319">
      <w:pPr>
        <w:pStyle w:val="ListeParagraf"/>
        <w:numPr>
          <w:ilvl w:val="1"/>
          <w:numId w:val="2"/>
        </w:numPr>
        <w:jc w:val="both"/>
        <w:rPr>
          <w:rFonts w:ascii="Times New Roman" w:hAnsi="Times New Roman" w:cs="Times New Roman"/>
          <w:sz w:val="24"/>
          <w:szCs w:val="24"/>
        </w:rPr>
      </w:pPr>
      <w:proofErr w:type="spellStart"/>
      <w:r w:rsidRPr="00874F8E">
        <w:rPr>
          <w:rFonts w:ascii="Times New Roman" w:hAnsi="Times New Roman" w:cs="Times New Roman"/>
          <w:sz w:val="24"/>
          <w:szCs w:val="24"/>
        </w:rPr>
        <w:t>Meltblown</w:t>
      </w:r>
      <w:proofErr w:type="spellEnd"/>
      <w:r w:rsidRPr="00874F8E">
        <w:rPr>
          <w:rFonts w:ascii="Times New Roman" w:hAnsi="Times New Roman" w:cs="Times New Roman"/>
          <w:sz w:val="24"/>
          <w:szCs w:val="24"/>
        </w:rPr>
        <w:t xml:space="preserve"> kumaş üreticisi olan şirketin halka açık bir anonim ortaklık olması halinde, halka açık kısım düşülmek suretiyle kalan hissenin %51’ine sahip şirket</w:t>
      </w:r>
      <w:r w:rsidR="00E34A31">
        <w:rPr>
          <w:rFonts w:ascii="Times New Roman" w:hAnsi="Times New Roman" w:cs="Times New Roman"/>
          <w:sz w:val="24"/>
          <w:szCs w:val="24"/>
        </w:rPr>
        <w:t>.</w:t>
      </w:r>
    </w:p>
    <w:p w14:paraId="36B1AD54" w14:textId="77777777" w:rsidR="00070CED" w:rsidRDefault="00070CED"/>
    <w:sectPr w:rsidR="0007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D61"/>
    <w:multiLevelType w:val="hybridMultilevel"/>
    <w:tmpl w:val="72025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A05955"/>
    <w:multiLevelType w:val="hybridMultilevel"/>
    <w:tmpl w:val="72025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19"/>
    <w:rsid w:val="00070CED"/>
    <w:rsid w:val="001D1BD4"/>
    <w:rsid w:val="00444F46"/>
    <w:rsid w:val="004A36F3"/>
    <w:rsid w:val="005B6362"/>
    <w:rsid w:val="00736319"/>
    <w:rsid w:val="00E34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FEE7"/>
  <w15:chartTrackingRefBased/>
  <w15:docId w15:val="{190FD0FE-54DA-4CDB-A197-FAC4F540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36319"/>
  </w:style>
  <w:style w:type="paragraph" w:styleId="ListeParagraf">
    <w:name w:val="List Paragraph"/>
    <w:basedOn w:val="Normal"/>
    <w:uiPriority w:val="34"/>
    <w:qFormat/>
    <w:rsid w:val="0073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Aka</dc:creator>
  <cp:keywords/>
  <dc:description/>
  <cp:lastModifiedBy>Cem Aka</cp:lastModifiedBy>
  <cp:revision>3</cp:revision>
  <cp:lastPrinted>2021-05-17T07:16:00Z</cp:lastPrinted>
  <dcterms:created xsi:type="dcterms:W3CDTF">2021-05-14T13:12:00Z</dcterms:created>
  <dcterms:modified xsi:type="dcterms:W3CDTF">2021-05-15T10:46:00Z</dcterms:modified>
</cp:coreProperties>
</file>