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3973" w14:textId="77777777" w:rsidR="00EE5450" w:rsidRDefault="00EE5450" w:rsidP="00EE5450">
      <w:pPr>
        <w:jc w:val="center"/>
        <w:rPr>
          <w:b/>
          <w:bCs/>
        </w:rPr>
      </w:pPr>
      <w:bookmarkStart w:id="0" w:name="Bos"/>
      <w:bookmarkEnd w:id="0"/>
    </w:p>
    <w:p w14:paraId="14F5E06C" w14:textId="77777777" w:rsidR="00EE5450" w:rsidRDefault="00EE5450" w:rsidP="00EE5450">
      <w:pPr>
        <w:jc w:val="center"/>
        <w:rPr>
          <w:b/>
          <w:bCs/>
        </w:rPr>
      </w:pPr>
    </w:p>
    <w:p w14:paraId="37AF5B70" w14:textId="57E230C5" w:rsidR="00EE5450" w:rsidRPr="00EE5450" w:rsidRDefault="00EE5450" w:rsidP="00EE5450">
      <w:pPr>
        <w:jc w:val="center"/>
        <w:rPr>
          <w:b/>
          <w:bCs/>
        </w:rPr>
      </w:pPr>
      <w:r w:rsidRPr="00EE5450">
        <w:rPr>
          <w:b/>
          <w:bCs/>
        </w:rPr>
        <w:t>5</w:t>
      </w:r>
      <w:r w:rsidR="00626231">
        <w:rPr>
          <w:b/>
          <w:bCs/>
        </w:rPr>
        <w:t>2</w:t>
      </w:r>
      <w:r w:rsidRPr="00EE5450">
        <w:rPr>
          <w:b/>
          <w:bCs/>
        </w:rPr>
        <w:t>.0</w:t>
      </w:r>
      <w:r w:rsidR="00626231">
        <w:rPr>
          <w:b/>
          <w:bCs/>
        </w:rPr>
        <w:t>1-02-03</w:t>
      </w:r>
      <w:r w:rsidRPr="00EE5450">
        <w:rPr>
          <w:b/>
          <w:bCs/>
        </w:rPr>
        <w:t xml:space="preserve"> GTP İLE İŞLEM YAPILAN BEYANNAMELERDE DİKKAT EDİLMESİ GEREKEN HUSUSLAR</w:t>
      </w:r>
    </w:p>
    <w:p w14:paraId="5D53A71C" w14:textId="77777777" w:rsidR="00EE5450" w:rsidRPr="00EE5450" w:rsidRDefault="00EE5450" w:rsidP="00EE5450">
      <w:pPr>
        <w:jc w:val="center"/>
      </w:pPr>
    </w:p>
    <w:p w14:paraId="6D3ECBB0" w14:textId="4D8BDFD0" w:rsidR="00EE5450" w:rsidRPr="00EE5450" w:rsidRDefault="00EE5450" w:rsidP="00EE545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5450">
        <w:rPr>
          <w:rFonts w:ascii="Times New Roman" w:hAnsi="Times New Roman" w:cs="Times New Roman"/>
        </w:rPr>
        <w:t>5</w:t>
      </w:r>
      <w:r w:rsidR="00626231">
        <w:rPr>
          <w:rFonts w:ascii="Times New Roman" w:hAnsi="Times New Roman" w:cs="Times New Roman"/>
        </w:rPr>
        <w:t>2</w:t>
      </w:r>
      <w:r w:rsidRPr="00EE5450">
        <w:rPr>
          <w:rFonts w:ascii="Times New Roman" w:hAnsi="Times New Roman" w:cs="Times New Roman"/>
        </w:rPr>
        <w:t>.</w:t>
      </w:r>
      <w:r w:rsidR="00626231">
        <w:rPr>
          <w:rFonts w:ascii="Times New Roman" w:hAnsi="Times New Roman" w:cs="Times New Roman"/>
        </w:rPr>
        <w:t>01-02-</w:t>
      </w:r>
      <w:r w:rsidRPr="00EE5450">
        <w:rPr>
          <w:rFonts w:ascii="Times New Roman" w:hAnsi="Times New Roman" w:cs="Times New Roman"/>
        </w:rPr>
        <w:t>03 GTP ile girilen beyannamelerde, mutlak suretle söz konusu GTP içeren kalem bilgilerinde yer alan “</w:t>
      </w:r>
      <w:r w:rsidRPr="00EE5450">
        <w:rPr>
          <w:rFonts w:ascii="Times New Roman" w:hAnsi="Times New Roman" w:cs="Times New Roman"/>
          <w:b/>
          <w:bCs/>
        </w:rPr>
        <w:t>Eşyanın Tanımı</w:t>
      </w:r>
      <w:r w:rsidRPr="00EE5450">
        <w:rPr>
          <w:rFonts w:ascii="Times New Roman" w:hAnsi="Times New Roman" w:cs="Times New Roman"/>
        </w:rPr>
        <w:t>” veya “</w:t>
      </w:r>
      <w:r w:rsidRPr="00EE5450">
        <w:rPr>
          <w:rFonts w:ascii="Times New Roman" w:hAnsi="Times New Roman" w:cs="Times New Roman"/>
          <w:b/>
          <w:bCs/>
        </w:rPr>
        <w:t>Ticari Tanım</w:t>
      </w:r>
      <w:r w:rsidRPr="00EE5450">
        <w:rPr>
          <w:rFonts w:ascii="Times New Roman" w:hAnsi="Times New Roman" w:cs="Times New Roman"/>
        </w:rPr>
        <w:t>” hanesine “</w:t>
      </w:r>
      <w:r w:rsidR="00626231" w:rsidRPr="00626231">
        <w:rPr>
          <w:rFonts w:ascii="Times New Roman" w:hAnsi="Times New Roman" w:cs="Times New Roman"/>
          <w:b/>
          <w:bCs/>
        </w:rPr>
        <w:t>ORGANİK PAMUKTUR</w:t>
      </w:r>
      <w:r w:rsidRPr="00EE5450">
        <w:rPr>
          <w:rFonts w:ascii="Times New Roman" w:hAnsi="Times New Roman" w:cs="Times New Roman"/>
        </w:rPr>
        <w:t>” veya “</w:t>
      </w:r>
      <w:r w:rsidR="00626231" w:rsidRPr="00626231">
        <w:rPr>
          <w:rFonts w:ascii="Times New Roman" w:hAnsi="Times New Roman" w:cs="Times New Roman"/>
          <w:b/>
          <w:bCs/>
        </w:rPr>
        <w:t>ORGANİK PAMUK DEĞİLDİR</w:t>
      </w:r>
      <w:r w:rsidRPr="00EE5450">
        <w:rPr>
          <w:rFonts w:ascii="Times New Roman" w:hAnsi="Times New Roman" w:cs="Times New Roman"/>
        </w:rPr>
        <w:t>” ifadelerin yazılması gerekir.</w:t>
      </w:r>
    </w:p>
    <w:p w14:paraId="1D191C12" w14:textId="0331F528" w:rsidR="00EE5450" w:rsidRDefault="00626231" w:rsidP="00EE545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545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2</w:t>
      </w:r>
      <w:r w:rsidRPr="00EE545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01-02-</w:t>
      </w:r>
      <w:r w:rsidRPr="00EE5450">
        <w:rPr>
          <w:rFonts w:ascii="Times New Roman" w:hAnsi="Times New Roman" w:cs="Times New Roman"/>
        </w:rPr>
        <w:t>03</w:t>
      </w:r>
      <w:r w:rsidR="00EE5450" w:rsidRPr="00EE5450">
        <w:rPr>
          <w:rFonts w:ascii="Times New Roman" w:hAnsi="Times New Roman" w:cs="Times New Roman"/>
        </w:rPr>
        <w:t xml:space="preserve"> GTP İLE GİRİLEN BEYANNAME ONAY MASASINA DÜŞTÜĞÜNDE SIRASIYLA;</w:t>
      </w:r>
    </w:p>
    <w:p w14:paraId="67569F33" w14:textId="77777777" w:rsidR="00EE5450" w:rsidRPr="00EE5450" w:rsidRDefault="00EE5450" w:rsidP="00EE5450">
      <w:pPr>
        <w:pStyle w:val="ListeParagraf"/>
        <w:jc w:val="both"/>
        <w:rPr>
          <w:rFonts w:ascii="Times New Roman" w:hAnsi="Times New Roman" w:cs="Times New Roman"/>
          <w:b/>
          <w:bCs/>
          <w:u w:val="single"/>
        </w:rPr>
      </w:pPr>
      <w:r w:rsidRPr="00EE5450">
        <w:rPr>
          <w:rFonts w:ascii="Times New Roman" w:hAnsi="Times New Roman" w:cs="Times New Roman"/>
          <w:b/>
          <w:bCs/>
          <w:u w:val="single"/>
        </w:rPr>
        <w:t>Kayıt İşlemleri:</w:t>
      </w:r>
    </w:p>
    <w:p w14:paraId="01265E5E" w14:textId="77777777" w:rsidR="00EE5450" w:rsidRPr="00EE5450" w:rsidRDefault="00E15C80" w:rsidP="00EE5450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hyperlink r:id="rId7" w:history="1">
        <w:r w:rsidR="00EE5450" w:rsidRPr="00EE5450">
          <w:rPr>
            <w:rStyle w:val="Kpr"/>
            <w:rFonts w:ascii="Times New Roman" w:hAnsi="Times New Roman" w:cs="Times New Roman"/>
          </w:rPr>
          <w:t>http://istanbul.ebirlik.net/ebnet/app</w:t>
        </w:r>
      </w:hyperlink>
      <w:r w:rsidR="00EE5450" w:rsidRPr="00EE5450">
        <w:rPr>
          <w:rFonts w:ascii="Times New Roman" w:hAnsi="Times New Roman" w:cs="Times New Roman"/>
        </w:rPr>
        <w:t xml:space="preserve"> linkine kullanıcı kodu ve şifresi ile girilir. Yazılımcı firmalar tarafından yapılan program (Evrim, Ulukom vb.) üzerinden işlem yapan firmalara otomatik olarak da gelmektedir.</w:t>
      </w:r>
    </w:p>
    <w:p w14:paraId="37FEF2C6" w14:textId="77777777" w:rsidR="00EE5450" w:rsidRPr="00EE5450" w:rsidRDefault="00EE5450" w:rsidP="00EE5450">
      <w:pPr>
        <w:jc w:val="both"/>
      </w:pPr>
      <w:r w:rsidRPr="00EE5450">
        <w:rPr>
          <w:noProof/>
        </w:rPr>
        <w:drawing>
          <wp:inline distT="0" distB="0" distL="0" distR="0" wp14:anchorId="53C0073F" wp14:editId="08E2DE0C">
            <wp:extent cx="5760720" cy="35306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4595E" w14:textId="77777777" w:rsidR="00EE5450" w:rsidRPr="00EE5450" w:rsidRDefault="00EE5450" w:rsidP="00EE5450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E5450">
        <w:rPr>
          <w:rFonts w:ascii="Times New Roman" w:hAnsi="Times New Roman" w:cs="Times New Roman"/>
        </w:rPr>
        <w:t>Gelen ekrandan “</w:t>
      </w:r>
      <w:r w:rsidRPr="00EE5450">
        <w:rPr>
          <w:rFonts w:ascii="Times New Roman" w:hAnsi="Times New Roman" w:cs="Times New Roman"/>
          <w:b/>
          <w:bCs/>
        </w:rPr>
        <w:t>Ebirlik işlemleri</w:t>
      </w:r>
      <w:r w:rsidRPr="00EE5450">
        <w:rPr>
          <w:rFonts w:ascii="Times New Roman" w:hAnsi="Times New Roman" w:cs="Times New Roman"/>
        </w:rPr>
        <w:t>” seçilir.</w:t>
      </w:r>
    </w:p>
    <w:p w14:paraId="03D53C60" w14:textId="77777777" w:rsidR="00EE5450" w:rsidRPr="00EE5450" w:rsidRDefault="00EE5450" w:rsidP="00EE5450">
      <w:pPr>
        <w:ind w:left="708"/>
        <w:jc w:val="both"/>
        <w:rPr>
          <w:noProof/>
        </w:rPr>
      </w:pPr>
      <w:r w:rsidRPr="00EE5450">
        <w:rPr>
          <w:noProof/>
        </w:rPr>
        <w:drawing>
          <wp:inline distT="0" distB="0" distL="0" distR="0" wp14:anchorId="026D23E4" wp14:editId="300697C7">
            <wp:extent cx="5760720" cy="2222500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9DE75" w14:textId="77777777" w:rsidR="00EE5450" w:rsidRPr="00EE5450" w:rsidRDefault="00EE5450" w:rsidP="00EE5450">
      <w:pPr>
        <w:jc w:val="both"/>
      </w:pPr>
    </w:p>
    <w:p w14:paraId="2C57EF18" w14:textId="77777777" w:rsidR="00EE5450" w:rsidRPr="00EE5450" w:rsidRDefault="00EE5450" w:rsidP="00EE5450">
      <w:pPr>
        <w:pStyle w:val="ListeParagraf"/>
        <w:numPr>
          <w:ilvl w:val="1"/>
          <w:numId w:val="1"/>
        </w:numPr>
        <w:ind w:left="426" w:firstLine="0"/>
        <w:jc w:val="both"/>
        <w:rPr>
          <w:rFonts w:ascii="Times New Roman" w:hAnsi="Times New Roman" w:cs="Times New Roman"/>
        </w:rPr>
      </w:pPr>
      <w:r w:rsidRPr="00EE5450">
        <w:rPr>
          <w:rFonts w:ascii="Times New Roman" w:hAnsi="Times New Roman" w:cs="Times New Roman"/>
        </w:rPr>
        <w:t xml:space="preserve"> Sonrasında gelen menüde “</w:t>
      </w:r>
      <w:r w:rsidRPr="00EE5450">
        <w:rPr>
          <w:rFonts w:ascii="Times New Roman" w:hAnsi="Times New Roman" w:cs="Times New Roman"/>
          <w:b/>
          <w:bCs/>
        </w:rPr>
        <w:t>GB İzleme</w:t>
      </w:r>
      <w:r w:rsidRPr="00EE5450">
        <w:rPr>
          <w:rFonts w:ascii="Times New Roman" w:hAnsi="Times New Roman" w:cs="Times New Roman"/>
        </w:rPr>
        <w:t xml:space="preserve">” seçilir </w:t>
      </w:r>
    </w:p>
    <w:p w14:paraId="447C3539" w14:textId="77777777" w:rsidR="00EE5450" w:rsidRPr="00EE5450" w:rsidRDefault="00EE5450" w:rsidP="00EE5450">
      <w:pPr>
        <w:tabs>
          <w:tab w:val="left" w:pos="1236"/>
        </w:tabs>
        <w:jc w:val="both"/>
      </w:pPr>
      <w:r w:rsidRPr="00EE5450">
        <w:rPr>
          <w:noProof/>
        </w:rPr>
        <w:drawing>
          <wp:inline distT="0" distB="0" distL="0" distR="0" wp14:anchorId="07F97EBF" wp14:editId="09801A84">
            <wp:extent cx="3213100" cy="2159000"/>
            <wp:effectExtent l="0" t="0" r="635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44224" b="43087"/>
                    <a:stretch/>
                  </pic:blipFill>
                  <pic:spPr bwMode="auto">
                    <a:xfrm>
                      <a:off x="0" y="0"/>
                      <a:ext cx="3213100" cy="215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12ACD0" w14:textId="77777777" w:rsidR="00EE5450" w:rsidRPr="00EE5450" w:rsidRDefault="00EE5450" w:rsidP="00EE5450">
      <w:pPr>
        <w:pStyle w:val="ListeParagraf"/>
        <w:numPr>
          <w:ilvl w:val="1"/>
          <w:numId w:val="1"/>
        </w:numPr>
        <w:tabs>
          <w:tab w:val="left" w:pos="1236"/>
        </w:tabs>
        <w:jc w:val="both"/>
        <w:rPr>
          <w:rFonts w:ascii="Times New Roman" w:hAnsi="Times New Roman" w:cs="Times New Roman"/>
        </w:rPr>
      </w:pPr>
      <w:r w:rsidRPr="00EE5450">
        <w:rPr>
          <w:rFonts w:ascii="Times New Roman" w:hAnsi="Times New Roman" w:cs="Times New Roman"/>
        </w:rPr>
        <w:t>İşlem yapılan referans veya firmaya göre bulunan beyanname seçilerek görüntülenilir.</w:t>
      </w:r>
    </w:p>
    <w:p w14:paraId="237C90FD" w14:textId="4A3B6E5F" w:rsidR="00EE5450" w:rsidRPr="00EE5450" w:rsidRDefault="004A0F6F" w:rsidP="00EE5450">
      <w:pPr>
        <w:tabs>
          <w:tab w:val="left" w:pos="1236"/>
        </w:tabs>
        <w:jc w:val="both"/>
      </w:pPr>
      <w:r>
        <w:rPr>
          <w:noProof/>
        </w:rPr>
        <w:drawing>
          <wp:inline distT="0" distB="0" distL="0" distR="0" wp14:anchorId="6506017C" wp14:editId="6DBA830D">
            <wp:extent cx="5895975" cy="2226945"/>
            <wp:effectExtent l="0" t="0" r="0" b="190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2651" cy="222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0343" w14:textId="77777777" w:rsidR="00EE5450" w:rsidRPr="00EE5450" w:rsidRDefault="00EE5450" w:rsidP="00EE5450">
      <w:pPr>
        <w:tabs>
          <w:tab w:val="left" w:pos="1236"/>
        </w:tabs>
        <w:jc w:val="both"/>
      </w:pPr>
    </w:p>
    <w:p w14:paraId="46311AE0" w14:textId="77777777" w:rsidR="00EE5450" w:rsidRPr="00EE5450" w:rsidRDefault="00EE5450" w:rsidP="00EE5450">
      <w:pPr>
        <w:jc w:val="both"/>
      </w:pPr>
    </w:p>
    <w:p w14:paraId="64E0CED3" w14:textId="3369D335" w:rsidR="00EE5450" w:rsidRPr="00EE5450" w:rsidRDefault="00EE5450" w:rsidP="00EE5450">
      <w:pPr>
        <w:pStyle w:val="ListeParagraf"/>
        <w:numPr>
          <w:ilvl w:val="1"/>
          <w:numId w:val="1"/>
        </w:numPr>
        <w:tabs>
          <w:tab w:val="left" w:pos="1236"/>
        </w:tabs>
        <w:jc w:val="both"/>
        <w:rPr>
          <w:rFonts w:ascii="Times New Roman" w:hAnsi="Times New Roman" w:cs="Times New Roman"/>
        </w:rPr>
      </w:pPr>
      <w:r w:rsidRPr="00EE5450">
        <w:rPr>
          <w:rFonts w:ascii="Times New Roman" w:hAnsi="Times New Roman" w:cs="Times New Roman"/>
        </w:rPr>
        <w:t>Gelen Ekranda sağ üst köşede yer alan “</w:t>
      </w:r>
      <w:r w:rsidR="004A0F6F">
        <w:rPr>
          <w:rFonts w:ascii="Times New Roman" w:hAnsi="Times New Roman" w:cs="Times New Roman"/>
        </w:rPr>
        <w:t>Pamuk</w:t>
      </w:r>
      <w:r w:rsidRPr="00EE5450">
        <w:rPr>
          <w:rFonts w:ascii="Times New Roman" w:hAnsi="Times New Roman" w:cs="Times New Roman"/>
        </w:rPr>
        <w:t>" seçilir.</w:t>
      </w:r>
    </w:p>
    <w:p w14:paraId="1F6B717C" w14:textId="2637483E" w:rsidR="00EE5450" w:rsidRPr="00EE5450" w:rsidRDefault="004A0F6F" w:rsidP="00EE5450">
      <w:pPr>
        <w:tabs>
          <w:tab w:val="left" w:pos="1236"/>
        </w:tabs>
        <w:jc w:val="both"/>
      </w:pPr>
      <w:r>
        <w:rPr>
          <w:noProof/>
        </w:rPr>
        <w:drawing>
          <wp:inline distT="0" distB="0" distL="0" distR="0" wp14:anchorId="31DB2E78" wp14:editId="2B428FB3">
            <wp:extent cx="5767070" cy="2228850"/>
            <wp:effectExtent l="0" t="0" r="508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D6D0C" w14:textId="77777777" w:rsidR="00EE5450" w:rsidRDefault="00EE5450" w:rsidP="00EE5450">
      <w:pPr>
        <w:tabs>
          <w:tab w:val="left" w:pos="1236"/>
        </w:tabs>
        <w:jc w:val="both"/>
      </w:pPr>
    </w:p>
    <w:p w14:paraId="6A7D5EBE" w14:textId="77777777" w:rsidR="00EE5450" w:rsidRDefault="00EE5450">
      <w:pPr>
        <w:suppressAutoHyphens w:val="0"/>
      </w:pPr>
      <w:r>
        <w:br w:type="page"/>
      </w:r>
    </w:p>
    <w:p w14:paraId="66A882C0" w14:textId="77777777" w:rsidR="00EE5450" w:rsidRPr="00EE5450" w:rsidRDefault="00EE5450" w:rsidP="00EE5450">
      <w:pPr>
        <w:tabs>
          <w:tab w:val="left" w:pos="1236"/>
        </w:tabs>
        <w:jc w:val="both"/>
      </w:pPr>
    </w:p>
    <w:p w14:paraId="69ACF6E2" w14:textId="77777777" w:rsidR="00EE5450" w:rsidRPr="00EE5450" w:rsidRDefault="00EE5450" w:rsidP="00EE5450">
      <w:pPr>
        <w:tabs>
          <w:tab w:val="left" w:pos="1236"/>
        </w:tabs>
        <w:jc w:val="both"/>
      </w:pPr>
    </w:p>
    <w:p w14:paraId="2B8834F6" w14:textId="77777777" w:rsidR="00EE5450" w:rsidRPr="00EE5450" w:rsidRDefault="00EE5450" w:rsidP="00EE5450">
      <w:pPr>
        <w:pStyle w:val="ListeParagraf"/>
        <w:numPr>
          <w:ilvl w:val="1"/>
          <w:numId w:val="1"/>
        </w:numPr>
        <w:tabs>
          <w:tab w:val="left" w:pos="1236"/>
        </w:tabs>
        <w:jc w:val="both"/>
        <w:rPr>
          <w:rFonts w:ascii="Times New Roman" w:hAnsi="Times New Roman" w:cs="Times New Roman"/>
        </w:rPr>
      </w:pPr>
      <w:r w:rsidRPr="00EE5450">
        <w:rPr>
          <w:rFonts w:ascii="Times New Roman" w:hAnsi="Times New Roman" w:cs="Times New Roman"/>
        </w:rPr>
        <w:t xml:space="preserve">Sonrasında gelen kutucuğa istenen fatura tarih ve numarası ile birlikte istenen belgeler </w:t>
      </w:r>
      <w:r>
        <w:rPr>
          <w:rFonts w:ascii="Times New Roman" w:hAnsi="Times New Roman" w:cs="Times New Roman"/>
        </w:rPr>
        <w:t>PDF (</w:t>
      </w:r>
      <w:r w:rsidR="007B5452">
        <w:rPr>
          <w:rFonts w:ascii="Times New Roman" w:hAnsi="Times New Roman" w:cs="Times New Roman"/>
        </w:rPr>
        <w:t xml:space="preserve">Adobe </w:t>
      </w:r>
      <w:r>
        <w:rPr>
          <w:rFonts w:ascii="Times New Roman" w:hAnsi="Times New Roman" w:cs="Times New Roman"/>
        </w:rPr>
        <w:t xml:space="preserve">Acrobat) dosya formatında </w:t>
      </w:r>
      <w:r w:rsidRPr="00EE5450">
        <w:rPr>
          <w:rFonts w:ascii="Times New Roman" w:hAnsi="Times New Roman" w:cs="Times New Roman"/>
        </w:rPr>
        <w:t>tanımlanan alana yüklendikten sonra alt</w:t>
      </w:r>
      <w:r w:rsidR="00B429C3">
        <w:rPr>
          <w:rFonts w:ascii="Times New Roman" w:hAnsi="Times New Roman" w:cs="Times New Roman"/>
        </w:rPr>
        <w:t>t</w:t>
      </w:r>
      <w:r w:rsidRPr="00EE5450">
        <w:rPr>
          <w:rFonts w:ascii="Times New Roman" w:hAnsi="Times New Roman" w:cs="Times New Roman"/>
        </w:rPr>
        <w:t xml:space="preserve">a yer alan GTİP satırında belirlenen alanlar da seçilerek </w:t>
      </w:r>
      <w:r w:rsidRPr="00EE5450">
        <w:rPr>
          <w:rFonts w:ascii="Times New Roman" w:hAnsi="Times New Roman" w:cs="Times New Roman"/>
          <w:noProof/>
        </w:rPr>
        <w:t>“</w:t>
      </w:r>
      <w:r w:rsidRPr="00EE5450">
        <w:rPr>
          <w:rFonts w:ascii="Times New Roman" w:hAnsi="Times New Roman" w:cs="Times New Roman"/>
          <w:b/>
          <w:bCs/>
          <w:noProof/>
        </w:rPr>
        <w:t>Kaydet</w:t>
      </w:r>
      <w:r w:rsidRPr="00EE5450">
        <w:rPr>
          <w:rFonts w:ascii="Times New Roman" w:hAnsi="Times New Roman" w:cs="Times New Roman"/>
          <w:noProof/>
        </w:rPr>
        <w:t>”</w:t>
      </w:r>
      <w:r w:rsidRPr="00EE5450">
        <w:rPr>
          <w:rFonts w:ascii="Times New Roman" w:hAnsi="Times New Roman" w:cs="Times New Roman"/>
        </w:rPr>
        <w:t xml:space="preserve"> ile işlem sonuçlanır.</w:t>
      </w:r>
    </w:p>
    <w:p w14:paraId="23649AAF" w14:textId="77777777" w:rsidR="00EE5450" w:rsidRPr="00EE5450" w:rsidRDefault="00EE5450" w:rsidP="00EE5450">
      <w:pPr>
        <w:pStyle w:val="ListeParagraf"/>
        <w:tabs>
          <w:tab w:val="left" w:pos="1236"/>
        </w:tabs>
        <w:ind w:left="1440"/>
        <w:jc w:val="both"/>
        <w:rPr>
          <w:rFonts w:ascii="Times New Roman" w:hAnsi="Times New Roman" w:cs="Times New Roman"/>
        </w:rPr>
      </w:pPr>
    </w:p>
    <w:p w14:paraId="658EF2D4" w14:textId="02D15F81" w:rsidR="00EE5450" w:rsidRPr="00EE5450" w:rsidRDefault="004A0F6F" w:rsidP="00EE5450">
      <w:pPr>
        <w:tabs>
          <w:tab w:val="left" w:pos="1236"/>
        </w:tabs>
        <w:ind w:left="1080"/>
        <w:jc w:val="both"/>
      </w:pPr>
      <w:r>
        <w:rPr>
          <w:noProof/>
        </w:rPr>
        <w:drawing>
          <wp:inline distT="0" distB="0" distL="0" distR="0" wp14:anchorId="354979CF" wp14:editId="4B55F5E1">
            <wp:extent cx="5767070" cy="2862580"/>
            <wp:effectExtent l="0" t="0" r="508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6A541" w14:textId="77777777" w:rsidR="00EE5450" w:rsidRPr="00EE5450" w:rsidRDefault="00EE5450" w:rsidP="00EE5450">
      <w:pPr>
        <w:pStyle w:val="ListeParagraf"/>
        <w:tabs>
          <w:tab w:val="left" w:pos="1236"/>
        </w:tabs>
        <w:jc w:val="both"/>
        <w:rPr>
          <w:rFonts w:ascii="Times New Roman" w:hAnsi="Times New Roman" w:cs="Times New Roman"/>
        </w:rPr>
      </w:pPr>
    </w:p>
    <w:p w14:paraId="71FE7A37" w14:textId="77777777" w:rsidR="007B5452" w:rsidRDefault="007B5452">
      <w:pPr>
        <w:suppressAutoHyphens w:val="0"/>
      </w:pPr>
      <w:r>
        <w:br w:type="page"/>
      </w:r>
    </w:p>
    <w:p w14:paraId="4AA37462" w14:textId="77777777" w:rsidR="00EE5450" w:rsidRDefault="00EE5450" w:rsidP="00EE5450">
      <w:pPr>
        <w:rPr>
          <w:b/>
          <w:bCs/>
          <w:u w:val="single"/>
        </w:rPr>
      </w:pPr>
      <w:r w:rsidRPr="00EE5450">
        <w:lastRenderedPageBreak/>
        <w:t xml:space="preserve">     </w:t>
      </w:r>
      <w:r w:rsidRPr="00EE5450">
        <w:rPr>
          <w:b/>
          <w:bCs/>
          <w:u w:val="single"/>
        </w:rPr>
        <w:t xml:space="preserve"> Düzenleme İşlemleri</w:t>
      </w:r>
    </w:p>
    <w:p w14:paraId="7BB4BCB9" w14:textId="77777777" w:rsidR="00EE5450" w:rsidRDefault="00EE5450" w:rsidP="00EE5450">
      <w:pPr>
        <w:rPr>
          <w:b/>
          <w:bCs/>
          <w:u w:val="single"/>
        </w:rPr>
      </w:pPr>
    </w:p>
    <w:p w14:paraId="5FB8FF57" w14:textId="77777777" w:rsidR="00EE5450" w:rsidRPr="00EE5450" w:rsidRDefault="00EE5450" w:rsidP="00EE5450">
      <w:pPr>
        <w:pStyle w:val="ListeParagraf"/>
        <w:numPr>
          <w:ilvl w:val="0"/>
          <w:numId w:val="2"/>
        </w:numPr>
        <w:tabs>
          <w:tab w:val="left" w:pos="1236"/>
        </w:tabs>
        <w:jc w:val="both"/>
        <w:rPr>
          <w:rFonts w:ascii="Times New Roman" w:hAnsi="Times New Roman" w:cs="Times New Roman"/>
        </w:rPr>
      </w:pPr>
      <w:r w:rsidRPr="00EE5450">
        <w:rPr>
          <w:rFonts w:ascii="Times New Roman" w:hAnsi="Times New Roman" w:cs="Times New Roman"/>
        </w:rPr>
        <w:t>Kaydet seçiminden sonra hatalı yazıldığı veya eklendiği düşünülen işlemler için ise GB izleme adımında beyanname seçilip</w:t>
      </w:r>
    </w:p>
    <w:p w14:paraId="57288971" w14:textId="1630CCF1" w:rsidR="00EE5450" w:rsidRPr="00EE5450" w:rsidRDefault="004A0F6F" w:rsidP="00EE5450">
      <w:r>
        <w:rPr>
          <w:noProof/>
        </w:rPr>
        <w:drawing>
          <wp:inline distT="0" distB="0" distL="0" distR="0" wp14:anchorId="6933066D" wp14:editId="077F524B">
            <wp:extent cx="5767070" cy="2228850"/>
            <wp:effectExtent l="0" t="0" r="508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D8FEA" w14:textId="77777777" w:rsidR="00EE5450" w:rsidRPr="00EE5450" w:rsidRDefault="00EE5450" w:rsidP="00EE5450">
      <w:pPr>
        <w:pStyle w:val="ListeParagraf"/>
        <w:tabs>
          <w:tab w:val="left" w:pos="1236"/>
        </w:tabs>
        <w:ind w:left="1440"/>
        <w:jc w:val="both"/>
        <w:rPr>
          <w:rFonts w:ascii="Times New Roman" w:hAnsi="Times New Roman" w:cs="Times New Roman"/>
        </w:rPr>
      </w:pPr>
    </w:p>
    <w:p w14:paraId="73F6D201" w14:textId="4B16104E" w:rsidR="00EE5450" w:rsidRPr="00EE5450" w:rsidRDefault="00EE5450" w:rsidP="00EE5450">
      <w:pPr>
        <w:pStyle w:val="ListeParagraf"/>
        <w:numPr>
          <w:ilvl w:val="0"/>
          <w:numId w:val="2"/>
        </w:numPr>
        <w:tabs>
          <w:tab w:val="left" w:pos="2664"/>
        </w:tabs>
        <w:jc w:val="both"/>
      </w:pPr>
      <w:r w:rsidRPr="00EE5450">
        <w:t>“</w:t>
      </w:r>
      <w:r w:rsidR="004A0F6F">
        <w:t>Pamuk</w:t>
      </w:r>
      <w:r w:rsidRPr="00EE5450">
        <w:t>” seçildikten sonra gelen ekranda,</w:t>
      </w:r>
    </w:p>
    <w:p w14:paraId="5EE373F0" w14:textId="66C2C5BB" w:rsidR="00EE5450" w:rsidRPr="00EE5450" w:rsidRDefault="004A0F6F" w:rsidP="00EE5450">
      <w:pPr>
        <w:tabs>
          <w:tab w:val="left" w:pos="2664"/>
        </w:tabs>
        <w:jc w:val="both"/>
        <w:rPr>
          <w:noProof/>
        </w:rPr>
      </w:pPr>
      <w:r>
        <w:rPr>
          <w:noProof/>
        </w:rPr>
        <w:drawing>
          <wp:inline distT="0" distB="0" distL="0" distR="0" wp14:anchorId="592892CA" wp14:editId="6211B1B4">
            <wp:extent cx="5767070" cy="2862580"/>
            <wp:effectExtent l="0" t="0" r="508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39687" w14:textId="77777777" w:rsidR="00EE5450" w:rsidRPr="00EE5450" w:rsidRDefault="00EE5450" w:rsidP="00EE5450">
      <w:pPr>
        <w:jc w:val="both"/>
      </w:pPr>
    </w:p>
    <w:p w14:paraId="741298CC" w14:textId="77777777" w:rsidR="00EE5450" w:rsidRPr="00EE5450" w:rsidRDefault="00EE5450" w:rsidP="00EE5450">
      <w:pPr>
        <w:jc w:val="both"/>
      </w:pPr>
    </w:p>
    <w:p w14:paraId="087CCF8F" w14:textId="77777777" w:rsidR="00EE5450" w:rsidRPr="00EE5450" w:rsidRDefault="00EE5450" w:rsidP="00EE5450">
      <w:pPr>
        <w:pStyle w:val="ListeParagraf"/>
        <w:numPr>
          <w:ilvl w:val="0"/>
          <w:numId w:val="2"/>
        </w:numPr>
        <w:jc w:val="both"/>
        <w:rPr>
          <w:noProof/>
        </w:rPr>
      </w:pPr>
      <w:r w:rsidRPr="00EE5450">
        <w:rPr>
          <w:noProof/>
        </w:rPr>
        <w:t>Şayet belgelerin tamamı hatalı ise “</w:t>
      </w:r>
      <w:r w:rsidRPr="00EE5450">
        <w:rPr>
          <w:b/>
          <w:bCs/>
          <w:noProof/>
        </w:rPr>
        <w:t>Sil</w:t>
      </w:r>
      <w:r w:rsidRPr="00EE5450">
        <w:rPr>
          <w:noProof/>
        </w:rPr>
        <w:t>” işlemi seçilerek kayıt silinir ve düzeltilmesi istenen belgeler</w:t>
      </w:r>
      <w:r w:rsidR="007B5452">
        <w:rPr>
          <w:noProof/>
        </w:rPr>
        <w:t xml:space="preserve">in </w:t>
      </w:r>
      <w:r w:rsidRPr="00EE5450">
        <w:rPr>
          <w:noProof/>
        </w:rPr>
        <w:t xml:space="preserve"> doğru hali ile eklenip işaretlenmesi ile birlikte “</w:t>
      </w:r>
      <w:r w:rsidRPr="00EE5450">
        <w:rPr>
          <w:b/>
          <w:bCs/>
          <w:noProof/>
        </w:rPr>
        <w:t>Kaydet</w:t>
      </w:r>
      <w:r w:rsidRPr="00EE5450">
        <w:rPr>
          <w:noProof/>
        </w:rPr>
        <w:t>”  ile işlem sonuçlandırılır.</w:t>
      </w:r>
    </w:p>
    <w:p w14:paraId="373367C2" w14:textId="77777777" w:rsidR="00EE5450" w:rsidRPr="00EE5450" w:rsidRDefault="00EE5450" w:rsidP="00EE5450">
      <w:pPr>
        <w:pStyle w:val="ListeParagraf"/>
        <w:numPr>
          <w:ilvl w:val="0"/>
          <w:numId w:val="2"/>
        </w:numPr>
        <w:jc w:val="both"/>
      </w:pPr>
      <w:r w:rsidRPr="00EE5450">
        <w:rPr>
          <w:noProof/>
        </w:rPr>
        <w:t>Sadece belgelerin birinde hata varsa söz konusu belge üzerine gelip yükle sekmesine bastıktan sonra doğru belgeye ait yükleme (eski belge otomatik olarak silinir) işlemi yapıldıktan sonra “</w:t>
      </w:r>
      <w:r w:rsidRPr="00EE5450">
        <w:rPr>
          <w:b/>
          <w:bCs/>
          <w:noProof/>
        </w:rPr>
        <w:t>Kaydet</w:t>
      </w:r>
      <w:r w:rsidRPr="00EE5450">
        <w:rPr>
          <w:noProof/>
        </w:rPr>
        <w:t>” ile işlem sonuçlandırılır.</w:t>
      </w:r>
    </w:p>
    <w:p w14:paraId="4A2049E7" w14:textId="77777777" w:rsidR="008C369A" w:rsidRPr="00EE5450" w:rsidRDefault="008C369A" w:rsidP="00EE5450">
      <w:pPr>
        <w:jc w:val="both"/>
      </w:pPr>
    </w:p>
    <w:sectPr w:rsidR="008C369A" w:rsidRPr="00EE5450" w:rsidSect="00EE5450">
      <w:headerReference w:type="default" r:id="rId14"/>
      <w:footerReference w:type="default" r:id="rId15"/>
      <w:pgSz w:w="11906" w:h="16838"/>
      <w:pgMar w:top="1843" w:right="1412" w:bottom="1412" w:left="1412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9704" w14:textId="77777777" w:rsidR="00E15C80" w:rsidRDefault="00E15C80">
      <w:r>
        <w:separator/>
      </w:r>
    </w:p>
  </w:endnote>
  <w:endnote w:type="continuationSeparator" w:id="0">
    <w:p w14:paraId="66EEE15A" w14:textId="77777777" w:rsidR="00E15C80" w:rsidRDefault="00E1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61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620"/>
    </w:tblGrid>
    <w:tr w:rsidR="00BF7076" w14:paraId="464BA57B" w14:textId="77777777">
      <w:tc>
        <w:tcPr>
          <w:tcW w:w="1062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CA9B59A" w14:textId="77777777" w:rsidR="00BF7076" w:rsidRDefault="009A7394">
          <w:pPr>
            <w:pStyle w:val="altbilgi1"/>
          </w:pPr>
          <w:r>
            <w:t>İstanbul Tekstil ve Konfeksiyon İhracatçı Birlikleri Genel Sekreterliği</w:t>
          </w:r>
        </w:p>
        <w:p w14:paraId="05A89384" w14:textId="77777777" w:rsidR="00BF7076" w:rsidRDefault="0009407D">
          <w:pPr>
            <w:pStyle w:val="altbilgi2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611380C" wp14:editId="5D9FD1FD">
                <wp:simplePos x="0" y="0"/>
                <wp:positionH relativeFrom="column">
                  <wp:posOffset>5471160</wp:posOffset>
                </wp:positionH>
                <wp:positionV relativeFrom="paragraph">
                  <wp:posOffset>20320</wp:posOffset>
                </wp:positionV>
                <wp:extent cx="1266828" cy="419096"/>
                <wp:effectExtent l="0" t="0" r="9522" b="4"/>
                <wp:wrapNone/>
                <wp:docPr id="40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8" cy="419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 w:rsidR="009A7394">
            <w:t>Çobançeşme Mevkii, Sanayi Caddesi Dış Ticaret Kompleksi B Blok</w:t>
          </w:r>
        </w:p>
        <w:p w14:paraId="2F2FD5C4" w14:textId="77777777" w:rsidR="00BF7076" w:rsidRDefault="009A7394">
          <w:pPr>
            <w:pStyle w:val="altbilgi2"/>
          </w:pPr>
          <w:r>
            <w:t>34196 Yenibosna / Bahçelievler / İstanbul</w:t>
          </w:r>
        </w:p>
        <w:p w14:paraId="59289D7D" w14:textId="77777777" w:rsidR="00BF7076" w:rsidRDefault="009A7394">
          <w:pPr>
            <w:pStyle w:val="altbilgi2"/>
          </w:pPr>
          <w:r>
            <w:t>Tel</w:t>
          </w:r>
          <w:r>
            <w:tab/>
            <w:t>: (0212) 454 02 00 (pbx)</w:t>
          </w:r>
          <w:r>
            <w:tab/>
          </w:r>
          <w:r>
            <w:tab/>
            <w:t>Faks</w:t>
          </w:r>
          <w:r>
            <w:tab/>
            <w:t xml:space="preserve">: (0212) 454 02 01 </w:t>
          </w:r>
        </w:p>
        <w:p w14:paraId="062EA3B9" w14:textId="77777777" w:rsidR="00BF7076" w:rsidRDefault="009A7394">
          <w:pPr>
            <w:pStyle w:val="altbilgi2"/>
          </w:pPr>
          <w:r>
            <w:t>E-posta</w:t>
          </w:r>
          <w:r>
            <w:tab/>
            <w:t xml:space="preserve">: </w:t>
          </w:r>
          <w:hyperlink r:id="rId2" w:history="1">
            <w:r>
              <w:rPr>
                <w:rStyle w:val="Kpr"/>
                <w:color w:val="auto"/>
                <w:u w:val="none"/>
              </w:rPr>
              <w:t>info@itkib.org.tr</w:t>
            </w:r>
          </w:hyperlink>
          <w:r>
            <w:tab/>
          </w:r>
          <w:r>
            <w:tab/>
            <w:t xml:space="preserve">    Elektronik Ağ</w:t>
          </w:r>
          <w:r>
            <w:tab/>
            <w:t xml:space="preserve">: </w:t>
          </w:r>
          <w:hyperlink r:id="rId3" w:history="1">
            <w:r>
              <w:rPr>
                <w:rStyle w:val="Kpr"/>
                <w:color w:val="auto"/>
                <w:u w:val="none"/>
              </w:rPr>
              <w:t>www.itkib.org.tr</w:t>
            </w:r>
          </w:hyperlink>
          <w:r>
            <w:rPr>
              <w:lang w:val="fr-FR"/>
            </w:rPr>
            <w:t xml:space="preserve">                    Kep :itkib@hs01.kep.tr</w:t>
          </w:r>
        </w:p>
      </w:tc>
    </w:tr>
  </w:tbl>
  <w:p w14:paraId="5F183F24" w14:textId="77777777" w:rsidR="00BF7076" w:rsidRDefault="00E15C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40BE" w14:textId="77777777" w:rsidR="00E15C80" w:rsidRDefault="00E15C80">
      <w:r>
        <w:rPr>
          <w:color w:val="000000"/>
        </w:rPr>
        <w:separator/>
      </w:r>
    </w:p>
  </w:footnote>
  <w:footnote w:type="continuationSeparator" w:id="0">
    <w:p w14:paraId="7C6FB5BF" w14:textId="77777777" w:rsidR="00E15C80" w:rsidRDefault="00E1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5273" w14:textId="77777777" w:rsidR="00BD4F5C" w:rsidRPr="001C5469" w:rsidRDefault="00BD4F5C" w:rsidP="00BD4F5C">
    <w:pPr>
      <w:pStyle w:val="ustbilgi1"/>
    </w:pPr>
    <w:r>
      <w:rPr>
        <w:b w:val="0"/>
        <w:noProof/>
      </w:rPr>
      <w:drawing>
        <wp:anchor distT="0" distB="0" distL="114300" distR="114300" simplePos="0" relativeHeight="251659264" behindDoc="0" locked="0" layoutInCell="1" allowOverlap="1" wp14:anchorId="47648A6D" wp14:editId="771F47C5">
          <wp:simplePos x="0" y="0"/>
          <wp:positionH relativeFrom="column">
            <wp:posOffset>-598805</wp:posOffset>
          </wp:positionH>
          <wp:positionV relativeFrom="paragraph">
            <wp:posOffset>-178435</wp:posOffset>
          </wp:positionV>
          <wp:extent cx="1857374" cy="714375"/>
          <wp:effectExtent l="0" t="0" r="0" b="9525"/>
          <wp:wrapTight wrapText="bothSides">
            <wp:wrapPolygon edited="0">
              <wp:start x="0" y="0"/>
              <wp:lineTo x="0" y="21312"/>
              <wp:lineTo x="21268" y="21312"/>
              <wp:lineTo x="21268" y="0"/>
              <wp:lineTo x="0" y="0"/>
            </wp:wrapPolygon>
          </wp:wrapTight>
          <wp:docPr id="39" name="Picture 1" descr="itkib_A4_logo_te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4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1C5469">
      <w:t>İSTANBUL</w:t>
    </w:r>
  </w:p>
  <w:p w14:paraId="4DD7F652" w14:textId="77777777" w:rsidR="00BD4F5C" w:rsidRPr="001C5469" w:rsidRDefault="00BD4F5C" w:rsidP="00BD4F5C">
    <w:pPr>
      <w:pStyle w:val="ustbilgi1"/>
    </w:pPr>
    <w:r w:rsidRPr="001C5469">
      <w:t>TEKSTİL VE KONFEKSİYON İHRACATÇI BİRLİKLERİ</w:t>
    </w:r>
  </w:p>
  <w:p w14:paraId="71117B08" w14:textId="77777777" w:rsidR="00BF7076" w:rsidRPr="00BD4F5C" w:rsidRDefault="00BD4F5C" w:rsidP="00BD4F5C">
    <w:pPr>
      <w:pStyle w:val="ustbilgi1"/>
      <w:rPr>
        <w:rFonts w:ascii="Arial" w:hAnsi="Arial" w:cs="Arial"/>
      </w:rPr>
    </w:pPr>
    <w:r w:rsidRPr="001C5469">
      <w:t>GENEL SEKRETERLİĞİ</w:t>
    </w:r>
  </w:p>
  <w:p w14:paraId="46A9DA8A" w14:textId="77777777" w:rsidR="00BF7076" w:rsidRDefault="00E15C80">
    <w:pPr>
      <w:pStyle w:val="AntetYazilari"/>
    </w:pPr>
  </w:p>
  <w:p w14:paraId="7D31CB0D" w14:textId="77777777" w:rsidR="00EE5450" w:rsidRDefault="00EE5450">
    <w:pPr>
      <w:pStyle w:val="AntetYazilar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7DCA"/>
    <w:multiLevelType w:val="hybridMultilevel"/>
    <w:tmpl w:val="12B6525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A0EEF"/>
    <w:multiLevelType w:val="hybridMultilevel"/>
    <w:tmpl w:val="1FCE844E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B23FA3"/>
    <w:multiLevelType w:val="hybridMultilevel"/>
    <w:tmpl w:val="F1D648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9A"/>
    <w:rsid w:val="0009407D"/>
    <w:rsid w:val="000C069F"/>
    <w:rsid w:val="00162B7D"/>
    <w:rsid w:val="00466F0B"/>
    <w:rsid w:val="004A0F6F"/>
    <w:rsid w:val="00626231"/>
    <w:rsid w:val="006A10AF"/>
    <w:rsid w:val="007B5452"/>
    <w:rsid w:val="008C369A"/>
    <w:rsid w:val="009A7394"/>
    <w:rsid w:val="00A6332F"/>
    <w:rsid w:val="00B429C3"/>
    <w:rsid w:val="00BD4F5C"/>
    <w:rsid w:val="00C04553"/>
    <w:rsid w:val="00E15C80"/>
    <w:rsid w:val="00E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3BE6C"/>
  <w15:docId w15:val="{4156C6CC-1257-4E98-B3EF-AE98B109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Balk1">
    <w:name w:val="heading 1"/>
    <w:basedOn w:val="Normal"/>
    <w:next w:val="Normal"/>
    <w:uiPriority w:val="9"/>
    <w:qFormat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character" w:customStyle="1" w:styleId="stbilgiChar">
    <w:name w:val="Üstbilgi Char"/>
    <w:rPr>
      <w:sz w:val="24"/>
      <w:szCs w:val="24"/>
      <w:lang w:val="tr-TR" w:eastAsia="tr-TR" w:bidi="ar-SA"/>
    </w:rPr>
  </w:style>
  <w:style w:type="character" w:customStyle="1" w:styleId="AltbilgiChar">
    <w:name w:val="Altbilgi Char"/>
    <w:rPr>
      <w:sz w:val="24"/>
      <w:szCs w:val="24"/>
      <w:lang w:val="tr-TR" w:eastAsia="tr-TR" w:bidi="ar-SA"/>
    </w:rPr>
  </w:style>
  <w:style w:type="character" w:customStyle="1" w:styleId="CharChar2">
    <w:name w:val="Char Char2"/>
    <w:rPr>
      <w:sz w:val="24"/>
      <w:szCs w:val="24"/>
      <w:lang w:val="en-US" w:eastAsia="en-US"/>
    </w:rPr>
  </w:style>
  <w:style w:type="paragraph" w:customStyle="1" w:styleId="AntetYazilari">
    <w:name w:val="AntetYazilari"/>
    <w:basedOn w:val="Normal"/>
    <w:rPr>
      <w:sz w:val="20"/>
    </w:rPr>
  </w:style>
  <w:style w:type="paragraph" w:customStyle="1" w:styleId="ustbilgi1">
    <w:name w:val="ust_bilgi_1"/>
    <w:pPr>
      <w:suppressAutoHyphens/>
      <w:ind w:firstLine="720"/>
      <w:jc w:val="center"/>
    </w:pPr>
    <w:rPr>
      <w:b/>
      <w:szCs w:val="24"/>
    </w:rPr>
  </w:style>
  <w:style w:type="paragraph" w:customStyle="1" w:styleId="ustbilgi2">
    <w:name w:val="ust_bilgi_2"/>
    <w:pPr>
      <w:suppressAutoHyphens/>
    </w:pPr>
    <w:rPr>
      <w:b/>
      <w:sz w:val="24"/>
      <w:szCs w:val="24"/>
    </w:rPr>
  </w:style>
  <w:style w:type="paragraph" w:customStyle="1" w:styleId="ustbilgi3">
    <w:name w:val="ust_bilgi_3"/>
    <w:pPr>
      <w:suppressAutoHyphens/>
    </w:pPr>
    <w:rPr>
      <w:sz w:val="24"/>
      <w:szCs w:val="24"/>
    </w:rPr>
  </w:style>
  <w:style w:type="paragraph" w:customStyle="1" w:styleId="altbilgi1">
    <w:name w:val="alt_bilgi_1"/>
    <w:pPr>
      <w:suppressAutoHyphens/>
    </w:pPr>
    <w:rPr>
      <w:b/>
      <w:szCs w:val="24"/>
    </w:rPr>
  </w:style>
  <w:style w:type="paragraph" w:customStyle="1" w:styleId="altbilgi2">
    <w:name w:val="alt_bilgi_2"/>
    <w:pPr>
      <w:suppressAutoHyphens/>
    </w:pPr>
    <w:rPr>
      <w:sz w:val="18"/>
      <w:szCs w:val="24"/>
    </w:rPr>
  </w:style>
  <w:style w:type="paragraph" w:styleId="stBilgi0">
    <w:name w:val="header"/>
    <w:basedOn w:val="Normal"/>
    <w:link w:val="stBilgiChar0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EE5450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istanbul.ebirlik.net/ebnet/app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kib.org.tr" TargetMode="External"/><Relationship Id="rId2" Type="http://schemas.openxmlformats.org/officeDocument/2006/relationships/hyperlink" Target="mailto:info@itkib.org.tr" TargetMode="External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subject/>
  <dc:creator>Chronicle</dc:creator>
  <cp:lastModifiedBy>Vahap Oran</cp:lastModifiedBy>
  <cp:revision>6</cp:revision>
  <cp:lastPrinted>2020-04-19T18:12:00Z</cp:lastPrinted>
  <dcterms:created xsi:type="dcterms:W3CDTF">2020-04-19T18:00:00Z</dcterms:created>
  <dcterms:modified xsi:type="dcterms:W3CDTF">2021-06-05T10:55:00Z</dcterms:modified>
</cp:coreProperties>
</file>