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F7A56" w14:textId="77777777" w:rsidR="003824C6" w:rsidRDefault="003824C6" w:rsidP="002F08D9">
      <w:pPr>
        <w:spacing w:after="0"/>
        <w:jc w:val="center"/>
        <w:rPr>
          <w:b/>
          <w:sz w:val="40"/>
          <w:szCs w:val="28"/>
          <w:lang w:val="en-US"/>
        </w:rPr>
      </w:pPr>
    </w:p>
    <w:p w14:paraId="62C4FF0B" w14:textId="77777777" w:rsidR="002F08D9" w:rsidRPr="003824C6" w:rsidRDefault="002F08D9" w:rsidP="002F08D9">
      <w:pPr>
        <w:spacing w:after="0"/>
        <w:jc w:val="center"/>
        <w:rPr>
          <w:b/>
          <w:sz w:val="40"/>
          <w:szCs w:val="28"/>
          <w:lang w:val="en-US"/>
        </w:rPr>
      </w:pPr>
      <w:r w:rsidRPr="003824C6">
        <w:rPr>
          <w:b/>
          <w:sz w:val="40"/>
          <w:szCs w:val="28"/>
          <w:lang w:val="en-US"/>
        </w:rPr>
        <w:t xml:space="preserve">Tajik Governmental Delegation </w:t>
      </w:r>
      <w:r w:rsidR="00775A09" w:rsidRPr="003824C6">
        <w:rPr>
          <w:b/>
          <w:sz w:val="40"/>
          <w:szCs w:val="28"/>
          <w:lang w:val="en-US"/>
        </w:rPr>
        <w:t>List</w:t>
      </w:r>
    </w:p>
    <w:p w14:paraId="3A7945FA" w14:textId="77777777" w:rsidR="002F08D9" w:rsidRPr="003824C6" w:rsidRDefault="002F08D9" w:rsidP="002F08D9">
      <w:pPr>
        <w:rPr>
          <w:sz w:val="40"/>
          <w:szCs w:val="28"/>
          <w:lang w:val="en-US"/>
        </w:rPr>
      </w:pPr>
    </w:p>
    <w:p w14:paraId="597E60C2" w14:textId="77777777" w:rsidR="002F08D9" w:rsidRPr="006C3E02" w:rsidRDefault="002F08D9" w:rsidP="006C3E02">
      <w:pPr>
        <w:pStyle w:val="ListeParagraf"/>
        <w:spacing w:line="240" w:lineRule="auto"/>
        <w:ind w:left="0"/>
        <w:jc w:val="both"/>
        <w:rPr>
          <w:sz w:val="32"/>
          <w:szCs w:val="28"/>
          <w:lang w:val="en-US"/>
        </w:rPr>
      </w:pPr>
      <w:r w:rsidRPr="00673C4C">
        <w:rPr>
          <w:b/>
          <w:sz w:val="32"/>
          <w:szCs w:val="28"/>
          <w:lang w:val="en-US"/>
        </w:rPr>
        <w:t>1.</w:t>
      </w:r>
      <w:r w:rsidRPr="006C3E02">
        <w:rPr>
          <w:sz w:val="32"/>
          <w:szCs w:val="28"/>
          <w:lang w:val="en-US"/>
        </w:rPr>
        <w:t xml:space="preserve"> Mr. </w:t>
      </w:r>
      <w:proofErr w:type="spellStart"/>
      <w:r w:rsidR="00325104" w:rsidRPr="006C3E02">
        <w:rPr>
          <w:sz w:val="32"/>
          <w:szCs w:val="28"/>
          <w:lang w:val="en-US"/>
        </w:rPr>
        <w:t>Ashrafjon</w:t>
      </w:r>
      <w:proofErr w:type="spellEnd"/>
      <w:r w:rsidR="00325104" w:rsidRPr="006C3E02">
        <w:rPr>
          <w:sz w:val="32"/>
          <w:szCs w:val="28"/>
          <w:lang w:val="en-US"/>
        </w:rPr>
        <w:t xml:space="preserve"> </w:t>
      </w:r>
      <w:r w:rsidRPr="006C3E02">
        <w:rPr>
          <w:sz w:val="32"/>
          <w:szCs w:val="28"/>
          <w:lang w:val="en-US"/>
        </w:rPr>
        <w:t>GULOV - Ambassador of Tajikistan for Turkey</w:t>
      </w:r>
    </w:p>
    <w:p w14:paraId="6052E39E" w14:textId="77777777" w:rsidR="002F08D9" w:rsidRPr="006C3E02" w:rsidRDefault="00E31986" w:rsidP="006C3E02">
      <w:pPr>
        <w:pStyle w:val="ListeParagraf"/>
        <w:spacing w:line="240" w:lineRule="auto"/>
        <w:ind w:left="0"/>
        <w:jc w:val="both"/>
        <w:rPr>
          <w:sz w:val="32"/>
          <w:szCs w:val="28"/>
          <w:lang w:val="en-US"/>
        </w:rPr>
      </w:pPr>
      <w:r w:rsidRPr="00673C4C">
        <w:rPr>
          <w:b/>
          <w:sz w:val="32"/>
          <w:szCs w:val="28"/>
          <w:lang w:val="en-US"/>
        </w:rPr>
        <w:t>2</w:t>
      </w:r>
      <w:r w:rsidR="002F08D9" w:rsidRPr="00673C4C">
        <w:rPr>
          <w:b/>
          <w:sz w:val="32"/>
          <w:szCs w:val="28"/>
          <w:lang w:val="en-US"/>
        </w:rPr>
        <w:t>.</w:t>
      </w:r>
      <w:r w:rsidR="002F08D9" w:rsidRPr="006C3E02">
        <w:rPr>
          <w:sz w:val="32"/>
          <w:szCs w:val="28"/>
          <w:lang w:val="en-US"/>
        </w:rPr>
        <w:t xml:space="preserve"> Mr. </w:t>
      </w:r>
      <w:r w:rsidR="00325104" w:rsidRPr="006C3E02">
        <w:rPr>
          <w:sz w:val="32"/>
          <w:szCs w:val="28"/>
          <w:lang w:val="en-US"/>
        </w:rPr>
        <w:t xml:space="preserve">Sharaf </w:t>
      </w:r>
      <w:r w:rsidR="002F08D9" w:rsidRPr="006C3E02">
        <w:rPr>
          <w:sz w:val="32"/>
          <w:szCs w:val="28"/>
          <w:lang w:val="en-US"/>
        </w:rPr>
        <w:t>SHERALIZODA -Deputy Minister of Foreign Affairs of the RT (MFA)</w:t>
      </w:r>
    </w:p>
    <w:p w14:paraId="66F308E0" w14:textId="77777777" w:rsidR="00325104" w:rsidRPr="006C3E02" w:rsidRDefault="00325104" w:rsidP="006C3E02">
      <w:pPr>
        <w:pStyle w:val="ListeParagraf"/>
        <w:spacing w:line="240" w:lineRule="auto"/>
        <w:ind w:left="0"/>
        <w:jc w:val="both"/>
        <w:rPr>
          <w:sz w:val="32"/>
          <w:szCs w:val="28"/>
          <w:lang w:val="en-US"/>
        </w:rPr>
      </w:pPr>
      <w:r w:rsidRPr="00673C4C">
        <w:rPr>
          <w:b/>
          <w:sz w:val="32"/>
          <w:szCs w:val="28"/>
          <w:lang w:val="en-US"/>
        </w:rPr>
        <w:t>3.</w:t>
      </w:r>
      <w:r w:rsidRPr="006C3E02">
        <w:rPr>
          <w:sz w:val="32"/>
          <w:szCs w:val="28"/>
          <w:lang w:val="en-US"/>
        </w:rPr>
        <w:t xml:space="preserve"> Mr. Yusuf MAJIDI, Deputy Minister of Finance of Tajikistan</w:t>
      </w:r>
    </w:p>
    <w:p w14:paraId="14A86978" w14:textId="77777777" w:rsidR="00E31986" w:rsidRPr="006C3E02" w:rsidRDefault="008E4E84" w:rsidP="006C3E02">
      <w:pPr>
        <w:pStyle w:val="ListeParagraf"/>
        <w:spacing w:line="240" w:lineRule="auto"/>
        <w:ind w:left="0"/>
        <w:jc w:val="both"/>
        <w:rPr>
          <w:sz w:val="32"/>
          <w:szCs w:val="28"/>
          <w:lang w:val="en-US"/>
        </w:rPr>
      </w:pPr>
      <w:r w:rsidRPr="00673C4C">
        <w:rPr>
          <w:b/>
          <w:sz w:val="32"/>
          <w:szCs w:val="28"/>
          <w:lang w:val="en-US"/>
        </w:rPr>
        <w:t>4.</w:t>
      </w:r>
      <w:r w:rsidR="006C3E02">
        <w:rPr>
          <w:sz w:val="32"/>
          <w:szCs w:val="28"/>
          <w:lang w:val="en-US"/>
        </w:rPr>
        <w:t xml:space="preserve"> </w:t>
      </w:r>
      <w:r w:rsidR="002F08D9" w:rsidRPr="006C3E02">
        <w:rPr>
          <w:sz w:val="32"/>
          <w:szCs w:val="28"/>
          <w:lang w:val="en-US"/>
        </w:rPr>
        <w:t xml:space="preserve">Mr. </w:t>
      </w:r>
      <w:proofErr w:type="spellStart"/>
      <w:r w:rsidR="002F08D9" w:rsidRPr="006C3E02">
        <w:rPr>
          <w:sz w:val="32"/>
          <w:szCs w:val="28"/>
          <w:lang w:val="en-US"/>
        </w:rPr>
        <w:t>Khurshed</w:t>
      </w:r>
      <w:proofErr w:type="spellEnd"/>
      <w:r w:rsidR="002F08D9" w:rsidRPr="006C3E02">
        <w:rPr>
          <w:sz w:val="32"/>
          <w:szCs w:val="28"/>
          <w:lang w:val="en-US"/>
        </w:rPr>
        <w:t xml:space="preserve"> MIRZO- First Deputy Chairman of the State Committee on Investment and State Property Management of the RT (SCISPM)</w:t>
      </w:r>
      <w:r w:rsidR="00E31986" w:rsidRPr="006C3E02">
        <w:rPr>
          <w:sz w:val="32"/>
          <w:szCs w:val="28"/>
          <w:lang w:val="en-US"/>
        </w:rPr>
        <w:t xml:space="preserve"> </w:t>
      </w:r>
    </w:p>
    <w:p w14:paraId="1BE2F03F" w14:textId="77777777" w:rsidR="002F08D9" w:rsidRPr="006C3E02" w:rsidRDefault="008E4E84" w:rsidP="006C3E02">
      <w:pPr>
        <w:pStyle w:val="ListeParagraf"/>
        <w:spacing w:line="240" w:lineRule="auto"/>
        <w:ind w:left="0"/>
        <w:jc w:val="both"/>
        <w:rPr>
          <w:sz w:val="32"/>
          <w:szCs w:val="28"/>
          <w:lang w:val="en-US"/>
        </w:rPr>
      </w:pPr>
      <w:r w:rsidRPr="00673C4C">
        <w:rPr>
          <w:b/>
          <w:sz w:val="32"/>
          <w:szCs w:val="28"/>
          <w:lang w:val="en-US"/>
        </w:rPr>
        <w:t>5</w:t>
      </w:r>
      <w:r w:rsidR="002F08D9" w:rsidRPr="00673C4C">
        <w:rPr>
          <w:b/>
          <w:sz w:val="32"/>
          <w:szCs w:val="28"/>
          <w:lang w:val="en-US"/>
        </w:rPr>
        <w:t>.</w:t>
      </w:r>
      <w:r w:rsidR="002F08D9" w:rsidRPr="006C3E02">
        <w:rPr>
          <w:sz w:val="32"/>
          <w:szCs w:val="28"/>
          <w:lang w:val="en-US"/>
        </w:rPr>
        <w:t xml:space="preserve"> Mr. </w:t>
      </w:r>
      <w:proofErr w:type="spellStart"/>
      <w:r w:rsidR="003834DF" w:rsidRPr="006C3E02">
        <w:rPr>
          <w:sz w:val="32"/>
          <w:szCs w:val="28"/>
          <w:lang w:val="en-US"/>
        </w:rPr>
        <w:t>Pirumsho</w:t>
      </w:r>
      <w:proofErr w:type="spellEnd"/>
      <w:r w:rsidR="003834DF" w:rsidRPr="006C3E02">
        <w:rPr>
          <w:sz w:val="32"/>
          <w:szCs w:val="28"/>
          <w:lang w:val="en-US"/>
        </w:rPr>
        <w:t xml:space="preserve"> </w:t>
      </w:r>
      <w:r w:rsidR="002F08D9" w:rsidRPr="006C3E02">
        <w:rPr>
          <w:sz w:val="32"/>
          <w:szCs w:val="28"/>
          <w:lang w:val="en-US"/>
        </w:rPr>
        <w:t>VALIZODA - Head of Unit responsible for attracting investments, MFA</w:t>
      </w:r>
    </w:p>
    <w:p w14:paraId="6C275795" w14:textId="77777777" w:rsidR="002F08D9" w:rsidRPr="006C3E02" w:rsidRDefault="008E4E84" w:rsidP="006C3E02">
      <w:pPr>
        <w:pStyle w:val="ListeParagraf"/>
        <w:spacing w:line="240" w:lineRule="auto"/>
        <w:ind w:left="0"/>
        <w:jc w:val="both"/>
        <w:rPr>
          <w:sz w:val="32"/>
          <w:szCs w:val="28"/>
          <w:lang w:val="en-US"/>
        </w:rPr>
      </w:pPr>
      <w:r w:rsidRPr="00673C4C">
        <w:rPr>
          <w:b/>
          <w:sz w:val="32"/>
          <w:szCs w:val="28"/>
          <w:lang w:val="en-US"/>
        </w:rPr>
        <w:t>6</w:t>
      </w:r>
      <w:r w:rsidR="002F08D9" w:rsidRPr="00673C4C">
        <w:rPr>
          <w:b/>
          <w:sz w:val="32"/>
          <w:szCs w:val="28"/>
          <w:lang w:val="en-US"/>
        </w:rPr>
        <w:t>.</w:t>
      </w:r>
      <w:r w:rsidR="002F08D9" w:rsidRPr="006C3E02">
        <w:rPr>
          <w:sz w:val="32"/>
          <w:szCs w:val="28"/>
          <w:lang w:val="en-US"/>
        </w:rPr>
        <w:t xml:space="preserve"> Mr. </w:t>
      </w:r>
      <w:proofErr w:type="spellStart"/>
      <w:r w:rsidR="003834DF" w:rsidRPr="006C3E02">
        <w:rPr>
          <w:sz w:val="32"/>
          <w:szCs w:val="28"/>
          <w:lang w:val="en-US"/>
        </w:rPr>
        <w:t>Merali</w:t>
      </w:r>
      <w:proofErr w:type="spellEnd"/>
      <w:r w:rsidR="003834DF" w:rsidRPr="006C3E02">
        <w:rPr>
          <w:sz w:val="32"/>
          <w:szCs w:val="28"/>
          <w:lang w:val="en-US"/>
        </w:rPr>
        <w:t xml:space="preserve"> </w:t>
      </w:r>
      <w:r w:rsidR="002F08D9" w:rsidRPr="006C3E02">
        <w:rPr>
          <w:sz w:val="32"/>
          <w:szCs w:val="28"/>
          <w:lang w:val="en-US"/>
        </w:rPr>
        <w:t>BODURSHOZODA Deputy Head of Department on Investment Promotion, SCISPM</w:t>
      </w:r>
    </w:p>
    <w:p w14:paraId="3C57DFE6" w14:textId="77777777" w:rsidR="002F08D9" w:rsidRPr="006C3E02" w:rsidRDefault="008E4E84" w:rsidP="006C3E02">
      <w:pPr>
        <w:pStyle w:val="ListeParagraf"/>
        <w:spacing w:line="240" w:lineRule="auto"/>
        <w:ind w:left="0"/>
        <w:jc w:val="both"/>
        <w:rPr>
          <w:sz w:val="32"/>
          <w:szCs w:val="28"/>
          <w:lang w:val="en-US"/>
        </w:rPr>
      </w:pPr>
      <w:r w:rsidRPr="00673C4C">
        <w:rPr>
          <w:b/>
          <w:sz w:val="32"/>
          <w:szCs w:val="28"/>
          <w:lang w:val="en-US"/>
        </w:rPr>
        <w:t>7</w:t>
      </w:r>
      <w:r w:rsidR="00E31986" w:rsidRPr="00673C4C">
        <w:rPr>
          <w:b/>
          <w:sz w:val="32"/>
          <w:szCs w:val="28"/>
          <w:lang w:val="en-US"/>
        </w:rPr>
        <w:t>.</w:t>
      </w:r>
      <w:r w:rsidRPr="006C3E02">
        <w:rPr>
          <w:sz w:val="32"/>
          <w:szCs w:val="28"/>
          <w:lang w:val="en-US"/>
        </w:rPr>
        <w:t xml:space="preserve"> </w:t>
      </w:r>
      <w:r w:rsidR="002F08D9" w:rsidRPr="006C3E02">
        <w:rPr>
          <w:sz w:val="32"/>
          <w:szCs w:val="28"/>
          <w:lang w:val="en-US"/>
        </w:rPr>
        <w:t xml:space="preserve">Mr. </w:t>
      </w:r>
      <w:proofErr w:type="spellStart"/>
      <w:r w:rsidR="003834DF" w:rsidRPr="006C3E02">
        <w:rPr>
          <w:sz w:val="32"/>
          <w:szCs w:val="28"/>
          <w:lang w:val="en-US"/>
        </w:rPr>
        <w:t>Bahodur</w:t>
      </w:r>
      <w:proofErr w:type="spellEnd"/>
      <w:r w:rsidR="003834DF" w:rsidRPr="006C3E02">
        <w:rPr>
          <w:sz w:val="32"/>
          <w:szCs w:val="28"/>
          <w:lang w:val="en-US"/>
        </w:rPr>
        <w:t xml:space="preserve"> </w:t>
      </w:r>
      <w:r w:rsidR="002F08D9" w:rsidRPr="006C3E02">
        <w:rPr>
          <w:sz w:val="32"/>
          <w:szCs w:val="28"/>
          <w:lang w:val="en-US"/>
        </w:rPr>
        <w:t>RAHIMZODA</w:t>
      </w:r>
      <w:r w:rsidR="003834DF" w:rsidRPr="006C3E02">
        <w:rPr>
          <w:sz w:val="32"/>
          <w:szCs w:val="28"/>
          <w:lang w:val="en-US"/>
        </w:rPr>
        <w:t xml:space="preserve"> </w:t>
      </w:r>
      <w:r w:rsidR="002F08D9" w:rsidRPr="006C3E02">
        <w:rPr>
          <w:sz w:val="32"/>
          <w:szCs w:val="28"/>
          <w:lang w:val="en-US"/>
        </w:rPr>
        <w:t xml:space="preserve">- Deputy Director of Agency on Export </w:t>
      </w:r>
    </w:p>
    <w:p w14:paraId="12353C45" w14:textId="77777777" w:rsidR="002F08D9" w:rsidRPr="006C3E02" w:rsidRDefault="008E4E84" w:rsidP="006C3E02">
      <w:pPr>
        <w:pStyle w:val="ListeParagraf"/>
        <w:spacing w:line="240" w:lineRule="auto"/>
        <w:ind w:left="0"/>
        <w:jc w:val="both"/>
        <w:rPr>
          <w:sz w:val="32"/>
          <w:szCs w:val="28"/>
          <w:lang w:val="en-US"/>
        </w:rPr>
      </w:pPr>
      <w:r w:rsidRPr="00673C4C">
        <w:rPr>
          <w:b/>
          <w:sz w:val="32"/>
          <w:szCs w:val="28"/>
          <w:lang w:val="en-US"/>
        </w:rPr>
        <w:t>8</w:t>
      </w:r>
      <w:r w:rsidR="002F08D9" w:rsidRPr="00673C4C">
        <w:rPr>
          <w:b/>
          <w:sz w:val="32"/>
          <w:szCs w:val="28"/>
          <w:lang w:val="en-US"/>
        </w:rPr>
        <w:t>.</w:t>
      </w:r>
      <w:r w:rsidR="002F08D9" w:rsidRPr="006C3E02">
        <w:rPr>
          <w:sz w:val="32"/>
          <w:szCs w:val="28"/>
          <w:lang w:val="en-US"/>
        </w:rPr>
        <w:t xml:space="preserve"> Mr. </w:t>
      </w:r>
      <w:proofErr w:type="spellStart"/>
      <w:r w:rsidR="003834DF" w:rsidRPr="006C3E02">
        <w:rPr>
          <w:sz w:val="32"/>
          <w:szCs w:val="28"/>
          <w:lang w:val="en-US"/>
        </w:rPr>
        <w:t>Bahodur</w:t>
      </w:r>
      <w:proofErr w:type="spellEnd"/>
      <w:r w:rsidR="003834DF" w:rsidRPr="006C3E02">
        <w:rPr>
          <w:sz w:val="32"/>
          <w:szCs w:val="28"/>
          <w:lang w:val="en-US"/>
        </w:rPr>
        <w:t xml:space="preserve"> </w:t>
      </w:r>
      <w:r w:rsidR="002F08D9" w:rsidRPr="006C3E02">
        <w:rPr>
          <w:sz w:val="32"/>
          <w:szCs w:val="28"/>
          <w:lang w:val="en-US"/>
        </w:rPr>
        <w:t>NAZAROV</w:t>
      </w:r>
      <w:r w:rsidR="003834DF" w:rsidRPr="006C3E02">
        <w:rPr>
          <w:sz w:val="32"/>
          <w:szCs w:val="28"/>
          <w:lang w:val="en-US"/>
        </w:rPr>
        <w:t xml:space="preserve"> </w:t>
      </w:r>
      <w:r w:rsidR="002F08D9" w:rsidRPr="006C3E02">
        <w:rPr>
          <w:sz w:val="32"/>
          <w:szCs w:val="28"/>
          <w:lang w:val="en-US"/>
        </w:rPr>
        <w:t>-Head of Department on agrarian policy and monitoring food security, Ministry of Agriculture</w:t>
      </w:r>
    </w:p>
    <w:p w14:paraId="1F55E202" w14:textId="77777777" w:rsidR="002F08D9" w:rsidRPr="006C3E02" w:rsidRDefault="008E4E84" w:rsidP="006C3E02">
      <w:pPr>
        <w:pStyle w:val="ListeParagraf"/>
        <w:spacing w:line="240" w:lineRule="auto"/>
        <w:ind w:left="0"/>
        <w:jc w:val="both"/>
        <w:rPr>
          <w:sz w:val="32"/>
          <w:szCs w:val="28"/>
          <w:lang w:val="en-US"/>
        </w:rPr>
      </w:pPr>
      <w:r w:rsidRPr="00673C4C">
        <w:rPr>
          <w:b/>
          <w:sz w:val="32"/>
          <w:szCs w:val="28"/>
          <w:lang w:val="en-US"/>
        </w:rPr>
        <w:t>9</w:t>
      </w:r>
      <w:r w:rsidR="002F08D9" w:rsidRPr="00673C4C">
        <w:rPr>
          <w:b/>
          <w:sz w:val="32"/>
          <w:szCs w:val="28"/>
          <w:lang w:val="en-US"/>
        </w:rPr>
        <w:t>.</w:t>
      </w:r>
      <w:r w:rsidRPr="006C3E02">
        <w:rPr>
          <w:sz w:val="32"/>
          <w:szCs w:val="28"/>
          <w:lang w:val="en-US"/>
        </w:rPr>
        <w:t xml:space="preserve"> </w:t>
      </w:r>
      <w:r w:rsidR="002F08D9" w:rsidRPr="006C3E02">
        <w:rPr>
          <w:sz w:val="32"/>
          <w:szCs w:val="28"/>
          <w:lang w:val="en-US"/>
        </w:rPr>
        <w:t xml:space="preserve">Mr. </w:t>
      </w:r>
      <w:proofErr w:type="spellStart"/>
      <w:r w:rsidR="006072AE" w:rsidRPr="006C3E02">
        <w:rPr>
          <w:sz w:val="32"/>
          <w:szCs w:val="28"/>
          <w:lang w:val="en-US"/>
        </w:rPr>
        <w:t>Behruz</w:t>
      </w:r>
      <w:proofErr w:type="spellEnd"/>
      <w:r w:rsidR="006072AE" w:rsidRPr="006C3E02">
        <w:rPr>
          <w:sz w:val="32"/>
          <w:szCs w:val="28"/>
          <w:lang w:val="en-US"/>
        </w:rPr>
        <w:t xml:space="preserve"> </w:t>
      </w:r>
      <w:r w:rsidR="002F08D9" w:rsidRPr="006C3E02">
        <w:rPr>
          <w:sz w:val="32"/>
          <w:szCs w:val="28"/>
          <w:lang w:val="en-US"/>
        </w:rPr>
        <w:t>FIRUZZODA - Head of Department on foreign relation, marketing and logistic, Export Agency</w:t>
      </w:r>
    </w:p>
    <w:p w14:paraId="3CCC3062" w14:textId="77777777" w:rsidR="002F08D9" w:rsidRPr="006C3E02" w:rsidRDefault="008E4E84" w:rsidP="006C3E02">
      <w:pPr>
        <w:pStyle w:val="ListeParagraf"/>
        <w:spacing w:line="240" w:lineRule="auto"/>
        <w:ind w:left="0"/>
        <w:jc w:val="both"/>
        <w:rPr>
          <w:sz w:val="32"/>
          <w:szCs w:val="28"/>
          <w:lang w:val="en-US"/>
        </w:rPr>
      </w:pPr>
      <w:r w:rsidRPr="00673C4C">
        <w:rPr>
          <w:b/>
          <w:sz w:val="32"/>
          <w:szCs w:val="28"/>
          <w:lang w:val="en-US"/>
        </w:rPr>
        <w:t>10</w:t>
      </w:r>
      <w:r w:rsidR="002F08D9" w:rsidRPr="00673C4C">
        <w:rPr>
          <w:b/>
          <w:sz w:val="32"/>
          <w:szCs w:val="28"/>
          <w:lang w:val="en-US"/>
        </w:rPr>
        <w:t>.</w:t>
      </w:r>
      <w:r w:rsidRPr="006C3E02">
        <w:rPr>
          <w:sz w:val="32"/>
          <w:szCs w:val="28"/>
          <w:lang w:val="en-US"/>
        </w:rPr>
        <w:t xml:space="preserve"> </w:t>
      </w:r>
      <w:r w:rsidR="002F08D9" w:rsidRPr="006C3E02">
        <w:rPr>
          <w:sz w:val="32"/>
          <w:szCs w:val="28"/>
          <w:lang w:val="en-US"/>
        </w:rPr>
        <w:t xml:space="preserve">Mr. </w:t>
      </w:r>
      <w:proofErr w:type="spellStart"/>
      <w:r w:rsidR="003834DF" w:rsidRPr="006C3E02">
        <w:rPr>
          <w:sz w:val="32"/>
          <w:szCs w:val="28"/>
          <w:lang w:val="en-US"/>
        </w:rPr>
        <w:t>Abdulhoshim</w:t>
      </w:r>
      <w:proofErr w:type="spellEnd"/>
      <w:r w:rsidR="003834DF" w:rsidRPr="006C3E02">
        <w:rPr>
          <w:sz w:val="32"/>
          <w:szCs w:val="28"/>
          <w:lang w:val="en-US"/>
        </w:rPr>
        <w:t xml:space="preserve"> </w:t>
      </w:r>
      <w:r w:rsidR="002F08D9" w:rsidRPr="006C3E02">
        <w:rPr>
          <w:sz w:val="32"/>
          <w:szCs w:val="28"/>
          <w:lang w:val="en-US"/>
        </w:rPr>
        <w:t>ISMOILZODA - Head of Department on export industrial products</w:t>
      </w:r>
    </w:p>
    <w:p w14:paraId="0068E849" w14:textId="77777777" w:rsidR="000C5CCB" w:rsidRPr="006C3E02" w:rsidRDefault="008E4E84" w:rsidP="006C3E02">
      <w:pPr>
        <w:pStyle w:val="ListeParagraf"/>
        <w:spacing w:line="240" w:lineRule="auto"/>
        <w:ind w:left="0"/>
        <w:jc w:val="both"/>
        <w:rPr>
          <w:sz w:val="32"/>
          <w:szCs w:val="28"/>
          <w:lang w:val="en-US"/>
        </w:rPr>
      </w:pPr>
      <w:r w:rsidRPr="00673C4C">
        <w:rPr>
          <w:b/>
          <w:sz w:val="32"/>
          <w:szCs w:val="28"/>
          <w:lang w:val="en-US"/>
        </w:rPr>
        <w:t>11</w:t>
      </w:r>
      <w:r w:rsidR="00E31986" w:rsidRPr="00673C4C">
        <w:rPr>
          <w:b/>
          <w:sz w:val="32"/>
          <w:szCs w:val="28"/>
          <w:lang w:val="en-US"/>
        </w:rPr>
        <w:t>.</w:t>
      </w:r>
      <w:r w:rsidR="00E31986" w:rsidRPr="006C3E02">
        <w:rPr>
          <w:sz w:val="32"/>
          <w:szCs w:val="28"/>
          <w:lang w:val="en-US"/>
        </w:rPr>
        <w:t xml:space="preserve"> </w:t>
      </w:r>
      <w:r w:rsidR="000C5CCB" w:rsidRPr="006C3E02">
        <w:rPr>
          <w:sz w:val="32"/>
          <w:szCs w:val="28"/>
          <w:lang w:val="en-US"/>
        </w:rPr>
        <w:t>Mr. Parviz SODIQI - Economic and Commercial Counsellor, Embassy of the Republic of Tajikistan in the Republic of Turkey</w:t>
      </w:r>
    </w:p>
    <w:p w14:paraId="53A3F356" w14:textId="77777777" w:rsidR="002F08D9" w:rsidRPr="006C3E02" w:rsidRDefault="000C5CCB" w:rsidP="006C3E02">
      <w:pPr>
        <w:pStyle w:val="ListeParagraf"/>
        <w:spacing w:line="240" w:lineRule="auto"/>
        <w:ind w:left="0"/>
        <w:jc w:val="both"/>
        <w:rPr>
          <w:sz w:val="32"/>
          <w:szCs w:val="28"/>
          <w:lang w:val="en-US"/>
        </w:rPr>
      </w:pPr>
      <w:r w:rsidRPr="00673C4C">
        <w:rPr>
          <w:b/>
          <w:sz w:val="32"/>
          <w:szCs w:val="28"/>
          <w:lang w:val="en-US"/>
        </w:rPr>
        <w:t>12.</w:t>
      </w:r>
      <w:r w:rsidR="006C3E02">
        <w:rPr>
          <w:sz w:val="32"/>
          <w:szCs w:val="28"/>
          <w:lang w:val="en-US"/>
        </w:rPr>
        <w:t xml:space="preserve"> </w:t>
      </w:r>
      <w:r w:rsidR="00E31986" w:rsidRPr="006C3E02">
        <w:rPr>
          <w:sz w:val="32"/>
          <w:szCs w:val="28"/>
          <w:lang w:val="en-US"/>
        </w:rPr>
        <w:t xml:space="preserve">Mr. </w:t>
      </w:r>
      <w:r w:rsidR="003834DF" w:rsidRPr="006C3E02">
        <w:rPr>
          <w:sz w:val="32"/>
          <w:szCs w:val="28"/>
          <w:lang w:val="en-US"/>
        </w:rPr>
        <w:t xml:space="preserve">Hakim </w:t>
      </w:r>
      <w:r w:rsidR="00E31986" w:rsidRPr="006C3E02">
        <w:rPr>
          <w:sz w:val="32"/>
          <w:szCs w:val="28"/>
          <w:lang w:val="en-US"/>
        </w:rPr>
        <w:t>ISMOILZOD – Economic and Commercial Counsellor</w:t>
      </w:r>
      <w:r w:rsidRPr="006C3E02">
        <w:rPr>
          <w:sz w:val="32"/>
          <w:szCs w:val="28"/>
          <w:lang w:val="en-US"/>
        </w:rPr>
        <w:t>, Embassy of the Republic of Tajikistan in the Republic of Turkey</w:t>
      </w:r>
    </w:p>
    <w:p w14:paraId="53BB1AA3" w14:textId="77777777" w:rsidR="004F3F8C" w:rsidRDefault="004F3F8C"/>
    <w:sectPr w:rsidR="004F3F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66B0"/>
    <w:rsid w:val="000C5CCB"/>
    <w:rsid w:val="002644A0"/>
    <w:rsid w:val="002F08D9"/>
    <w:rsid w:val="00322CAF"/>
    <w:rsid w:val="00325104"/>
    <w:rsid w:val="003824C6"/>
    <w:rsid w:val="003834DF"/>
    <w:rsid w:val="004F3F8C"/>
    <w:rsid w:val="005911BA"/>
    <w:rsid w:val="005A6F3A"/>
    <w:rsid w:val="00602A75"/>
    <w:rsid w:val="006072AE"/>
    <w:rsid w:val="00673C4C"/>
    <w:rsid w:val="006C3E02"/>
    <w:rsid w:val="00775A09"/>
    <w:rsid w:val="008866B0"/>
    <w:rsid w:val="008E4E84"/>
    <w:rsid w:val="00C67B34"/>
    <w:rsid w:val="00E3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BAA9F"/>
  <w15:docId w15:val="{B6367816-9585-4EAA-8CA5-4C3F0164E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8D9"/>
    <w:pPr>
      <w:spacing w:after="160" w:line="256" w:lineRule="auto"/>
    </w:pPr>
    <w:rPr>
      <w:lang w:val="ru-RU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F08D9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rsid w:val="003251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9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Application>Microsoft Office Word</Application>
  <DocSecurity>4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Tugba Bal</dc:creator>
  <cp:keywords/>
  <dc:description/>
  <cp:lastModifiedBy>Seda ÖZTEKİN ALKAN</cp:lastModifiedBy>
  <cp:revision>2</cp:revision>
  <dcterms:created xsi:type="dcterms:W3CDTF">2021-11-23T07:30:00Z</dcterms:created>
  <dcterms:modified xsi:type="dcterms:W3CDTF">2021-11-23T07:30:00Z</dcterms:modified>
</cp:coreProperties>
</file>