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E518E" w14:textId="77777777" w:rsidR="004A19AF" w:rsidRPr="003C63F2" w:rsidRDefault="00D42E20" w:rsidP="003C63F2">
      <w:pPr>
        <w:pStyle w:val="KonuBal"/>
        <w:rPr>
          <w:caps w:val="0"/>
          <w:kern w:val="0"/>
          <w:szCs w:val="22"/>
        </w:rPr>
      </w:pPr>
      <w:r w:rsidRPr="003C63F2">
        <w:rPr>
          <w:caps w:val="0"/>
          <w:kern w:val="0"/>
        </w:rPr>
        <w:t xml:space="preserve">NOTIFICATION OF EMERGENCY </w:t>
      </w:r>
      <w:r w:rsidRPr="003C63F2">
        <w:rPr>
          <w:caps w:val="0"/>
          <w:kern w:val="0"/>
          <w:szCs w:val="22"/>
        </w:rPr>
        <w:t>MEASURES</w:t>
      </w:r>
    </w:p>
    <w:p w14:paraId="20EB7733" w14:textId="77777777" w:rsidR="004A19AF" w:rsidRPr="003C63F2" w:rsidRDefault="00D42E20" w:rsidP="003C63F2">
      <w:pPr>
        <w:pStyle w:val="Title3"/>
      </w:pPr>
      <w:r w:rsidRPr="003C63F2">
        <w:t>Addendum</w:t>
      </w:r>
    </w:p>
    <w:p w14:paraId="0448A55D" w14:textId="77777777" w:rsidR="004A19AF" w:rsidRPr="003C63F2" w:rsidRDefault="00D42E20" w:rsidP="003C63F2">
      <w:pPr>
        <w:spacing w:after="120"/>
      </w:pPr>
      <w:r w:rsidRPr="00934B4C">
        <w:t xml:space="preserve">The following communication, received on </w:t>
      </w:r>
      <w:bookmarkStart w:id="0" w:name="spsDateReception"/>
      <w:r w:rsidRPr="00934B4C">
        <w:t>17 November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Australia</w:t>
      </w:r>
      <w:bookmarkEnd w:id="3"/>
      <w:r w:rsidRPr="00934B4C">
        <w:t>.</w:t>
      </w:r>
    </w:p>
    <w:p w14:paraId="71FC9F59" w14:textId="77777777" w:rsidR="004A19AF" w:rsidRPr="003C63F2" w:rsidRDefault="004A19AF" w:rsidP="003C63F2"/>
    <w:p w14:paraId="037A0CE0" w14:textId="77777777" w:rsidR="004A19AF" w:rsidRPr="003C63F2" w:rsidRDefault="00D42E20" w:rsidP="003C63F2">
      <w:pPr>
        <w:jc w:val="center"/>
        <w:rPr>
          <w:b/>
        </w:rPr>
      </w:pPr>
      <w:r w:rsidRPr="003C63F2">
        <w:rPr>
          <w:b/>
        </w:rPr>
        <w:t>_______________</w:t>
      </w:r>
    </w:p>
    <w:p w14:paraId="7C4CA472" w14:textId="77777777" w:rsidR="004A19AF" w:rsidRPr="003C63F2" w:rsidRDefault="004A19AF" w:rsidP="003C63F2"/>
    <w:p w14:paraId="234D96A9"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087C6B" w14:paraId="0B597956" w14:textId="77777777" w:rsidTr="00C9391C">
        <w:tc>
          <w:tcPr>
            <w:tcW w:w="9242" w:type="dxa"/>
            <w:shd w:val="clear" w:color="auto" w:fill="auto"/>
          </w:tcPr>
          <w:p w14:paraId="7299A4F0" w14:textId="77777777" w:rsidR="004A19AF" w:rsidRPr="003C63F2" w:rsidRDefault="00D42E20" w:rsidP="003C63F2">
            <w:pPr>
              <w:spacing w:after="240"/>
              <w:rPr>
                <w:u w:val="single"/>
              </w:rPr>
            </w:pPr>
            <w:r w:rsidRPr="003C63F2">
              <w:rPr>
                <w:u w:val="single"/>
              </w:rPr>
              <w:t>Commencement of Phase 4 and Phase 5 of the Khapra Beetle Emergency Measures</w:t>
            </w:r>
            <w:bookmarkStart w:id="4" w:name="spsTitle"/>
            <w:bookmarkEnd w:id="4"/>
          </w:p>
        </w:tc>
      </w:tr>
      <w:tr w:rsidR="00087C6B" w14:paraId="08D8833D" w14:textId="77777777" w:rsidTr="00C9391C">
        <w:tc>
          <w:tcPr>
            <w:tcW w:w="9242" w:type="dxa"/>
            <w:shd w:val="clear" w:color="auto" w:fill="auto"/>
          </w:tcPr>
          <w:p w14:paraId="02908C52" w14:textId="77777777" w:rsidR="004A19AF" w:rsidRPr="003C63F2" w:rsidRDefault="00D42E20" w:rsidP="006C5301">
            <w:pPr>
              <w:spacing w:after="120"/>
              <w:rPr>
                <w:u w:val="single"/>
              </w:rPr>
            </w:pPr>
            <w:r w:rsidRPr="003C63F2">
              <w:t xml:space="preserve">On 4 August 2020, Australia issued a SPS notification (G/SPS/N/AUS/502) informing trading partners of its intention to implement emergency measures to safeguard Australia against the entry, establishment and spread of </w:t>
            </w:r>
            <w:proofErr w:type="spellStart"/>
            <w:r w:rsidRPr="003C63F2">
              <w:t>khapra</w:t>
            </w:r>
            <w:proofErr w:type="spellEnd"/>
            <w:r w:rsidRPr="003C63F2">
              <w:t xml:space="preserve"> beetle (</w:t>
            </w:r>
            <w:proofErr w:type="spellStart"/>
            <w:r w:rsidRPr="003C63F2">
              <w:rPr>
                <w:i/>
                <w:iCs/>
              </w:rPr>
              <w:t>Trogoderma</w:t>
            </w:r>
            <w:proofErr w:type="spellEnd"/>
            <w:r w:rsidRPr="003C63F2">
              <w:rPr>
                <w:i/>
                <w:iCs/>
              </w:rPr>
              <w:t xml:space="preserve"> </w:t>
            </w:r>
            <w:proofErr w:type="spellStart"/>
            <w:r w:rsidRPr="003C63F2">
              <w:rPr>
                <w:i/>
                <w:iCs/>
              </w:rPr>
              <w:t>granarium</w:t>
            </w:r>
            <w:proofErr w:type="spellEnd"/>
            <w:r w:rsidRPr="003C63F2">
              <w:t>). The emergency measures are being implemented in phases and will result in changes to import conditions for plant products and sea containers.</w:t>
            </w:r>
          </w:p>
          <w:p w14:paraId="7E63E27A" w14:textId="77777777" w:rsidR="00087C6B" w:rsidRPr="003C63F2" w:rsidRDefault="00D42E20" w:rsidP="003C63F2">
            <w:pPr>
              <w:spacing w:after="240"/>
            </w:pPr>
            <w:r w:rsidRPr="003C63F2">
              <w:t>This addendum is to notify trading partners of the expected commencement of Phase 4 and Phase 5 of the khapra beetle emergency measures in early 2022, and extension of Phase 6A of the measures in late 2021.</w:t>
            </w:r>
          </w:p>
          <w:p w14:paraId="33324ED2" w14:textId="77777777" w:rsidR="00087C6B" w:rsidRPr="003C63F2" w:rsidRDefault="00D42E20" w:rsidP="00F1186D">
            <w:pPr>
              <w:spacing w:after="120"/>
            </w:pPr>
            <w:r w:rsidRPr="003C63F2">
              <w:t>Phase 4 and 5 measures</w:t>
            </w:r>
          </w:p>
          <w:p w14:paraId="2C069B2B" w14:textId="77777777" w:rsidR="00087C6B" w:rsidRPr="003C63F2" w:rsidRDefault="00D42E20" w:rsidP="003C63F2">
            <w:pPr>
              <w:spacing w:after="240"/>
            </w:pPr>
            <w:r w:rsidRPr="003C63F2">
              <w:t>In early 2022, Phase 4 and Phase 5 of the khapra beetle urgent actions are expected to commence. Phase 4 will introduce revised phytosanitary certification requirements for other-risk plant products exported from all countries. Phase 5 will introduce phytosanitary certification requirements for seeds for sowing exported from all countries and arriving via all arrival modes.</w:t>
            </w:r>
          </w:p>
          <w:p w14:paraId="61385CB3" w14:textId="77777777" w:rsidR="00087C6B" w:rsidRPr="003C63F2" w:rsidRDefault="00D42E20" w:rsidP="006C5301">
            <w:r w:rsidRPr="003C63F2">
              <w:t>Summary of the new requirements:</w:t>
            </w:r>
          </w:p>
          <w:p w14:paraId="593368D2" w14:textId="78719643" w:rsidR="00087C6B" w:rsidRPr="003C63F2" w:rsidRDefault="00D42E20" w:rsidP="009D4006">
            <w:pPr>
              <w:tabs>
                <w:tab w:val="left" w:pos="1276"/>
                <w:tab w:val="left" w:pos="3119"/>
                <w:tab w:val="left" w:pos="5387"/>
              </w:tabs>
            </w:pPr>
            <w:r w:rsidRPr="003C63F2">
              <w:t>Phase</w:t>
            </w:r>
            <w:r w:rsidR="00A544C7">
              <w:tab/>
            </w:r>
            <w:r w:rsidRPr="003C63F2">
              <w:t>Product</w:t>
            </w:r>
            <w:r w:rsidR="00A544C7">
              <w:tab/>
            </w:r>
            <w:r w:rsidRPr="003C63F2">
              <w:t>Country of export</w:t>
            </w:r>
            <w:r w:rsidR="00A544C7">
              <w:tab/>
            </w:r>
            <w:r w:rsidRPr="003C63F2">
              <w:t>Product requirements</w:t>
            </w:r>
          </w:p>
          <w:p w14:paraId="585DE07F" w14:textId="7C5EE645" w:rsidR="00A544C7" w:rsidRDefault="00D42E20" w:rsidP="009D4006">
            <w:pPr>
              <w:tabs>
                <w:tab w:val="left" w:pos="1276"/>
                <w:tab w:val="left" w:pos="3119"/>
                <w:tab w:val="left" w:pos="5387"/>
              </w:tabs>
              <w:ind w:left="5387" w:hanging="5387"/>
            </w:pPr>
            <w:r w:rsidRPr="003C63F2">
              <w:t>Phase 4</w:t>
            </w:r>
            <w:r w:rsidR="00A544C7">
              <w:tab/>
            </w:r>
            <w:r w:rsidRPr="003C63F2">
              <w:t>Other-risk plant</w:t>
            </w:r>
            <w:r w:rsidR="00A544C7">
              <w:tab/>
            </w:r>
            <w:r w:rsidR="00A544C7" w:rsidRPr="003C63F2">
              <w:t xml:space="preserve">All </w:t>
            </w:r>
            <w:proofErr w:type="gramStart"/>
            <w:r w:rsidR="00A544C7" w:rsidRPr="003C63F2">
              <w:t>countries</w:t>
            </w:r>
            <w:proofErr w:type="gramEnd"/>
            <w:r w:rsidR="00A544C7">
              <w:tab/>
            </w:r>
            <w:r w:rsidR="00A544C7" w:rsidRPr="003C63F2">
              <w:t xml:space="preserve">Accompanied by a phytosanitary </w:t>
            </w:r>
          </w:p>
          <w:p w14:paraId="394B8A64" w14:textId="3EF7357E" w:rsidR="00A544C7" w:rsidRPr="003C63F2" w:rsidRDefault="00A544C7" w:rsidP="009D4006">
            <w:pPr>
              <w:tabs>
                <w:tab w:val="left" w:pos="1276"/>
                <w:tab w:val="left" w:pos="3119"/>
                <w:tab w:val="left" w:pos="5387"/>
              </w:tabs>
              <w:ind w:left="5387" w:hanging="5387"/>
            </w:pPr>
            <w:r>
              <w:tab/>
            </w:r>
            <w:r w:rsidRPr="003C63F2">
              <w:t>products</w:t>
            </w:r>
            <w:r>
              <w:tab/>
            </w:r>
            <w:r>
              <w:tab/>
            </w:r>
            <w:r w:rsidRPr="003C63F2">
              <w:t xml:space="preserve">certificate issued by the exporting country with the additional declaration: "Representative samples were inspected and found free from evidence of any species of </w:t>
            </w:r>
            <w:r w:rsidRPr="00065C54">
              <w:t>Trogoderma</w:t>
            </w:r>
            <w:r w:rsidRPr="003C63F2">
              <w:t xml:space="preserve"> (whether live, dead or exuviae) in Australia's list of Trogoderma species of biosecurity concern."</w:t>
            </w:r>
          </w:p>
          <w:p w14:paraId="4DA29AE1" w14:textId="1D59F5D7" w:rsidR="00087C6B" w:rsidRPr="003C63F2" w:rsidRDefault="00D42E20" w:rsidP="004B5345">
            <w:pPr>
              <w:tabs>
                <w:tab w:val="left" w:pos="1276"/>
                <w:tab w:val="left" w:pos="3119"/>
                <w:tab w:val="left" w:pos="5387"/>
              </w:tabs>
              <w:spacing w:after="120"/>
              <w:ind w:left="5387" w:hanging="5387"/>
            </w:pPr>
            <w:r w:rsidRPr="003C63F2">
              <w:t>Phase 5</w:t>
            </w:r>
            <w:r w:rsidR="00A544C7">
              <w:tab/>
            </w:r>
            <w:r w:rsidRPr="003C63F2">
              <w:t>Seeds for sowing</w:t>
            </w:r>
            <w:r w:rsidR="00A544C7">
              <w:tab/>
            </w:r>
            <w:r w:rsidRPr="003C63F2">
              <w:t xml:space="preserve">All </w:t>
            </w:r>
            <w:proofErr w:type="gramStart"/>
            <w:r w:rsidRPr="003C63F2">
              <w:t>countries</w:t>
            </w:r>
            <w:proofErr w:type="gramEnd"/>
            <w:r w:rsidR="00A544C7">
              <w:tab/>
            </w:r>
            <w:r w:rsidRPr="003C63F2">
              <w:t xml:space="preserve">Accompanied by a phytosanitary certificate issued by the exporting country with the additional declaration: "Representative samples were inspected </w:t>
            </w:r>
            <w:r w:rsidRPr="003C63F2">
              <w:lastRenderedPageBreak/>
              <w:t xml:space="preserve">and found free from evidence of any species of </w:t>
            </w:r>
            <w:r w:rsidRPr="00A544C7">
              <w:t>Trogoderma</w:t>
            </w:r>
            <w:r w:rsidRPr="003C63F2">
              <w:t xml:space="preserve"> (whether live, dead or exuviae) in Australia's list of Trogoderma species of biosecurity concern."</w:t>
            </w:r>
          </w:p>
          <w:p w14:paraId="4DF2F3C7" w14:textId="77777777" w:rsidR="00087C6B" w:rsidRPr="003C63F2" w:rsidRDefault="00D42E20" w:rsidP="00F1186D">
            <w:pPr>
              <w:spacing w:after="120"/>
            </w:pPr>
            <w:r w:rsidRPr="003C63F2">
              <w:t>Failure to comply with the above requirements may result in the export of the goods and/or the container on-arrival in Australia. We will consider transitional arrangements to accommodate consignments in-transit closer to the implementation.</w:t>
            </w:r>
          </w:p>
          <w:p w14:paraId="7C7EFAEC" w14:textId="77777777" w:rsidR="00087C6B" w:rsidRPr="003C63F2" w:rsidRDefault="00D42E20" w:rsidP="003C63F2">
            <w:pPr>
              <w:spacing w:after="240"/>
            </w:pPr>
            <w:r w:rsidRPr="003C63F2">
              <w:t>If the products will be packed into an FCL/FCX sea container in a khapra beetle target risk country and will unpacked in a regional grain growing area of Australia, the sea container itself will need to be treated. See further details on the sea container webpage.</w:t>
            </w:r>
          </w:p>
          <w:p w14:paraId="2E6D2393" w14:textId="77777777" w:rsidR="00087C6B" w:rsidRPr="003C63F2" w:rsidRDefault="00D42E20" w:rsidP="00F1186D">
            <w:pPr>
              <w:spacing w:after="120"/>
            </w:pPr>
            <w:bookmarkStart w:id="5" w:name="_GoBack"/>
            <w:r w:rsidRPr="003C63F2">
              <w:t>Extension of Phase 6A measures</w:t>
            </w:r>
          </w:p>
          <w:p w14:paraId="2BFA9159" w14:textId="77777777" w:rsidR="00087C6B" w:rsidRPr="003C63F2" w:rsidRDefault="00D42E20" w:rsidP="00F1186D">
            <w:pPr>
              <w:spacing w:after="120"/>
            </w:pPr>
            <w:r w:rsidRPr="003C63F2">
              <w:t>From 12 July 2021, mandatory offshore treatment requirements were introduced for FCL/FCX containers packed with all types of goods in a khapra beetle target risk country and destined to be unpacked in a rural grain growing area of Australia. To further minimise the risk of the introduction and spread of khapra beetle to high-risk rural areas, we will be extending this requirement to include containers destined for unpack in rural nut growing areas of Australia. This will come into effect for the above FCL/FCX containers exported on or from 15 December 2021. This expansion to the Phase 6A measures is anticipated to have minimal impact to industry.</w:t>
            </w:r>
          </w:p>
          <w:p w14:paraId="0AEFCD9E" w14:textId="6C574310" w:rsidR="00087C6B" w:rsidRPr="003C63F2" w:rsidRDefault="00D42E20" w:rsidP="003C63F2">
            <w:pPr>
              <w:spacing w:after="240"/>
            </w:pPr>
            <w:r w:rsidRPr="003C63F2">
              <w:t>Note: Upon implementation, our sea container measures webpage, BICON case: Non-commodity cargo clearance, our postcode classification search tool and Rural grain growing postcodes listing document will be updated to include the additional rural nut growing postcodes.</w:t>
            </w:r>
          </w:p>
          <w:bookmarkEnd w:id="5"/>
          <w:p w14:paraId="2CAFD228" w14:textId="77777777" w:rsidR="00087C6B" w:rsidRPr="003C63F2" w:rsidRDefault="00D42E20" w:rsidP="00F1186D">
            <w:pPr>
              <w:spacing w:after="120"/>
            </w:pPr>
            <w:r w:rsidRPr="003C63F2">
              <w:t>Further information</w:t>
            </w:r>
          </w:p>
          <w:p w14:paraId="4F8C6303" w14:textId="19EDE207" w:rsidR="00087C6B" w:rsidRPr="003C63F2" w:rsidRDefault="00D42E20" w:rsidP="00F1186D">
            <w:pPr>
              <w:spacing w:after="120"/>
            </w:pPr>
            <w:r w:rsidRPr="003C63F2">
              <w:t>Information on the emergency measures for Phase 4 and Phase 5 can be found on the department's website:</w:t>
            </w:r>
            <w:r w:rsidR="00F1186D">
              <w:t> </w:t>
            </w:r>
            <w:hyperlink r:id="rId7" w:tgtFrame="_blank" w:history="1">
              <w:r w:rsidRPr="003C63F2">
                <w:rPr>
                  <w:color w:val="0000FF"/>
                  <w:u w:val="single"/>
                </w:rPr>
                <w:t>https://www.awe.gov.au/biosecurity-trade/pests-diseases-weeds/plant/khapra-beetle/urgent-actions</w:t>
              </w:r>
            </w:hyperlink>
            <w:r w:rsidRPr="003C63F2">
              <w:t>.</w:t>
            </w:r>
          </w:p>
          <w:p w14:paraId="57BF383D" w14:textId="7E5444F3" w:rsidR="00087C6B" w:rsidRPr="003C63F2" w:rsidRDefault="00D42E20" w:rsidP="00167519">
            <w:pPr>
              <w:spacing w:after="120"/>
            </w:pPr>
            <w:r w:rsidRPr="003C63F2">
              <w:t>Addenda to this SPS notification will be published to notify the measures and implementation dates for subsequent phases. Complete import conditions and details regarding the measures will be outlined in the Biosecurity Import Conditions system (BICON</w:t>
            </w:r>
            <w:r>
              <w:t xml:space="preserve"> - </w:t>
            </w:r>
            <w:hyperlink r:id="rId8" w:tgtFrame="_blank" w:history="1">
              <w:r w:rsidRPr="003C63F2">
                <w:rPr>
                  <w:color w:val="0000FF"/>
                  <w:u w:val="single"/>
                </w:rPr>
                <w:t>https://bicon.agriculture.gov.au/BiconWeb4.0</w:t>
              </w:r>
            </w:hyperlink>
            <w:r w:rsidRPr="003C63F2">
              <w:t>) prior to the implementation date.</w:t>
            </w:r>
          </w:p>
          <w:p w14:paraId="5DDD674E" w14:textId="77777777" w:rsidR="00087C6B" w:rsidRPr="003C63F2" w:rsidRDefault="00D42E20" w:rsidP="00F1186D">
            <w:r w:rsidRPr="003C63F2">
              <w:t>For further information, see:</w:t>
            </w:r>
          </w:p>
          <w:p w14:paraId="11D111CD" w14:textId="0FC02148" w:rsidR="00087C6B" w:rsidRPr="003C63F2" w:rsidRDefault="00D42E20" w:rsidP="00F1186D">
            <w:pPr>
              <w:pStyle w:val="ListeParagraf"/>
              <w:numPr>
                <w:ilvl w:val="0"/>
                <w:numId w:val="16"/>
              </w:numPr>
              <w:spacing w:after="240"/>
            </w:pPr>
            <w:r w:rsidRPr="003C63F2">
              <w:t xml:space="preserve">Urgent actions to protect against </w:t>
            </w:r>
            <w:proofErr w:type="spellStart"/>
            <w:r w:rsidRPr="003C63F2">
              <w:t>khapra</w:t>
            </w:r>
            <w:proofErr w:type="spellEnd"/>
            <w:r w:rsidRPr="003C63F2">
              <w:t xml:space="preserve"> beetle (</w:t>
            </w:r>
            <w:proofErr w:type="spellStart"/>
            <w:r w:rsidRPr="00F1186D">
              <w:rPr>
                <w:i/>
                <w:iCs/>
              </w:rPr>
              <w:t>Trogoderma</w:t>
            </w:r>
            <w:proofErr w:type="spellEnd"/>
            <w:r w:rsidRPr="00F1186D">
              <w:rPr>
                <w:i/>
                <w:iCs/>
              </w:rPr>
              <w:t xml:space="preserve"> </w:t>
            </w:r>
            <w:proofErr w:type="spellStart"/>
            <w:r w:rsidRPr="00F1186D">
              <w:rPr>
                <w:i/>
                <w:iCs/>
              </w:rPr>
              <w:t>granarium</w:t>
            </w:r>
            <w:proofErr w:type="spellEnd"/>
            <w:r w:rsidRPr="003C63F2">
              <w:t>);</w:t>
            </w:r>
          </w:p>
          <w:p w14:paraId="1CA49F9F" w14:textId="572D00A3" w:rsidR="00087C6B" w:rsidRPr="003C63F2" w:rsidRDefault="00D42E20" w:rsidP="00F1186D">
            <w:pPr>
              <w:pStyle w:val="ListeParagraf"/>
              <w:numPr>
                <w:ilvl w:val="0"/>
                <w:numId w:val="16"/>
              </w:numPr>
              <w:spacing w:after="240"/>
            </w:pPr>
            <w:r w:rsidRPr="003C63F2">
              <w:t xml:space="preserve">Sea container measures to protect against </w:t>
            </w:r>
            <w:proofErr w:type="spellStart"/>
            <w:r w:rsidRPr="003C63F2">
              <w:t>khapra</w:t>
            </w:r>
            <w:proofErr w:type="spellEnd"/>
            <w:r w:rsidRPr="003C63F2">
              <w:t xml:space="preserve"> beetle (</w:t>
            </w:r>
            <w:proofErr w:type="spellStart"/>
            <w:r w:rsidRPr="00F1186D">
              <w:rPr>
                <w:i/>
                <w:iCs/>
              </w:rPr>
              <w:t>Trogoderma</w:t>
            </w:r>
            <w:proofErr w:type="spellEnd"/>
            <w:r w:rsidRPr="00F1186D">
              <w:rPr>
                <w:i/>
                <w:iCs/>
              </w:rPr>
              <w:t xml:space="preserve"> </w:t>
            </w:r>
            <w:proofErr w:type="spellStart"/>
            <w:r w:rsidRPr="00F1186D">
              <w:rPr>
                <w:i/>
                <w:iCs/>
              </w:rPr>
              <w:t>granarium</w:t>
            </w:r>
            <w:proofErr w:type="spellEnd"/>
            <w:r w:rsidRPr="003C63F2">
              <w:t>);</w:t>
            </w:r>
          </w:p>
          <w:p w14:paraId="728C4870" w14:textId="60CEC78C" w:rsidR="00087C6B" w:rsidRPr="003C63F2" w:rsidRDefault="00D42E20" w:rsidP="00F1186D">
            <w:pPr>
              <w:pStyle w:val="ListeParagraf"/>
              <w:numPr>
                <w:ilvl w:val="0"/>
                <w:numId w:val="16"/>
              </w:numPr>
              <w:spacing w:after="240"/>
            </w:pPr>
            <w:r w:rsidRPr="003C63F2">
              <w:t>Khapra beetle bulletin;</w:t>
            </w:r>
          </w:p>
          <w:p w14:paraId="0AC3DAF0" w14:textId="397D274C" w:rsidR="00087C6B" w:rsidRPr="003C63F2" w:rsidRDefault="00D42E20" w:rsidP="00F1186D">
            <w:pPr>
              <w:pStyle w:val="ListeParagraf"/>
              <w:numPr>
                <w:ilvl w:val="0"/>
                <w:numId w:val="16"/>
              </w:numPr>
              <w:spacing w:after="240"/>
            </w:pPr>
            <w:r w:rsidRPr="003C63F2">
              <w:t xml:space="preserve">BICON case: </w:t>
            </w:r>
            <w:proofErr w:type="spellStart"/>
            <w:r w:rsidRPr="003C63F2">
              <w:t>Khapra</w:t>
            </w:r>
            <w:proofErr w:type="spellEnd"/>
            <w:r w:rsidRPr="003C63F2">
              <w:t xml:space="preserve"> beetle sea container measures;</w:t>
            </w:r>
          </w:p>
          <w:p w14:paraId="16B2F28C" w14:textId="556C9BA9" w:rsidR="00087C6B" w:rsidRPr="003C63F2" w:rsidRDefault="00D42E20" w:rsidP="00167519">
            <w:pPr>
              <w:pStyle w:val="ListeParagraf"/>
              <w:numPr>
                <w:ilvl w:val="0"/>
                <w:numId w:val="16"/>
              </w:numPr>
              <w:spacing w:after="120"/>
              <w:ind w:left="714" w:hanging="357"/>
            </w:pPr>
            <w:r w:rsidRPr="003C63F2">
              <w:t>BICON case: Non-commodity cargo clearance.</w:t>
            </w:r>
          </w:p>
          <w:p w14:paraId="6A0F91AA" w14:textId="77777777" w:rsidR="00087C6B" w:rsidRPr="003C63F2" w:rsidRDefault="00D42E20" w:rsidP="00F1186D">
            <w:pPr>
              <w:spacing w:after="120"/>
            </w:pPr>
            <w:r w:rsidRPr="003C63F2">
              <w:t xml:space="preserve">For questions and information regarding sea container measures, please phone 1800 900 090 or email </w:t>
            </w:r>
            <w:hyperlink r:id="rId9" w:history="1">
              <w:r w:rsidRPr="003C63F2">
                <w:rPr>
                  <w:color w:val="0000FF"/>
                  <w:u w:val="single"/>
                </w:rPr>
                <w:t>SPP@awe.gov.au</w:t>
              </w:r>
            </w:hyperlink>
            <w:r w:rsidRPr="003C63F2">
              <w:t xml:space="preserve"> (please title the subject line of the email with 'khapra urgent actions').</w:t>
            </w:r>
          </w:p>
          <w:p w14:paraId="7254186C" w14:textId="77777777" w:rsidR="00087C6B" w:rsidRPr="003C63F2" w:rsidRDefault="00D42E20" w:rsidP="00F1186D">
            <w:pPr>
              <w:spacing w:after="120"/>
            </w:pPr>
            <w:r w:rsidRPr="003C63F2">
              <w:t xml:space="preserve">For questions and information regarding Phase 4 and 5 measures, please phone 1800 900 090 or email </w:t>
            </w:r>
            <w:hyperlink r:id="rId10" w:history="1">
              <w:r w:rsidRPr="003C63F2">
                <w:rPr>
                  <w:color w:val="0000FF"/>
                  <w:u w:val="single"/>
                </w:rPr>
                <w:t>imports@awe.gov.au</w:t>
              </w:r>
            </w:hyperlink>
            <w:r w:rsidRPr="003C63F2">
              <w:t xml:space="preserve"> (please title the subject line of the email with 'Plant Tier 2 - khapra urgent actions').</w:t>
            </w:r>
          </w:p>
          <w:p w14:paraId="1F39D621" w14:textId="77777777" w:rsidR="00087C6B" w:rsidRPr="003C63F2" w:rsidRDefault="00D42E20" w:rsidP="003C63F2">
            <w:pPr>
              <w:spacing w:after="240"/>
            </w:pPr>
            <w:r w:rsidRPr="003C63F2">
              <w:lastRenderedPageBreak/>
              <w:t xml:space="preserve">For questions and information related directly to offshore khapra beetle treatments, please email </w:t>
            </w:r>
            <w:hyperlink r:id="rId11" w:history="1">
              <w:r w:rsidRPr="003C63F2">
                <w:rPr>
                  <w:color w:val="0000FF"/>
                  <w:u w:val="single"/>
                </w:rPr>
                <w:t>offshoretreatments@agriculture.gov.au</w:t>
              </w:r>
            </w:hyperlink>
            <w:r w:rsidRPr="003C63F2">
              <w:t>.</w:t>
            </w:r>
            <w:bookmarkStart w:id="6" w:name="spsMeasure"/>
            <w:bookmarkEnd w:id="6"/>
          </w:p>
        </w:tc>
      </w:tr>
      <w:tr w:rsidR="00087C6B" w14:paraId="3691E1F3" w14:textId="77777777" w:rsidTr="00C9391C">
        <w:tc>
          <w:tcPr>
            <w:tcW w:w="9242" w:type="dxa"/>
            <w:shd w:val="clear" w:color="auto" w:fill="auto"/>
          </w:tcPr>
          <w:p w14:paraId="752F6711" w14:textId="77777777" w:rsidR="004A19AF" w:rsidRPr="003C63F2" w:rsidRDefault="00D42E20" w:rsidP="003C63F2">
            <w:pPr>
              <w:spacing w:after="240"/>
              <w:rPr>
                <w:b/>
              </w:rPr>
            </w:pPr>
            <w:r w:rsidRPr="003C63F2">
              <w:rPr>
                <w:b/>
              </w:rPr>
              <w:lastRenderedPageBreak/>
              <w:t>This addendum concerns a:</w:t>
            </w:r>
          </w:p>
        </w:tc>
      </w:tr>
      <w:tr w:rsidR="00087C6B" w14:paraId="35C9F82D" w14:textId="77777777" w:rsidTr="00C9391C">
        <w:tc>
          <w:tcPr>
            <w:tcW w:w="9242" w:type="dxa"/>
            <w:shd w:val="clear" w:color="auto" w:fill="auto"/>
          </w:tcPr>
          <w:p w14:paraId="1595FAFA" w14:textId="77777777" w:rsidR="004A19AF" w:rsidRPr="003C63F2" w:rsidRDefault="00D42E20" w:rsidP="003C63F2">
            <w:pPr>
              <w:ind w:left="1440" w:hanging="873"/>
            </w:pPr>
            <w:r w:rsidRPr="003C63F2">
              <w:t>[ ]</w:t>
            </w:r>
            <w:bookmarkStart w:id="7" w:name="spsModificationComment"/>
            <w:bookmarkEnd w:id="7"/>
            <w:r w:rsidRPr="003C63F2">
              <w:tab/>
              <w:t>Modification of final date for comments</w:t>
            </w:r>
          </w:p>
        </w:tc>
      </w:tr>
      <w:tr w:rsidR="00087C6B" w14:paraId="3843008F" w14:textId="77777777" w:rsidTr="00C9391C">
        <w:tc>
          <w:tcPr>
            <w:tcW w:w="9242" w:type="dxa"/>
            <w:shd w:val="clear" w:color="auto" w:fill="auto"/>
          </w:tcPr>
          <w:p w14:paraId="2042A865" w14:textId="77777777" w:rsidR="004A19AF" w:rsidRPr="003C63F2" w:rsidRDefault="00D42E20" w:rsidP="003C63F2">
            <w:pPr>
              <w:ind w:left="1440" w:hanging="873"/>
            </w:pPr>
            <w:r w:rsidRPr="003C63F2">
              <w:t>[ ]</w:t>
            </w:r>
            <w:bookmarkStart w:id="8" w:name="spsModificationContent"/>
            <w:bookmarkEnd w:id="8"/>
            <w:r w:rsidRPr="003C63F2">
              <w:tab/>
              <w:t>Modification of content and/or sco</w:t>
            </w:r>
            <w:r w:rsidR="003F54AC" w:rsidRPr="003C63F2">
              <w:t xml:space="preserve">pe of previously notified </w:t>
            </w:r>
            <w:r w:rsidRPr="003C63F2">
              <w:t>regulation</w:t>
            </w:r>
          </w:p>
        </w:tc>
      </w:tr>
      <w:tr w:rsidR="00087C6B" w14:paraId="31AF9773" w14:textId="77777777" w:rsidTr="00C9391C">
        <w:tc>
          <w:tcPr>
            <w:tcW w:w="9242" w:type="dxa"/>
            <w:shd w:val="clear" w:color="auto" w:fill="auto"/>
          </w:tcPr>
          <w:p w14:paraId="7D794DEE" w14:textId="77777777" w:rsidR="004A19AF" w:rsidRPr="003C63F2" w:rsidRDefault="00D42E20" w:rsidP="003C63F2">
            <w:pPr>
              <w:ind w:left="1440" w:hanging="873"/>
            </w:pPr>
            <w:r w:rsidRPr="003C63F2">
              <w:t>[ ]</w:t>
            </w:r>
            <w:bookmarkStart w:id="9" w:name="spsWithdraw"/>
            <w:bookmarkEnd w:id="9"/>
            <w:r w:rsidR="003F54AC" w:rsidRPr="003C63F2">
              <w:tab/>
              <w:t>Withdrawal of</w:t>
            </w:r>
            <w:r w:rsidRPr="003C63F2">
              <w:t xml:space="preserve"> regulation</w:t>
            </w:r>
          </w:p>
        </w:tc>
      </w:tr>
      <w:tr w:rsidR="00087C6B" w14:paraId="3B91232C" w14:textId="77777777" w:rsidTr="00C9391C">
        <w:tc>
          <w:tcPr>
            <w:tcW w:w="9242" w:type="dxa"/>
            <w:shd w:val="clear" w:color="auto" w:fill="auto"/>
          </w:tcPr>
          <w:p w14:paraId="3851F783" w14:textId="77777777" w:rsidR="004A19AF" w:rsidRPr="003C63F2" w:rsidRDefault="00D42E20" w:rsidP="003C63F2">
            <w:pPr>
              <w:ind w:left="1440" w:hanging="873"/>
            </w:pPr>
            <w:r w:rsidRPr="003C63F2">
              <w:t>[ ]</w:t>
            </w:r>
            <w:bookmarkStart w:id="10" w:name="spsModificationDate"/>
            <w:bookmarkEnd w:id="10"/>
            <w:r w:rsidRPr="003C63F2">
              <w:tab/>
              <w:t>Change in period of application of measure</w:t>
            </w:r>
          </w:p>
        </w:tc>
      </w:tr>
      <w:tr w:rsidR="00087C6B" w14:paraId="5D693157" w14:textId="77777777" w:rsidTr="00C9391C">
        <w:tc>
          <w:tcPr>
            <w:tcW w:w="9242" w:type="dxa"/>
            <w:shd w:val="clear" w:color="auto" w:fill="auto"/>
          </w:tcPr>
          <w:p w14:paraId="49FF2CDF" w14:textId="77777777" w:rsidR="004A19AF" w:rsidRPr="003C63F2" w:rsidRDefault="00D42E20" w:rsidP="003C63F2">
            <w:pPr>
              <w:spacing w:after="240"/>
              <w:ind w:left="1440" w:hanging="873"/>
            </w:pPr>
            <w:r w:rsidRPr="003C63F2">
              <w:t>[</w:t>
            </w:r>
            <w:bookmarkStart w:id="11" w:name="spsModificationOther"/>
            <w:r w:rsidRPr="003C63F2">
              <w:rPr>
                <w:b/>
              </w:rPr>
              <w:t>X</w:t>
            </w:r>
            <w:bookmarkEnd w:id="11"/>
            <w:r w:rsidRPr="003C63F2">
              <w:t>]</w:t>
            </w:r>
            <w:r w:rsidRPr="003C63F2">
              <w:tab/>
              <w:t>Other: Additional information on the implementation of phase 4 and phase 5 of the emergency measures.</w:t>
            </w:r>
            <w:bookmarkStart w:id="12" w:name="spsModificationOtherText"/>
            <w:bookmarkEnd w:id="12"/>
          </w:p>
        </w:tc>
      </w:tr>
      <w:tr w:rsidR="00087C6B" w14:paraId="5C0FCAAB" w14:textId="77777777" w:rsidTr="00C9391C">
        <w:tc>
          <w:tcPr>
            <w:tcW w:w="9242" w:type="dxa"/>
            <w:shd w:val="clear" w:color="auto" w:fill="auto"/>
          </w:tcPr>
          <w:p w14:paraId="2796B7A4" w14:textId="77777777" w:rsidR="004A19AF" w:rsidRPr="003C63F2" w:rsidRDefault="00D42E20" w:rsidP="00167519">
            <w:pPr>
              <w:keepNext/>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087C6B" w:rsidRPr="002A6A8C" w14:paraId="3AA0AD60" w14:textId="77777777" w:rsidTr="00C9391C">
        <w:tc>
          <w:tcPr>
            <w:tcW w:w="9242" w:type="dxa"/>
            <w:shd w:val="clear" w:color="auto" w:fill="auto"/>
          </w:tcPr>
          <w:p w14:paraId="64DEF5E2" w14:textId="77777777" w:rsidR="004A19AF" w:rsidRPr="003C63F2" w:rsidRDefault="00D42E20" w:rsidP="00167519">
            <w:pPr>
              <w:keepNext/>
            </w:pPr>
            <w:r w:rsidRPr="003C63F2">
              <w:t>The Australian SPS Notification Authority</w:t>
            </w:r>
          </w:p>
          <w:p w14:paraId="588BD14B" w14:textId="77777777" w:rsidR="00087C6B" w:rsidRPr="003C63F2" w:rsidRDefault="00D42E20" w:rsidP="00167519">
            <w:pPr>
              <w:keepNext/>
            </w:pPr>
            <w:r w:rsidRPr="003C63F2">
              <w:t>GPO Box 858</w:t>
            </w:r>
          </w:p>
          <w:p w14:paraId="06E8FD32" w14:textId="77777777" w:rsidR="00087C6B" w:rsidRPr="00F1186D" w:rsidRDefault="00D42E20" w:rsidP="00167519">
            <w:pPr>
              <w:keepNext/>
              <w:rPr>
                <w:lang w:val="es-ES"/>
              </w:rPr>
            </w:pPr>
            <w:r w:rsidRPr="00F1186D">
              <w:rPr>
                <w:lang w:val="es-ES"/>
              </w:rPr>
              <w:t>Canberra ACT 2601</w:t>
            </w:r>
          </w:p>
          <w:p w14:paraId="33461D90" w14:textId="77777777" w:rsidR="00087C6B" w:rsidRPr="00F1186D" w:rsidRDefault="00D42E20" w:rsidP="00167519">
            <w:pPr>
              <w:keepNext/>
              <w:rPr>
                <w:lang w:val="es-ES"/>
              </w:rPr>
            </w:pPr>
            <w:r w:rsidRPr="00F1186D">
              <w:rPr>
                <w:lang w:val="es-ES"/>
              </w:rPr>
              <w:t>Australia</w:t>
            </w:r>
          </w:p>
          <w:p w14:paraId="23E8F235" w14:textId="77777777" w:rsidR="00087C6B" w:rsidRPr="00F1186D" w:rsidRDefault="00D42E20" w:rsidP="00167519">
            <w:pPr>
              <w:keepNext/>
              <w:spacing w:after="240"/>
              <w:rPr>
                <w:lang w:val="es-ES"/>
              </w:rPr>
            </w:pPr>
            <w:r w:rsidRPr="00F1186D">
              <w:rPr>
                <w:lang w:val="es-ES"/>
              </w:rPr>
              <w:t>E-mail: sps.contact@agriculture.gov.au</w:t>
            </w:r>
            <w:bookmarkStart w:id="15" w:name="spsCommentAddress"/>
            <w:bookmarkEnd w:id="15"/>
            <w:r w:rsidRPr="00F1186D">
              <w:rPr>
                <w:lang w:val="es-ES"/>
              </w:rPr>
              <w:t xml:space="preserve"> </w:t>
            </w:r>
          </w:p>
        </w:tc>
      </w:tr>
      <w:tr w:rsidR="00087C6B" w14:paraId="3A48D9FB" w14:textId="77777777" w:rsidTr="00C9391C">
        <w:tc>
          <w:tcPr>
            <w:tcW w:w="9242" w:type="dxa"/>
            <w:shd w:val="clear" w:color="auto" w:fill="auto"/>
          </w:tcPr>
          <w:p w14:paraId="412818B6" w14:textId="77777777" w:rsidR="004A19AF" w:rsidRPr="003C63F2" w:rsidRDefault="00D42E20" w:rsidP="003C63F2">
            <w:pPr>
              <w:spacing w:after="240"/>
              <w:rPr>
                <w:b/>
              </w:rPr>
            </w:pPr>
            <w:r w:rsidRPr="003C63F2">
              <w:rPr>
                <w:b/>
              </w:rPr>
              <w:t>Text</w:t>
            </w:r>
            <w:r w:rsidR="006D1A59" w:rsidRPr="003C63F2">
              <w:rPr>
                <w:b/>
              </w:rPr>
              <w:t>(s)</w:t>
            </w:r>
            <w:r w:rsidRPr="003C63F2">
              <w:rPr>
                <w:b/>
              </w:rPr>
              <w:t xml:space="preserve">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087C6B" w:rsidRPr="002A6A8C" w14:paraId="75E07357" w14:textId="77777777" w:rsidTr="00C9391C">
        <w:tc>
          <w:tcPr>
            <w:tcW w:w="9242" w:type="dxa"/>
            <w:shd w:val="clear" w:color="auto" w:fill="auto"/>
          </w:tcPr>
          <w:p w14:paraId="17DF4030" w14:textId="77777777" w:rsidR="004A19AF" w:rsidRPr="003C63F2" w:rsidRDefault="00D42E20" w:rsidP="003C63F2">
            <w:r w:rsidRPr="003C63F2">
              <w:t>The Australian SPS Notification Authority</w:t>
            </w:r>
          </w:p>
          <w:p w14:paraId="6AAE2848" w14:textId="77777777" w:rsidR="00087C6B" w:rsidRPr="003C63F2" w:rsidRDefault="00D42E20" w:rsidP="003C63F2">
            <w:r w:rsidRPr="003C63F2">
              <w:t>GPO Box 858</w:t>
            </w:r>
          </w:p>
          <w:p w14:paraId="364C50DC" w14:textId="77777777" w:rsidR="00087C6B" w:rsidRPr="00F1186D" w:rsidRDefault="00D42E20" w:rsidP="003C63F2">
            <w:pPr>
              <w:rPr>
                <w:lang w:val="es-ES"/>
              </w:rPr>
            </w:pPr>
            <w:r w:rsidRPr="00F1186D">
              <w:rPr>
                <w:lang w:val="es-ES"/>
              </w:rPr>
              <w:t>Canberra ACT 2601</w:t>
            </w:r>
          </w:p>
          <w:p w14:paraId="28C6E7AF" w14:textId="77777777" w:rsidR="00087C6B" w:rsidRPr="00F1186D" w:rsidRDefault="00D42E20" w:rsidP="003C63F2">
            <w:pPr>
              <w:rPr>
                <w:lang w:val="es-ES"/>
              </w:rPr>
            </w:pPr>
            <w:r w:rsidRPr="00F1186D">
              <w:rPr>
                <w:lang w:val="es-ES"/>
              </w:rPr>
              <w:t>Australia</w:t>
            </w:r>
          </w:p>
          <w:p w14:paraId="71B2DD4B" w14:textId="77777777" w:rsidR="00087C6B" w:rsidRPr="00F1186D" w:rsidRDefault="00D42E20" w:rsidP="003C63F2">
            <w:pPr>
              <w:spacing w:after="240"/>
              <w:rPr>
                <w:lang w:val="es-ES"/>
              </w:rPr>
            </w:pPr>
            <w:r w:rsidRPr="00F1186D">
              <w:rPr>
                <w:lang w:val="es-ES"/>
              </w:rPr>
              <w:t>E-mail: sps.contact@agriculture.gov.au</w:t>
            </w:r>
            <w:bookmarkStart w:id="18" w:name="spsTextSupplierAddress"/>
            <w:bookmarkEnd w:id="18"/>
            <w:r w:rsidRPr="00F1186D">
              <w:rPr>
                <w:lang w:val="es-ES"/>
              </w:rPr>
              <w:t xml:space="preserve"> </w:t>
            </w:r>
          </w:p>
        </w:tc>
      </w:tr>
    </w:tbl>
    <w:p w14:paraId="3EB5BC6D" w14:textId="77777777" w:rsidR="004A19AF" w:rsidRPr="00F1186D" w:rsidRDefault="004A19AF" w:rsidP="003C63F2">
      <w:pPr>
        <w:rPr>
          <w:lang w:val="es-ES"/>
        </w:rPr>
      </w:pPr>
    </w:p>
    <w:p w14:paraId="5D0A8A1F" w14:textId="77777777" w:rsidR="00CD1985" w:rsidRPr="003C63F2" w:rsidRDefault="00D42E20" w:rsidP="003C63F2">
      <w:pPr>
        <w:jc w:val="center"/>
        <w:rPr>
          <w:b/>
        </w:rPr>
      </w:pPr>
      <w:r w:rsidRPr="003C63F2">
        <w:rPr>
          <w:b/>
        </w:rPr>
        <w:t>__________</w:t>
      </w:r>
    </w:p>
    <w:sectPr w:rsidR="00CD1985" w:rsidRPr="003C63F2" w:rsidSect="00F1186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81F3E" w14:textId="77777777" w:rsidR="00E97EFE" w:rsidRDefault="00D42E20">
      <w:r>
        <w:separator/>
      </w:r>
    </w:p>
  </w:endnote>
  <w:endnote w:type="continuationSeparator" w:id="0">
    <w:p w14:paraId="5E8519E4" w14:textId="77777777" w:rsidR="00E97EFE" w:rsidRDefault="00D4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D90D9" w14:textId="12BBEFBA" w:rsidR="004A19AF" w:rsidRPr="00F1186D" w:rsidRDefault="00F1186D" w:rsidP="00F1186D">
    <w:pPr>
      <w:pStyle w:val="AltBilgi"/>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613E" w14:textId="01A474B2" w:rsidR="004A19AF" w:rsidRPr="00F1186D" w:rsidRDefault="00F1186D" w:rsidP="00F1186D">
    <w:pPr>
      <w:pStyle w:val="AltBilgi"/>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8D63" w14:textId="77777777" w:rsidR="00F41DD8" w:rsidRPr="003C63F2" w:rsidRDefault="00D42E20">
    <w:pPr>
      <w:pStyle w:val="AltBilgi"/>
    </w:pPr>
    <w:r w:rsidRPr="003C63F2">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1B002" w14:textId="77777777" w:rsidR="00E97EFE" w:rsidRDefault="00D42E20">
      <w:r>
        <w:separator/>
      </w:r>
    </w:p>
  </w:footnote>
  <w:footnote w:type="continuationSeparator" w:id="0">
    <w:p w14:paraId="5B8E8C9A" w14:textId="77777777" w:rsidR="00E97EFE" w:rsidRDefault="00D42E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20FF1" w14:textId="77777777" w:rsidR="00F1186D" w:rsidRPr="00F1186D" w:rsidRDefault="00F1186D" w:rsidP="00F1186D">
    <w:pPr>
      <w:pStyle w:val="stBilgi"/>
      <w:pBdr>
        <w:bottom w:val="single" w:sz="4" w:space="1" w:color="auto"/>
      </w:pBdr>
      <w:tabs>
        <w:tab w:val="clear" w:pos="4513"/>
        <w:tab w:val="clear" w:pos="9027"/>
      </w:tabs>
      <w:jc w:val="center"/>
    </w:pPr>
    <w:r w:rsidRPr="00F1186D">
      <w:t>G/SPS/N/AUS/502/Add.15</w:t>
    </w:r>
  </w:p>
  <w:p w14:paraId="78EC370E" w14:textId="77777777" w:rsidR="00F1186D" w:rsidRPr="00F1186D" w:rsidRDefault="00F1186D" w:rsidP="00F1186D">
    <w:pPr>
      <w:pStyle w:val="stBilgi"/>
      <w:pBdr>
        <w:bottom w:val="single" w:sz="4" w:space="1" w:color="auto"/>
      </w:pBdr>
      <w:tabs>
        <w:tab w:val="clear" w:pos="4513"/>
        <w:tab w:val="clear" w:pos="9027"/>
      </w:tabs>
      <w:jc w:val="center"/>
    </w:pPr>
  </w:p>
  <w:p w14:paraId="15A33012" w14:textId="67DD6FB6" w:rsidR="00F1186D" w:rsidRPr="00F1186D" w:rsidRDefault="00F1186D" w:rsidP="00F1186D">
    <w:pPr>
      <w:pStyle w:val="stBilgi"/>
      <w:pBdr>
        <w:bottom w:val="single" w:sz="4" w:space="1" w:color="auto"/>
      </w:pBdr>
      <w:tabs>
        <w:tab w:val="clear" w:pos="4513"/>
        <w:tab w:val="clear" w:pos="9027"/>
      </w:tabs>
      <w:jc w:val="center"/>
    </w:pPr>
    <w:r w:rsidRPr="00F1186D">
      <w:t xml:space="preserve">- </w:t>
    </w:r>
    <w:r w:rsidRPr="00F1186D">
      <w:fldChar w:fldCharType="begin"/>
    </w:r>
    <w:r w:rsidRPr="00F1186D">
      <w:instrText xml:space="preserve"> PAGE </w:instrText>
    </w:r>
    <w:r w:rsidRPr="00F1186D">
      <w:fldChar w:fldCharType="separate"/>
    </w:r>
    <w:r w:rsidR="00BF394D">
      <w:rPr>
        <w:noProof/>
      </w:rPr>
      <w:t>2</w:t>
    </w:r>
    <w:r w:rsidRPr="00F1186D">
      <w:fldChar w:fldCharType="end"/>
    </w:r>
    <w:r w:rsidRPr="00F1186D">
      <w:t xml:space="preserve"> -</w:t>
    </w:r>
  </w:p>
  <w:p w14:paraId="3EA62CB9" w14:textId="083FE0E4" w:rsidR="004A19AF" w:rsidRPr="00F1186D" w:rsidRDefault="004A19AF" w:rsidP="00F1186D">
    <w:pPr>
      <w:pStyle w:val="stBilgi"/>
      <w:tabs>
        <w:tab w:val="clear" w:pos="4513"/>
        <w:tab w:val="clear" w:pos="9027"/>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FDB1" w14:textId="77777777" w:rsidR="00F1186D" w:rsidRPr="00F1186D" w:rsidRDefault="00F1186D" w:rsidP="00F1186D">
    <w:pPr>
      <w:pStyle w:val="stBilgi"/>
      <w:pBdr>
        <w:bottom w:val="single" w:sz="4" w:space="1" w:color="auto"/>
      </w:pBdr>
      <w:tabs>
        <w:tab w:val="clear" w:pos="4513"/>
        <w:tab w:val="clear" w:pos="9027"/>
      </w:tabs>
      <w:jc w:val="center"/>
    </w:pPr>
    <w:r w:rsidRPr="00F1186D">
      <w:t>G/SPS/N/AUS/502/Add.15</w:t>
    </w:r>
  </w:p>
  <w:p w14:paraId="0431DEE0" w14:textId="77777777" w:rsidR="00F1186D" w:rsidRPr="00F1186D" w:rsidRDefault="00F1186D" w:rsidP="00F1186D">
    <w:pPr>
      <w:pStyle w:val="stBilgi"/>
      <w:pBdr>
        <w:bottom w:val="single" w:sz="4" w:space="1" w:color="auto"/>
      </w:pBdr>
      <w:tabs>
        <w:tab w:val="clear" w:pos="4513"/>
        <w:tab w:val="clear" w:pos="9027"/>
      </w:tabs>
      <w:jc w:val="center"/>
    </w:pPr>
  </w:p>
  <w:p w14:paraId="43AFA6D4" w14:textId="5C61A85C" w:rsidR="00F1186D" w:rsidRPr="00F1186D" w:rsidRDefault="00F1186D" w:rsidP="00F1186D">
    <w:pPr>
      <w:pStyle w:val="stBilgi"/>
      <w:pBdr>
        <w:bottom w:val="single" w:sz="4" w:space="1" w:color="auto"/>
      </w:pBdr>
      <w:tabs>
        <w:tab w:val="clear" w:pos="4513"/>
        <w:tab w:val="clear" w:pos="9027"/>
      </w:tabs>
      <w:jc w:val="center"/>
    </w:pPr>
    <w:r w:rsidRPr="00F1186D">
      <w:t xml:space="preserve">- </w:t>
    </w:r>
    <w:r w:rsidRPr="00F1186D">
      <w:fldChar w:fldCharType="begin"/>
    </w:r>
    <w:r w:rsidRPr="00F1186D">
      <w:instrText xml:space="preserve"> PAGE </w:instrText>
    </w:r>
    <w:r w:rsidRPr="00F1186D">
      <w:fldChar w:fldCharType="separate"/>
    </w:r>
    <w:r w:rsidR="00BF394D">
      <w:rPr>
        <w:noProof/>
      </w:rPr>
      <w:t>3</w:t>
    </w:r>
    <w:r w:rsidRPr="00F1186D">
      <w:fldChar w:fldCharType="end"/>
    </w:r>
    <w:r w:rsidRPr="00F1186D">
      <w:t xml:space="preserve"> -</w:t>
    </w:r>
  </w:p>
  <w:p w14:paraId="1DC1CDD9" w14:textId="4EE85FCA" w:rsidR="004A19AF" w:rsidRPr="00F1186D" w:rsidRDefault="004A19AF" w:rsidP="00F1186D">
    <w:pPr>
      <w:pStyle w:val="stBilgi"/>
      <w:tabs>
        <w:tab w:val="clear" w:pos="4513"/>
        <w:tab w:val="clear" w:pos="9027"/>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87C6B" w14:paraId="1B84BE33" w14:textId="77777777" w:rsidTr="00F94C86">
      <w:trPr>
        <w:trHeight w:val="240"/>
        <w:jc w:val="center"/>
      </w:trPr>
      <w:tc>
        <w:tcPr>
          <w:tcW w:w="3794" w:type="dxa"/>
          <w:shd w:val="clear" w:color="auto" w:fill="FFFFFF"/>
          <w:tcMar>
            <w:left w:w="108" w:type="dxa"/>
            <w:right w:w="108" w:type="dxa"/>
          </w:tcMar>
          <w:vAlign w:val="center"/>
        </w:tcPr>
        <w:p w14:paraId="55BD44DE"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5907CE5D" w14:textId="67BA2672" w:rsidR="00ED54E0" w:rsidRPr="004A19AF" w:rsidRDefault="00F1186D" w:rsidP="00C10B2E">
          <w:pPr>
            <w:jc w:val="right"/>
            <w:rPr>
              <w:b/>
              <w:color w:val="FF0000"/>
              <w:szCs w:val="16"/>
            </w:rPr>
          </w:pPr>
          <w:r>
            <w:rPr>
              <w:b/>
              <w:color w:val="FF0000"/>
              <w:szCs w:val="16"/>
            </w:rPr>
            <w:t xml:space="preserve"> </w:t>
          </w:r>
        </w:p>
      </w:tc>
    </w:tr>
    <w:bookmarkEnd w:id="19"/>
    <w:tr w:rsidR="00087C6B" w14:paraId="4EF92C74" w14:textId="77777777" w:rsidTr="00F94C86">
      <w:trPr>
        <w:trHeight w:val="213"/>
        <w:jc w:val="center"/>
      </w:trPr>
      <w:tc>
        <w:tcPr>
          <w:tcW w:w="3794" w:type="dxa"/>
          <w:vMerge w:val="restart"/>
          <w:shd w:val="clear" w:color="auto" w:fill="FFFFFF"/>
          <w:tcMar>
            <w:left w:w="0" w:type="dxa"/>
            <w:right w:w="0" w:type="dxa"/>
          </w:tcMar>
        </w:tcPr>
        <w:p w14:paraId="4E815A08" w14:textId="77777777" w:rsidR="00ED54E0" w:rsidRPr="004A19AF" w:rsidRDefault="00D42E20" w:rsidP="00C10B2E">
          <w:pPr>
            <w:jc w:val="left"/>
          </w:pPr>
          <w:r>
            <w:rPr>
              <w:noProof/>
              <w:lang w:val="tr-TR" w:eastAsia="tr-TR"/>
            </w:rPr>
            <w:drawing>
              <wp:inline distT="0" distB="0" distL="0" distR="0" wp14:anchorId="3F20D1B7" wp14:editId="691A389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7901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67C4E3" w14:textId="77777777" w:rsidR="00ED54E0" w:rsidRPr="004A19AF" w:rsidRDefault="00ED54E0" w:rsidP="00C10B2E">
          <w:pPr>
            <w:jc w:val="right"/>
            <w:rPr>
              <w:b/>
              <w:szCs w:val="16"/>
            </w:rPr>
          </w:pPr>
        </w:p>
      </w:tc>
    </w:tr>
    <w:tr w:rsidR="00087C6B" w14:paraId="34AADDE4" w14:textId="77777777" w:rsidTr="00F94C86">
      <w:trPr>
        <w:trHeight w:val="868"/>
        <w:jc w:val="center"/>
      </w:trPr>
      <w:tc>
        <w:tcPr>
          <w:tcW w:w="3794" w:type="dxa"/>
          <w:vMerge/>
          <w:shd w:val="clear" w:color="auto" w:fill="FFFFFF"/>
          <w:tcMar>
            <w:left w:w="108" w:type="dxa"/>
            <w:right w:w="108" w:type="dxa"/>
          </w:tcMar>
        </w:tcPr>
        <w:p w14:paraId="482B3EDF"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229C3CDD" w14:textId="77777777" w:rsidR="00F1186D" w:rsidRDefault="00F1186D" w:rsidP="009042DF">
          <w:pPr>
            <w:jc w:val="right"/>
            <w:rPr>
              <w:b/>
              <w:szCs w:val="16"/>
            </w:rPr>
          </w:pPr>
          <w:bookmarkStart w:id="20" w:name="bmkSymbols"/>
          <w:r>
            <w:rPr>
              <w:b/>
              <w:szCs w:val="16"/>
            </w:rPr>
            <w:t>G/SPS/N/AUS/502/Add.15</w:t>
          </w:r>
        </w:p>
        <w:bookmarkEnd w:id="20"/>
        <w:p w14:paraId="3E17DDF5" w14:textId="187A3050" w:rsidR="00ED54E0" w:rsidRPr="003C63F2" w:rsidRDefault="00ED54E0" w:rsidP="009042DF">
          <w:pPr>
            <w:jc w:val="right"/>
            <w:rPr>
              <w:b/>
              <w:szCs w:val="16"/>
            </w:rPr>
          </w:pPr>
        </w:p>
      </w:tc>
    </w:tr>
    <w:tr w:rsidR="00087C6B" w14:paraId="36D527C5" w14:textId="77777777" w:rsidTr="00F94C86">
      <w:trPr>
        <w:trHeight w:val="240"/>
        <w:jc w:val="center"/>
      </w:trPr>
      <w:tc>
        <w:tcPr>
          <w:tcW w:w="3794" w:type="dxa"/>
          <w:vMerge/>
          <w:shd w:val="clear" w:color="auto" w:fill="FFFFFF"/>
          <w:tcMar>
            <w:left w:w="108" w:type="dxa"/>
            <w:right w:w="108" w:type="dxa"/>
          </w:tcMar>
          <w:vAlign w:val="center"/>
        </w:tcPr>
        <w:p w14:paraId="1A0F3E29" w14:textId="77777777" w:rsidR="00ED54E0" w:rsidRPr="004A19AF" w:rsidRDefault="00ED54E0" w:rsidP="00C10B2E"/>
      </w:tc>
      <w:tc>
        <w:tcPr>
          <w:tcW w:w="5448" w:type="dxa"/>
          <w:gridSpan w:val="2"/>
          <w:shd w:val="clear" w:color="auto" w:fill="FFFFFF"/>
          <w:tcMar>
            <w:left w:w="108" w:type="dxa"/>
            <w:right w:w="108" w:type="dxa"/>
          </w:tcMar>
          <w:vAlign w:val="center"/>
        </w:tcPr>
        <w:p w14:paraId="55D06590" w14:textId="7666FF6C" w:rsidR="00ED54E0" w:rsidRPr="004A19AF" w:rsidRDefault="00237D68" w:rsidP="00C10B2E">
          <w:pPr>
            <w:jc w:val="right"/>
            <w:rPr>
              <w:szCs w:val="16"/>
            </w:rPr>
          </w:pPr>
          <w:bookmarkStart w:id="21" w:name="bmkDate"/>
          <w:bookmarkStart w:id="22" w:name="spsDateDistribution"/>
          <w:bookmarkEnd w:id="21"/>
          <w:bookmarkEnd w:id="22"/>
          <w:r>
            <w:rPr>
              <w:szCs w:val="16"/>
            </w:rPr>
            <w:t>19 November 2021</w:t>
          </w:r>
        </w:p>
      </w:tc>
    </w:tr>
    <w:tr w:rsidR="00087C6B" w14:paraId="651A56AE"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637DF8" w14:textId="2052D3FB" w:rsidR="00ED54E0" w:rsidRPr="004A19AF" w:rsidRDefault="00D42E20" w:rsidP="00C10B2E">
          <w:pPr>
            <w:jc w:val="left"/>
            <w:rPr>
              <w:b/>
            </w:rPr>
          </w:pPr>
          <w:bookmarkStart w:id="23" w:name="bmkSerial"/>
          <w:r w:rsidRPr="003C63F2">
            <w:rPr>
              <w:color w:val="FF0000"/>
              <w:szCs w:val="16"/>
            </w:rPr>
            <w:t>(</w:t>
          </w:r>
          <w:bookmarkStart w:id="24" w:name="spsSerialNumber"/>
          <w:bookmarkEnd w:id="24"/>
          <w:r w:rsidR="00237D68">
            <w:rPr>
              <w:color w:val="FF0000"/>
              <w:szCs w:val="16"/>
            </w:rPr>
            <w:t>21-</w:t>
          </w:r>
          <w:r w:rsidR="009A080C">
            <w:rPr>
              <w:color w:val="FF0000"/>
              <w:szCs w:val="16"/>
            </w:rPr>
            <w:t>8725</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45E45EEC" w14:textId="0BACE205" w:rsidR="00ED54E0" w:rsidRPr="004A19AF" w:rsidRDefault="00D42E20"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BF394D">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BF394D">
            <w:rPr>
              <w:bCs/>
              <w:noProof/>
              <w:szCs w:val="16"/>
            </w:rPr>
            <w:t>3</w:t>
          </w:r>
          <w:r w:rsidRPr="003C63F2">
            <w:rPr>
              <w:bCs/>
              <w:szCs w:val="16"/>
            </w:rPr>
            <w:fldChar w:fldCharType="end"/>
          </w:r>
          <w:bookmarkEnd w:id="25"/>
        </w:p>
      </w:tc>
    </w:tr>
    <w:tr w:rsidR="00087C6B" w14:paraId="3D8814D1"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7C2DF9" w14:textId="12EEC3AA" w:rsidR="00ED54E0" w:rsidRPr="004A19AF" w:rsidRDefault="00F1186D"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3CFC7E5A" w14:textId="5E0A6212" w:rsidR="00ED54E0" w:rsidRPr="003C63F2" w:rsidRDefault="00F1186D" w:rsidP="00B728D5">
          <w:pPr>
            <w:jc w:val="right"/>
            <w:rPr>
              <w:bCs/>
              <w:szCs w:val="18"/>
            </w:rPr>
          </w:pPr>
          <w:bookmarkStart w:id="27" w:name="bmkLanguage"/>
          <w:r>
            <w:rPr>
              <w:bCs/>
              <w:szCs w:val="18"/>
            </w:rPr>
            <w:t>Original: English</w:t>
          </w:r>
          <w:bookmarkEnd w:id="27"/>
        </w:p>
      </w:tc>
    </w:tr>
  </w:tbl>
  <w:p w14:paraId="289372C4" w14:textId="77777777" w:rsidR="00ED54E0" w:rsidRPr="003C63F2" w:rsidRDefault="00ED54E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multilevel"/>
    <w:tmpl w:val="67C80536"/>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D3F5F"/>
    <w:multiLevelType w:val="hybridMultilevel"/>
    <w:tmpl w:val="E25EDE0C"/>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A6EE6510"/>
    <w:numStyleLink w:val="LegalHeadings"/>
  </w:abstractNum>
  <w:abstractNum w:abstractNumId="13"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8C84668"/>
    <w:multiLevelType w:val="hybridMultilevel"/>
    <w:tmpl w:val="F8F8C40A"/>
    <w:lvl w:ilvl="0" w:tplc="14B6FFE8">
      <w:start w:val="5"/>
      <w:numFmt w:val="bullet"/>
      <w:lvlText w:val="·"/>
      <w:lvlJc w:val="left"/>
      <w:pPr>
        <w:ind w:left="870" w:hanging="51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526BA"/>
    <w:multiLevelType w:val="hybridMultilevel"/>
    <w:tmpl w:val="5CB60482"/>
    <w:lvl w:ilvl="0" w:tplc="B986ED5E">
      <w:start w:val="1"/>
      <w:numFmt w:val="decimal"/>
      <w:pStyle w:val="SummaryText"/>
      <w:lvlText w:val="%1."/>
      <w:lvlJc w:val="left"/>
      <w:pPr>
        <w:ind w:left="360" w:hanging="360"/>
      </w:pPr>
    </w:lvl>
    <w:lvl w:ilvl="1" w:tplc="C0342CD0" w:tentative="1">
      <w:start w:val="1"/>
      <w:numFmt w:val="lowerLetter"/>
      <w:lvlText w:val="%2."/>
      <w:lvlJc w:val="left"/>
      <w:pPr>
        <w:ind w:left="1080" w:hanging="360"/>
      </w:pPr>
    </w:lvl>
    <w:lvl w:ilvl="2" w:tplc="8F8A2636" w:tentative="1">
      <w:start w:val="1"/>
      <w:numFmt w:val="lowerRoman"/>
      <w:lvlText w:val="%3."/>
      <w:lvlJc w:val="right"/>
      <w:pPr>
        <w:ind w:left="1800" w:hanging="180"/>
      </w:pPr>
    </w:lvl>
    <w:lvl w:ilvl="3" w:tplc="51F6D178" w:tentative="1">
      <w:start w:val="1"/>
      <w:numFmt w:val="decimal"/>
      <w:lvlText w:val="%4."/>
      <w:lvlJc w:val="left"/>
      <w:pPr>
        <w:ind w:left="2520" w:hanging="360"/>
      </w:pPr>
    </w:lvl>
    <w:lvl w:ilvl="4" w:tplc="97EA8344" w:tentative="1">
      <w:start w:val="1"/>
      <w:numFmt w:val="lowerLetter"/>
      <w:lvlText w:val="%5."/>
      <w:lvlJc w:val="left"/>
      <w:pPr>
        <w:ind w:left="3240" w:hanging="360"/>
      </w:pPr>
    </w:lvl>
    <w:lvl w:ilvl="5" w:tplc="4B347164" w:tentative="1">
      <w:start w:val="1"/>
      <w:numFmt w:val="lowerRoman"/>
      <w:lvlText w:val="%6."/>
      <w:lvlJc w:val="right"/>
      <w:pPr>
        <w:ind w:left="3960" w:hanging="180"/>
      </w:pPr>
    </w:lvl>
    <w:lvl w:ilvl="6" w:tplc="879C1670" w:tentative="1">
      <w:start w:val="1"/>
      <w:numFmt w:val="decimal"/>
      <w:lvlText w:val="%7."/>
      <w:lvlJc w:val="left"/>
      <w:pPr>
        <w:ind w:left="4680" w:hanging="360"/>
      </w:pPr>
    </w:lvl>
    <w:lvl w:ilvl="7" w:tplc="07BC2CF6" w:tentative="1">
      <w:start w:val="1"/>
      <w:numFmt w:val="lowerLetter"/>
      <w:lvlText w:val="%8."/>
      <w:lvlJc w:val="left"/>
      <w:pPr>
        <w:ind w:left="5400" w:hanging="360"/>
      </w:pPr>
    </w:lvl>
    <w:lvl w:ilvl="8" w:tplc="311C67C4" w:tentative="1">
      <w:start w:val="1"/>
      <w:numFmt w:val="lowerRoman"/>
      <w:lvlText w:val="%9."/>
      <w:lvlJc w:val="right"/>
      <w:pPr>
        <w:ind w:left="6120" w:hanging="180"/>
      </w:pPr>
    </w:lvl>
  </w:abstractNum>
  <w:abstractNum w:abstractNumId="16" w15:restartNumberingAfterBreak="0">
    <w:nsid w:val="6E8B200F"/>
    <w:multiLevelType w:val="hybridMultilevel"/>
    <w:tmpl w:val="41E4206C"/>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AF"/>
    <w:rsid w:val="000272F6"/>
    <w:rsid w:val="00037AC4"/>
    <w:rsid w:val="000423BF"/>
    <w:rsid w:val="00065C54"/>
    <w:rsid w:val="00087C6B"/>
    <w:rsid w:val="000A4945"/>
    <w:rsid w:val="000A5ED6"/>
    <w:rsid w:val="000B31E1"/>
    <w:rsid w:val="000E141D"/>
    <w:rsid w:val="0011356B"/>
    <w:rsid w:val="0013337F"/>
    <w:rsid w:val="00137888"/>
    <w:rsid w:val="00164C04"/>
    <w:rsid w:val="00167519"/>
    <w:rsid w:val="00182B84"/>
    <w:rsid w:val="001E291F"/>
    <w:rsid w:val="00233408"/>
    <w:rsid w:val="00237D68"/>
    <w:rsid w:val="0027067B"/>
    <w:rsid w:val="002A6A8C"/>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B5345"/>
    <w:rsid w:val="004F203A"/>
    <w:rsid w:val="005249EF"/>
    <w:rsid w:val="005336B8"/>
    <w:rsid w:val="00547B5F"/>
    <w:rsid w:val="005B04B9"/>
    <w:rsid w:val="005B68C7"/>
    <w:rsid w:val="005B7054"/>
    <w:rsid w:val="005D5981"/>
    <w:rsid w:val="005F30CB"/>
    <w:rsid w:val="00612644"/>
    <w:rsid w:val="00656CC1"/>
    <w:rsid w:val="00674CCD"/>
    <w:rsid w:val="0068035C"/>
    <w:rsid w:val="006C5301"/>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080C"/>
    <w:rsid w:val="009A6F54"/>
    <w:rsid w:val="009B5D45"/>
    <w:rsid w:val="009D4006"/>
    <w:rsid w:val="009D52B3"/>
    <w:rsid w:val="009D647D"/>
    <w:rsid w:val="00A0058D"/>
    <w:rsid w:val="00A544C7"/>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394D"/>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42E20"/>
    <w:rsid w:val="00D44A6A"/>
    <w:rsid w:val="00D52A9D"/>
    <w:rsid w:val="00D55AAD"/>
    <w:rsid w:val="00D747AE"/>
    <w:rsid w:val="00D9226C"/>
    <w:rsid w:val="00DA20BD"/>
    <w:rsid w:val="00DE50DB"/>
    <w:rsid w:val="00DF6AE1"/>
    <w:rsid w:val="00E00116"/>
    <w:rsid w:val="00E46FD5"/>
    <w:rsid w:val="00E544BB"/>
    <w:rsid w:val="00E56545"/>
    <w:rsid w:val="00E97EFE"/>
    <w:rsid w:val="00EA5D4F"/>
    <w:rsid w:val="00EB6C56"/>
    <w:rsid w:val="00ED54E0"/>
    <w:rsid w:val="00EE4265"/>
    <w:rsid w:val="00F01BEE"/>
    <w:rsid w:val="00F1186D"/>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9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 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 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yaz">
    <w:name w:val="Subtitle"/>
    <w:basedOn w:val="Normal"/>
    <w:next w:val="Normal"/>
    <w:link w:val="AltyazChar"/>
    <w:uiPriority w:val="6"/>
    <w:qFormat/>
    <w:rsid w:val="003C63F2"/>
    <w:pPr>
      <w:numPr>
        <w:ilvl w:val="1"/>
      </w:numPr>
    </w:pPr>
    <w:rPr>
      <w:rFonts w:eastAsia="Times New Roman"/>
      <w:b/>
      <w:iCs/>
      <w:szCs w:val="24"/>
    </w:rPr>
  </w:style>
  <w:style w:type="character" w:customStyle="1" w:styleId="AltyazChar">
    <w:name w:val="Altyazı Char"/>
    <w:link w:val="Altyaz"/>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GlAlnt">
    <w:name w:val="Intense Quote"/>
    <w:basedOn w:val="Normal"/>
    <w:next w:val="Normal"/>
    <w:link w:val="GlAlnt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 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Alnt">
    <w:name w:val="Quote"/>
    <w:basedOn w:val="Normal"/>
    <w:next w:val="Normal"/>
    <w:link w:val="AlntChar"/>
    <w:uiPriority w:val="59"/>
    <w:qFormat/>
    <w:rsid w:val="003C63F2"/>
    <w:rPr>
      <w:i/>
      <w:iCs/>
      <w:color w:val="000000"/>
    </w:rPr>
  </w:style>
  <w:style w:type="character" w:customStyle="1" w:styleId="AlntChar">
    <w:name w:val="Alıntı Char"/>
    <w:link w:val="Alnt"/>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bicon.agriculture.gov.au/BiconWeb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we.gov.au/biosecurity-trade/pests-diseases-weeds/plant/khapra-beetle/urgent-action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shoretreatments@agriculture.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mports@awe.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PP@awe.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4</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vt:lpstr>
      <vt:lpstr>NOTIFICATION OF EMERGENCY MEASURES</vt:lpstr>
    </vt:vector>
  </TitlesOfParts>
  <Manager/>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2021-11-23T07:09:00Z</dcterms:created>
  <dcterms:modified xsi:type="dcterms:W3CDTF">2021-11-23T07:09:00Z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96857138-eec6-4b55-8878-5228521fe152</vt:lpwstr>
  </property>
  <property fmtid="{D5CDD505-2E9C-101B-9397-08002B2CF9AE}" pid="3" name="Symbol1">
    <vt:lpwstr>G/SPS/N/AUS/502/Add.15</vt:lpwstr>
  </property>
  <property fmtid="{D5CDD505-2E9C-101B-9397-08002B2CF9AE}" pid="4" name="WTOCLASSIFICATION">
    <vt:lpwstr>WTO OFFICIAL</vt:lpwstr>
  </property>
</Properties>
</file>