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B86D" w14:textId="501FF6CB" w:rsidR="005B31A7" w:rsidRPr="00E40282" w:rsidRDefault="005B31A7" w:rsidP="002F655F">
      <w:pPr>
        <w:jc w:val="both"/>
        <w:rPr>
          <w:sz w:val="24"/>
          <w:szCs w:val="24"/>
        </w:rPr>
      </w:pPr>
      <w:r w:rsidRPr="00E40282">
        <w:rPr>
          <w:sz w:val="24"/>
          <w:szCs w:val="24"/>
        </w:rPr>
        <w:t xml:space="preserve">Çıkış No: </w:t>
      </w:r>
      <w:r w:rsidR="00104725" w:rsidRPr="00E40282">
        <w:rPr>
          <w:sz w:val="24"/>
          <w:szCs w:val="24"/>
        </w:rPr>
        <w:t>GK</w:t>
      </w:r>
      <w:r w:rsidRPr="00E40282">
        <w:rPr>
          <w:sz w:val="24"/>
          <w:szCs w:val="24"/>
        </w:rPr>
        <w:t>-</w:t>
      </w:r>
      <w:r w:rsidR="00D339F0">
        <w:rPr>
          <w:sz w:val="24"/>
          <w:szCs w:val="24"/>
        </w:rPr>
        <w:t>23</w:t>
      </w:r>
      <w:r w:rsidR="007346AF">
        <w:rPr>
          <w:sz w:val="24"/>
          <w:szCs w:val="24"/>
        </w:rPr>
        <w:t>9</w:t>
      </w:r>
      <w:r w:rsidRPr="00E40282">
        <w:rPr>
          <w:sz w:val="24"/>
          <w:szCs w:val="24"/>
        </w:rPr>
        <w:t>/</w:t>
      </w:r>
      <w:r w:rsidR="007346AF">
        <w:rPr>
          <w:sz w:val="24"/>
          <w:szCs w:val="24"/>
        </w:rPr>
        <w:t>30</w:t>
      </w:r>
      <w:r w:rsidRPr="00E40282">
        <w:rPr>
          <w:sz w:val="24"/>
          <w:szCs w:val="24"/>
        </w:rPr>
        <w:t>.</w:t>
      </w:r>
      <w:r w:rsidR="00D339F0">
        <w:rPr>
          <w:sz w:val="24"/>
          <w:szCs w:val="24"/>
        </w:rPr>
        <w:t>11</w:t>
      </w:r>
      <w:r w:rsidRPr="00E40282">
        <w:rPr>
          <w:sz w:val="24"/>
          <w:szCs w:val="24"/>
        </w:rPr>
        <w:t>.21</w:t>
      </w:r>
    </w:p>
    <w:p w14:paraId="3666E601" w14:textId="77777777" w:rsidR="005B31A7" w:rsidRPr="00E40282" w:rsidRDefault="005B31A7" w:rsidP="002F655F">
      <w:pPr>
        <w:jc w:val="both"/>
        <w:rPr>
          <w:sz w:val="24"/>
          <w:szCs w:val="24"/>
        </w:rPr>
      </w:pPr>
    </w:p>
    <w:p w14:paraId="5C67A507" w14:textId="57997D40" w:rsidR="005B31A7" w:rsidRPr="00E40282" w:rsidRDefault="005B31A7" w:rsidP="002F655F">
      <w:pPr>
        <w:contextualSpacing/>
        <w:jc w:val="both"/>
        <w:rPr>
          <w:b/>
          <w:bCs/>
          <w:sz w:val="24"/>
          <w:szCs w:val="24"/>
        </w:rPr>
      </w:pPr>
      <w:r w:rsidRPr="00E40282">
        <w:rPr>
          <w:b/>
          <w:bCs/>
          <w:sz w:val="24"/>
          <w:szCs w:val="24"/>
        </w:rPr>
        <w:t>T.C. SOFYA BÜYÜKELÇİLİĞİ</w:t>
      </w:r>
    </w:p>
    <w:p w14:paraId="1C7D8E74" w14:textId="77777777" w:rsidR="007346AF" w:rsidRDefault="00D339F0" w:rsidP="002F655F">
      <w:pPr>
        <w:contextualSpacing/>
        <w:jc w:val="both"/>
        <w:rPr>
          <w:b/>
          <w:bCs/>
          <w:sz w:val="24"/>
          <w:szCs w:val="24"/>
        </w:rPr>
      </w:pPr>
      <w:r w:rsidRPr="00E40282">
        <w:rPr>
          <w:b/>
          <w:bCs/>
          <w:sz w:val="24"/>
          <w:szCs w:val="24"/>
        </w:rPr>
        <w:t>SOFYA</w:t>
      </w:r>
      <w:r w:rsidR="007346AF">
        <w:rPr>
          <w:b/>
          <w:bCs/>
          <w:sz w:val="24"/>
          <w:szCs w:val="24"/>
        </w:rPr>
        <w:t xml:space="preserve"> 1000</w:t>
      </w:r>
    </w:p>
    <w:p w14:paraId="77A8603E" w14:textId="3C8BAA78" w:rsidR="005B31A7" w:rsidRDefault="007346AF" w:rsidP="002F655F">
      <w:pPr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VASİL LEVSKİ</w:t>
      </w:r>
      <w:r w:rsidR="00D339F0">
        <w:rPr>
          <w:b/>
          <w:bCs/>
          <w:sz w:val="24"/>
          <w:szCs w:val="24"/>
        </w:rPr>
        <w:t xml:space="preserve"> </w:t>
      </w:r>
      <w:r w:rsidR="005B31A7" w:rsidRPr="00E40282">
        <w:rPr>
          <w:b/>
          <w:bCs/>
          <w:sz w:val="24"/>
          <w:szCs w:val="24"/>
        </w:rPr>
        <w:t>B</w:t>
      </w:r>
      <w:r w:rsidR="00D339F0">
        <w:rPr>
          <w:b/>
          <w:bCs/>
          <w:sz w:val="24"/>
          <w:szCs w:val="24"/>
        </w:rPr>
        <w:t>LV</w:t>
      </w:r>
      <w:r w:rsidR="005B31A7" w:rsidRPr="00E40282">
        <w:rPr>
          <w:b/>
          <w:bCs/>
          <w:sz w:val="24"/>
          <w:szCs w:val="24"/>
        </w:rPr>
        <w:t xml:space="preserve">. No: </w:t>
      </w:r>
      <w:r>
        <w:rPr>
          <w:b/>
          <w:bCs/>
          <w:sz w:val="24"/>
          <w:szCs w:val="24"/>
        </w:rPr>
        <w:t>8</w:t>
      </w:r>
      <w:r w:rsidR="00D339F0">
        <w:rPr>
          <w:b/>
          <w:bCs/>
          <w:sz w:val="24"/>
          <w:szCs w:val="24"/>
        </w:rPr>
        <w:t>0</w:t>
      </w:r>
    </w:p>
    <w:p w14:paraId="0DC87968" w14:textId="6F1A367E" w:rsidR="007346AF" w:rsidRDefault="007346AF" w:rsidP="002F655F">
      <w:pPr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Tel: +359 2 935 55 00</w:t>
      </w:r>
    </w:p>
    <w:p w14:paraId="037E13F7" w14:textId="2733D4F8" w:rsidR="00D339F0" w:rsidRPr="007346AF" w:rsidRDefault="007346AF" w:rsidP="002F655F">
      <w:pPr>
        <w:contextualSpacing/>
        <w:jc w:val="both"/>
        <w:rPr>
          <w:b/>
          <w:bCs/>
          <w:sz w:val="24"/>
          <w:szCs w:val="24"/>
        </w:rPr>
      </w:pPr>
      <w:r w:rsidRPr="007346AF">
        <w:rPr>
          <w:b/>
        </w:rPr>
        <w:t xml:space="preserve">E-mail: </w:t>
      </w:r>
      <w:hyperlink r:id="rId7" w:history="1">
        <w:r w:rsidR="00D339F0" w:rsidRPr="007346AF">
          <w:rPr>
            <w:rStyle w:val="Kpr"/>
            <w:b/>
            <w:bCs/>
            <w:sz w:val="24"/>
            <w:szCs w:val="24"/>
          </w:rPr>
          <w:t>embassy.sofia@mfa.gov.tr</w:t>
        </w:r>
      </w:hyperlink>
    </w:p>
    <w:p w14:paraId="132AD799" w14:textId="77777777" w:rsidR="00D339F0" w:rsidRPr="00E40282" w:rsidRDefault="00D339F0" w:rsidP="002F655F">
      <w:pPr>
        <w:contextualSpacing/>
        <w:jc w:val="both"/>
        <w:rPr>
          <w:b/>
          <w:bCs/>
          <w:sz w:val="24"/>
          <w:szCs w:val="24"/>
        </w:rPr>
      </w:pPr>
    </w:p>
    <w:p w14:paraId="415B28EF" w14:textId="77777777" w:rsidR="008F1634" w:rsidRPr="00E40282" w:rsidRDefault="008F1634" w:rsidP="002F655F">
      <w:pPr>
        <w:jc w:val="both"/>
        <w:rPr>
          <w:sz w:val="24"/>
          <w:szCs w:val="24"/>
        </w:rPr>
      </w:pPr>
    </w:p>
    <w:p w14:paraId="5072C40A" w14:textId="3FF8BA9E" w:rsidR="005B31A7" w:rsidRPr="00E40282" w:rsidRDefault="005B31A7" w:rsidP="002F655F">
      <w:pPr>
        <w:jc w:val="both"/>
        <w:rPr>
          <w:sz w:val="24"/>
          <w:szCs w:val="24"/>
        </w:rPr>
      </w:pPr>
      <w:r w:rsidRPr="00E40282">
        <w:rPr>
          <w:b/>
          <w:bCs/>
          <w:sz w:val="24"/>
          <w:szCs w:val="24"/>
        </w:rPr>
        <w:t>Konu:</w:t>
      </w:r>
      <w:r w:rsidRPr="00E40282">
        <w:rPr>
          <w:sz w:val="24"/>
          <w:szCs w:val="24"/>
        </w:rPr>
        <w:t xml:space="preserve"> </w:t>
      </w:r>
      <w:r w:rsidR="00EE2C93">
        <w:rPr>
          <w:sz w:val="24"/>
          <w:szCs w:val="24"/>
        </w:rPr>
        <w:t xml:space="preserve">Belli yüklerin Birlik’te serbest dolaşıma girişi esnasında aranan </w:t>
      </w:r>
      <w:r w:rsidR="00EE2C93" w:rsidRPr="00EE2C93">
        <w:rPr>
          <w:sz w:val="24"/>
          <w:szCs w:val="24"/>
        </w:rPr>
        <w:t>veterinerlik sağlık sertifikalarının, veterinerlik sağlık/resmi sertifikalarının ve resmi sertifikalarının kullanımına ilişkin geçiş döneminin uzatılması konusunda (EU) 2020/2235, (EU) 2020/2236, (EU) 2021/403 ve (EU) 2021/404 sayılı Uygulama Regülasyonlarında değişiklik yapılmasına dair Komisyon’un (EU) 2021/1329 sayılı ve 10 Ağustos 2021 tarihli Uygulama Regülasyonu</w:t>
      </w:r>
    </w:p>
    <w:p w14:paraId="571F8BA6" w14:textId="03C4D910" w:rsidR="00E049A8" w:rsidRPr="00E40282" w:rsidRDefault="003207E0" w:rsidP="002F655F">
      <w:pPr>
        <w:jc w:val="both"/>
        <w:rPr>
          <w:b/>
          <w:bCs/>
          <w:sz w:val="24"/>
          <w:szCs w:val="24"/>
        </w:rPr>
      </w:pPr>
      <w:r w:rsidRPr="00E40282">
        <w:rPr>
          <w:b/>
          <w:bCs/>
          <w:sz w:val="24"/>
          <w:szCs w:val="24"/>
        </w:rPr>
        <w:t xml:space="preserve">SAYIN </w:t>
      </w:r>
      <w:r w:rsidR="00EE2C93">
        <w:rPr>
          <w:b/>
          <w:bCs/>
          <w:sz w:val="24"/>
          <w:szCs w:val="24"/>
        </w:rPr>
        <w:t>BAYANLAR VE BAYLAR</w:t>
      </w:r>
      <w:r w:rsidRPr="00E40282">
        <w:rPr>
          <w:b/>
          <w:bCs/>
          <w:sz w:val="24"/>
          <w:szCs w:val="24"/>
        </w:rPr>
        <w:t>,</w:t>
      </w:r>
    </w:p>
    <w:p w14:paraId="31C7E6CC" w14:textId="7BF2F291" w:rsidR="00EE2C93" w:rsidRDefault="00EE2C93" w:rsidP="00940E61">
      <w:pPr>
        <w:jc w:val="both"/>
        <w:rPr>
          <w:sz w:val="24"/>
          <w:szCs w:val="24"/>
        </w:rPr>
      </w:pPr>
      <w:r w:rsidRPr="00EE2C93">
        <w:rPr>
          <w:sz w:val="24"/>
          <w:szCs w:val="24"/>
        </w:rPr>
        <w:t>Belli yüklerin Birlik’te serbest dolaşıma girişi esnasında aranan veterinerlik sağlık sertifikalarının, veterinerlik sağlık/resmi sertifikalarının ve resmi sertifikalarının kullanımına ilişkin geçiş döneminin uzatılması konusunda (EU) 2020/2235, (EU) 2020/2236, (EU) 2021/403 ve (EU) 2021/404 sayılı Uygulama Regülasyonlarında değişiklik yapılmasına dair Komisyon’un (EU) 2021/1329 sayılı ve 10 Ağustos 2021 tarihli Uygulama Regülasyonu</w:t>
      </w:r>
      <w:r>
        <w:rPr>
          <w:sz w:val="24"/>
          <w:szCs w:val="24"/>
        </w:rPr>
        <w:t xml:space="preserve">nun getirdiği şartların uygulanması çerçevesinde, Türkiye Cumhuriyeti’nden gelen belli hayvan ve ürünlerin sorunsun ticari hareketinin sağlanması amacıyla ve iyi partnerlik ilişkilerinin ruhuna uygun </w:t>
      </w:r>
      <w:r w:rsidR="00E00706">
        <w:rPr>
          <w:sz w:val="24"/>
          <w:szCs w:val="24"/>
        </w:rPr>
        <w:t>olarak</w:t>
      </w:r>
      <w:r>
        <w:rPr>
          <w:sz w:val="24"/>
          <w:szCs w:val="24"/>
        </w:rPr>
        <w:t xml:space="preserve"> yukarıda zikredilen Regülasyonun </w:t>
      </w:r>
      <w:r w:rsidR="0099323B">
        <w:rPr>
          <w:sz w:val="24"/>
          <w:szCs w:val="24"/>
        </w:rPr>
        <w:t xml:space="preserve">11 Ağustos 2021 tarihinde yürürlüğe girdiğini hatırlatmak isterim. </w:t>
      </w:r>
      <w:r w:rsidR="0099323B" w:rsidRPr="0099323B">
        <w:rPr>
          <w:sz w:val="24"/>
          <w:szCs w:val="24"/>
        </w:rPr>
        <w:t>(EU) 2020/2235, (EU) 2020/2236, (EU) 2021/403 ve (EU) 2021/404 sayılı Uygulama Regülasyonlarında</w:t>
      </w:r>
      <w:r w:rsidR="0099323B">
        <w:rPr>
          <w:sz w:val="24"/>
          <w:szCs w:val="24"/>
        </w:rPr>
        <w:t xml:space="preserve"> öngörülen geçiş dönemi, ilgili sertifikanın </w:t>
      </w:r>
      <w:r w:rsidR="0099323B" w:rsidRPr="0099323B">
        <w:rPr>
          <w:sz w:val="24"/>
          <w:szCs w:val="24"/>
        </w:rPr>
        <w:t xml:space="preserve">15 Ocak 2022 tarihinden önce </w:t>
      </w:r>
      <w:r w:rsidR="0099323B">
        <w:rPr>
          <w:sz w:val="24"/>
          <w:szCs w:val="24"/>
        </w:rPr>
        <w:t xml:space="preserve">imza yetkisine sahip kişi </w:t>
      </w:r>
      <w:r w:rsidR="0099323B" w:rsidRPr="0099323B">
        <w:rPr>
          <w:sz w:val="24"/>
          <w:szCs w:val="24"/>
        </w:rPr>
        <w:t>tarafından imzalanmış olma</w:t>
      </w:r>
      <w:r w:rsidR="0099323B">
        <w:rPr>
          <w:sz w:val="24"/>
          <w:szCs w:val="24"/>
        </w:rPr>
        <w:t>s</w:t>
      </w:r>
      <w:r w:rsidR="0099323B" w:rsidRPr="0099323B">
        <w:rPr>
          <w:sz w:val="24"/>
          <w:szCs w:val="24"/>
        </w:rPr>
        <w:t>ı şartı ile</w:t>
      </w:r>
      <w:r w:rsidR="0099323B">
        <w:rPr>
          <w:sz w:val="24"/>
          <w:szCs w:val="24"/>
        </w:rPr>
        <w:t xml:space="preserve"> 15 Mart 2022 tarihine kadar uzatılmıştır.</w:t>
      </w:r>
    </w:p>
    <w:p w14:paraId="45CFFC8E" w14:textId="2E8BB29C" w:rsidR="00940E61" w:rsidRDefault="00506810" w:rsidP="00940E61">
      <w:pPr>
        <w:jc w:val="both"/>
        <w:rPr>
          <w:sz w:val="24"/>
          <w:szCs w:val="24"/>
        </w:rPr>
      </w:pPr>
      <w:r>
        <w:rPr>
          <w:sz w:val="24"/>
          <w:szCs w:val="24"/>
        </w:rPr>
        <w:t>Erişim Linkleri;</w:t>
      </w:r>
    </w:p>
    <w:p w14:paraId="00002E77" w14:textId="2B986F70" w:rsidR="00B84928" w:rsidRDefault="00B84928" w:rsidP="00B84928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B84928">
        <w:rPr>
          <w:sz w:val="24"/>
          <w:szCs w:val="24"/>
        </w:rPr>
        <w:t>(EU) 2021/1329 sayılı Uygulama Regülasyonu</w:t>
      </w:r>
      <w:r>
        <w:rPr>
          <w:sz w:val="24"/>
          <w:szCs w:val="24"/>
        </w:rPr>
        <w:t>nun Bulgarca versiyonuna erişim linki:</w:t>
      </w:r>
    </w:p>
    <w:p w14:paraId="47F4B43E" w14:textId="32465274" w:rsidR="00B84928" w:rsidRPr="00B84928" w:rsidRDefault="00BF5146" w:rsidP="00B84928">
      <w:pPr>
        <w:ind w:left="720"/>
        <w:jc w:val="both"/>
        <w:rPr>
          <w:sz w:val="24"/>
          <w:szCs w:val="24"/>
          <w:lang w:val="en-US"/>
        </w:rPr>
      </w:pPr>
      <w:hyperlink r:id="rId8" w:history="1">
        <w:r w:rsidR="00B84928" w:rsidRPr="00EF2D4E">
          <w:rPr>
            <w:rStyle w:val="Kpr"/>
            <w:sz w:val="24"/>
            <w:szCs w:val="24"/>
          </w:rPr>
          <w:t>https://eur-lex.europa.eu/legal-content/BG/TXT/PDF/?uri</w:t>
        </w:r>
        <w:r w:rsidR="00B84928" w:rsidRPr="00EF2D4E">
          <w:rPr>
            <w:rStyle w:val="Kpr"/>
            <w:sz w:val="24"/>
            <w:szCs w:val="24"/>
            <w:lang w:val="en-US"/>
          </w:rPr>
          <w:t>=CELEX:32021R1329&amp;qid=1638173436440&amp;from=BG</w:t>
        </w:r>
      </w:hyperlink>
      <w:r w:rsidR="00B84928">
        <w:rPr>
          <w:sz w:val="24"/>
          <w:szCs w:val="24"/>
          <w:lang w:val="en-US"/>
        </w:rPr>
        <w:t xml:space="preserve"> </w:t>
      </w:r>
    </w:p>
    <w:p w14:paraId="11F7E917" w14:textId="061DD347" w:rsidR="00B84928" w:rsidRDefault="00B84928" w:rsidP="00B84928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B84928">
        <w:rPr>
          <w:sz w:val="24"/>
          <w:szCs w:val="24"/>
        </w:rPr>
        <w:t xml:space="preserve">(EU) 2021/1329 sayılı Uygulama Regülasyonunun </w:t>
      </w:r>
      <w:r>
        <w:rPr>
          <w:sz w:val="24"/>
          <w:szCs w:val="24"/>
        </w:rPr>
        <w:t>İngilizce</w:t>
      </w:r>
      <w:r w:rsidRPr="00B84928">
        <w:rPr>
          <w:sz w:val="24"/>
          <w:szCs w:val="24"/>
        </w:rPr>
        <w:t xml:space="preserve"> versiyonuna erişim linki:</w:t>
      </w:r>
    </w:p>
    <w:p w14:paraId="76554427" w14:textId="16698ED3" w:rsidR="00B84928" w:rsidRPr="00B84928" w:rsidRDefault="00BF5146" w:rsidP="00B84928">
      <w:pPr>
        <w:pStyle w:val="ListeParagraf"/>
        <w:jc w:val="both"/>
        <w:rPr>
          <w:sz w:val="24"/>
          <w:szCs w:val="24"/>
          <w:lang w:val="en-US"/>
        </w:rPr>
      </w:pPr>
      <w:hyperlink r:id="rId9" w:history="1">
        <w:r w:rsidR="003C2C13" w:rsidRPr="00EF2D4E">
          <w:rPr>
            <w:rStyle w:val="Kpr"/>
            <w:sz w:val="24"/>
            <w:szCs w:val="24"/>
          </w:rPr>
          <w:t>https://eur-lex.europa.eu/legal-content/EN/TXT/PDF/?uri</w:t>
        </w:r>
        <w:r w:rsidR="003C2C13" w:rsidRPr="00EF2D4E">
          <w:rPr>
            <w:rStyle w:val="Kpr"/>
            <w:sz w:val="24"/>
            <w:szCs w:val="24"/>
            <w:lang w:val="en-US"/>
          </w:rPr>
          <w:t>=CELEX:32021R1329&amp;qid=1638173436440&amp;from=BG</w:t>
        </w:r>
      </w:hyperlink>
      <w:r w:rsidR="00B84928" w:rsidRPr="00B84928">
        <w:rPr>
          <w:sz w:val="24"/>
          <w:szCs w:val="24"/>
          <w:lang w:val="en-US"/>
        </w:rPr>
        <w:t xml:space="preserve"> </w:t>
      </w:r>
    </w:p>
    <w:p w14:paraId="4ED60CDF" w14:textId="77777777" w:rsidR="00B84928" w:rsidRPr="00B84928" w:rsidRDefault="00B84928" w:rsidP="00B84928">
      <w:pPr>
        <w:pStyle w:val="ListeParagraf"/>
        <w:jc w:val="both"/>
        <w:rPr>
          <w:sz w:val="24"/>
          <w:szCs w:val="24"/>
        </w:rPr>
      </w:pPr>
    </w:p>
    <w:p w14:paraId="43AFC5D7" w14:textId="77777777" w:rsidR="00012AA1" w:rsidRDefault="00012AA1" w:rsidP="002F655F">
      <w:pPr>
        <w:jc w:val="both"/>
        <w:rPr>
          <w:sz w:val="24"/>
          <w:szCs w:val="24"/>
        </w:rPr>
      </w:pPr>
    </w:p>
    <w:p w14:paraId="45842763" w14:textId="3632533B" w:rsidR="00D67FD5" w:rsidRDefault="00940E61" w:rsidP="002F655F">
      <w:pPr>
        <w:jc w:val="both"/>
        <w:rPr>
          <w:sz w:val="24"/>
          <w:szCs w:val="24"/>
        </w:rPr>
      </w:pPr>
      <w:r>
        <w:rPr>
          <w:sz w:val="24"/>
          <w:szCs w:val="24"/>
        </w:rPr>
        <w:t>Bu vesileyle</w:t>
      </w:r>
      <w:r w:rsidR="00E01F28">
        <w:rPr>
          <w:sz w:val="24"/>
          <w:szCs w:val="24"/>
        </w:rPr>
        <w:t xml:space="preserve">, </w:t>
      </w:r>
      <w:r w:rsidR="00906023">
        <w:rPr>
          <w:sz w:val="24"/>
          <w:szCs w:val="24"/>
        </w:rPr>
        <w:t xml:space="preserve">belli yüklerin </w:t>
      </w:r>
      <w:r w:rsidR="00E01F28">
        <w:rPr>
          <w:sz w:val="24"/>
          <w:szCs w:val="24"/>
        </w:rPr>
        <w:t xml:space="preserve">Birlik’te serbest dolaşıma </w:t>
      </w:r>
      <w:r w:rsidR="00906023">
        <w:rPr>
          <w:sz w:val="24"/>
          <w:szCs w:val="24"/>
        </w:rPr>
        <w:t>girişi esnasında aranan</w:t>
      </w:r>
      <w:r w:rsidR="00E01F28">
        <w:rPr>
          <w:sz w:val="24"/>
          <w:szCs w:val="24"/>
        </w:rPr>
        <w:t xml:space="preserve"> veterinerlik sağlık sertifikalarının, veterinerlik sağlık/resmi sertifikalarının ve resmi sertifikalarının </w:t>
      </w:r>
      <w:r w:rsidR="00906023">
        <w:rPr>
          <w:sz w:val="24"/>
          <w:szCs w:val="24"/>
        </w:rPr>
        <w:t xml:space="preserve">kullanımına ilişkin geçiş döneminin uzatılması konusunda </w:t>
      </w:r>
      <w:r w:rsidR="00906023" w:rsidRPr="00906023">
        <w:rPr>
          <w:sz w:val="24"/>
          <w:szCs w:val="24"/>
        </w:rPr>
        <w:t>(EU) 2020/2235</w:t>
      </w:r>
      <w:r w:rsidR="00906023">
        <w:rPr>
          <w:sz w:val="24"/>
          <w:szCs w:val="24"/>
        </w:rPr>
        <w:t xml:space="preserve">, </w:t>
      </w:r>
      <w:r w:rsidR="00906023" w:rsidRPr="00906023">
        <w:rPr>
          <w:sz w:val="24"/>
          <w:szCs w:val="24"/>
        </w:rPr>
        <w:t>(EU) 2020/2236</w:t>
      </w:r>
      <w:r w:rsidR="00906023">
        <w:rPr>
          <w:sz w:val="24"/>
          <w:szCs w:val="24"/>
        </w:rPr>
        <w:t xml:space="preserve">, </w:t>
      </w:r>
      <w:r w:rsidR="00906023" w:rsidRPr="00906023">
        <w:rPr>
          <w:sz w:val="24"/>
          <w:szCs w:val="24"/>
        </w:rPr>
        <w:t>(EU) 2021/403</w:t>
      </w:r>
      <w:r w:rsidR="00906023">
        <w:rPr>
          <w:sz w:val="24"/>
          <w:szCs w:val="24"/>
        </w:rPr>
        <w:t xml:space="preserve"> ve </w:t>
      </w:r>
      <w:r w:rsidR="00906023" w:rsidRPr="00906023">
        <w:rPr>
          <w:sz w:val="24"/>
          <w:szCs w:val="24"/>
        </w:rPr>
        <w:t>(EU) 2021/404</w:t>
      </w:r>
      <w:r w:rsidR="00906023">
        <w:rPr>
          <w:sz w:val="24"/>
          <w:szCs w:val="24"/>
        </w:rPr>
        <w:t xml:space="preserve"> sayılı </w:t>
      </w:r>
      <w:r w:rsidR="002650FF">
        <w:rPr>
          <w:sz w:val="24"/>
          <w:szCs w:val="24"/>
        </w:rPr>
        <w:t>U</w:t>
      </w:r>
      <w:r w:rsidR="00906023">
        <w:rPr>
          <w:sz w:val="24"/>
          <w:szCs w:val="24"/>
        </w:rPr>
        <w:t xml:space="preserve">ygulama </w:t>
      </w:r>
      <w:r w:rsidR="002650FF">
        <w:rPr>
          <w:sz w:val="24"/>
          <w:szCs w:val="24"/>
        </w:rPr>
        <w:t>R</w:t>
      </w:r>
      <w:r w:rsidR="00906023">
        <w:rPr>
          <w:sz w:val="24"/>
          <w:szCs w:val="24"/>
        </w:rPr>
        <w:t xml:space="preserve">egülasyonlarında değişiklik yapılmasına dair Komisyon’un (EU) 2021/1329 sayılı ve 10 Ağustos 2021 tarihli </w:t>
      </w:r>
      <w:r w:rsidR="002650FF">
        <w:rPr>
          <w:sz w:val="24"/>
          <w:szCs w:val="24"/>
        </w:rPr>
        <w:t>U</w:t>
      </w:r>
      <w:r w:rsidR="00906023">
        <w:rPr>
          <w:sz w:val="24"/>
          <w:szCs w:val="24"/>
        </w:rPr>
        <w:t xml:space="preserve">ygulama </w:t>
      </w:r>
      <w:r w:rsidR="002650FF">
        <w:rPr>
          <w:sz w:val="24"/>
          <w:szCs w:val="24"/>
        </w:rPr>
        <w:t>R</w:t>
      </w:r>
      <w:r w:rsidR="00906023">
        <w:rPr>
          <w:sz w:val="24"/>
          <w:szCs w:val="24"/>
        </w:rPr>
        <w:t xml:space="preserve">egülasyonu ile 15 Mart 2022 tarihine kadar </w:t>
      </w:r>
      <w:r w:rsidR="002650FF">
        <w:rPr>
          <w:sz w:val="24"/>
          <w:szCs w:val="24"/>
        </w:rPr>
        <w:t xml:space="preserve">bir </w:t>
      </w:r>
      <w:r w:rsidR="00906023">
        <w:rPr>
          <w:sz w:val="24"/>
          <w:szCs w:val="24"/>
        </w:rPr>
        <w:t>geçiş dönemi belirlendiğini ve bu dö</w:t>
      </w:r>
      <w:r w:rsidR="00410264">
        <w:rPr>
          <w:sz w:val="24"/>
          <w:szCs w:val="24"/>
        </w:rPr>
        <w:t>nem zarfında Birlik’te serbest dolaşıma girecek bazı ürünlerin beraberindeki veterinerlik sağlık sertifikalarının</w:t>
      </w:r>
      <w:r w:rsidR="0073577C">
        <w:rPr>
          <w:sz w:val="24"/>
          <w:szCs w:val="24"/>
        </w:rPr>
        <w:t>,</w:t>
      </w:r>
      <w:r w:rsidR="00410264">
        <w:rPr>
          <w:sz w:val="24"/>
          <w:szCs w:val="24"/>
        </w:rPr>
        <w:t xml:space="preserve"> 15 Ocak 2022 tarihinden önce resmi müfettiş tarafından imzalanmış olmaları şartı ile yetkili mercilerce kabul edileceğini hatırlatmak isterim.</w:t>
      </w:r>
    </w:p>
    <w:p w14:paraId="08C54E9B" w14:textId="38F16A51" w:rsidR="000C0C96" w:rsidRPr="000C0C96" w:rsidRDefault="000C0C96" w:rsidP="002F6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EK: </w:t>
      </w:r>
      <w:r w:rsidRPr="000C0C96">
        <w:rPr>
          <w:sz w:val="24"/>
          <w:szCs w:val="24"/>
        </w:rPr>
        <w:t>Belli yüklerin Birlik’te serbest dolaşıma girişi esnasında aranan veterinerlik sağlık sertifikalarının, veterinerlik sağlık/resmi sertifikalarının ve resmi sertifikalarının kullanımına ilişkin geçiş döneminin uzatılması konusunda (EU) 2020/2235, (EU) 2020/2236, (EU) 2021/403 ve (EU) 2021/404 sayılı Uygulama Regülasyonlarında değişiklik yapılmasına dair Komisyon’un (EU) 2021/1329 sayılı ve 10 Ağustos 2021 tarihli Uygulama Regülasyonu</w:t>
      </w:r>
    </w:p>
    <w:p w14:paraId="4700E08C" w14:textId="77777777" w:rsidR="00410264" w:rsidRPr="00E40282" w:rsidRDefault="00410264" w:rsidP="002F655F">
      <w:pPr>
        <w:jc w:val="both"/>
        <w:rPr>
          <w:sz w:val="24"/>
          <w:szCs w:val="24"/>
        </w:rPr>
      </w:pPr>
    </w:p>
    <w:p w14:paraId="61FD285D" w14:textId="73A35923" w:rsidR="00B247BE" w:rsidRPr="00E40282" w:rsidRDefault="00B247BE" w:rsidP="002F655F">
      <w:pPr>
        <w:jc w:val="both"/>
        <w:rPr>
          <w:b/>
          <w:bCs/>
          <w:sz w:val="24"/>
          <w:szCs w:val="24"/>
        </w:rPr>
      </w:pPr>
      <w:r w:rsidRPr="00E40282">
        <w:rPr>
          <w:b/>
          <w:bCs/>
          <w:sz w:val="24"/>
          <w:szCs w:val="24"/>
        </w:rPr>
        <w:t>Saygılarımla,</w:t>
      </w:r>
    </w:p>
    <w:p w14:paraId="5C9F872E" w14:textId="6F11C61A" w:rsidR="00B247BE" w:rsidRPr="00E40282" w:rsidRDefault="00B247BE" w:rsidP="002F655F">
      <w:pPr>
        <w:jc w:val="both"/>
        <w:rPr>
          <w:sz w:val="24"/>
          <w:szCs w:val="24"/>
        </w:rPr>
      </w:pPr>
    </w:p>
    <w:p w14:paraId="52132591" w14:textId="0A7CEA08" w:rsidR="008D112A" w:rsidRPr="00E40282" w:rsidRDefault="00EB76B1" w:rsidP="002F655F">
      <w:pPr>
        <w:jc w:val="both"/>
        <w:rPr>
          <w:sz w:val="24"/>
          <w:szCs w:val="24"/>
        </w:rPr>
      </w:pPr>
      <w:r w:rsidRPr="00E40282">
        <w:rPr>
          <w:sz w:val="24"/>
          <w:szCs w:val="24"/>
        </w:rPr>
        <w:t>(imza, mühür)</w:t>
      </w:r>
    </w:p>
    <w:p w14:paraId="78363265" w14:textId="46758905" w:rsidR="00EB76B1" w:rsidRDefault="000C0C96" w:rsidP="002F655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DR. HRİSTO VILÇANOV</w:t>
      </w:r>
    </w:p>
    <w:p w14:paraId="6EB3E2DF" w14:textId="4CBB0BDF" w:rsidR="008F1634" w:rsidRPr="00E40282" w:rsidRDefault="000C0C96" w:rsidP="002F6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BULGARİSTAN GIDA GÜVENLİĞİ AJANSI </w:t>
      </w:r>
      <w:r w:rsidR="00480A7E">
        <w:rPr>
          <w:sz w:val="24"/>
          <w:szCs w:val="24"/>
        </w:rPr>
        <w:t>İCRA MÜDÜR</w:t>
      </w:r>
      <w:r>
        <w:rPr>
          <w:sz w:val="24"/>
          <w:szCs w:val="24"/>
        </w:rPr>
        <w:t>Ü</w:t>
      </w:r>
    </w:p>
    <w:p w14:paraId="4AEF88D3" w14:textId="486AA90A" w:rsidR="008D112A" w:rsidRPr="00E40282" w:rsidRDefault="00EB76B1" w:rsidP="00104725">
      <w:pPr>
        <w:jc w:val="both"/>
        <w:rPr>
          <w:sz w:val="24"/>
          <w:szCs w:val="24"/>
        </w:rPr>
      </w:pPr>
      <w:r w:rsidRPr="00E40282">
        <w:rPr>
          <w:sz w:val="24"/>
          <w:szCs w:val="24"/>
        </w:rPr>
        <w:tab/>
      </w:r>
      <w:r w:rsidRPr="00E40282">
        <w:rPr>
          <w:sz w:val="24"/>
          <w:szCs w:val="24"/>
        </w:rPr>
        <w:tab/>
      </w:r>
      <w:r w:rsidR="008F1634" w:rsidRPr="00E40282">
        <w:rPr>
          <w:sz w:val="24"/>
          <w:szCs w:val="24"/>
        </w:rPr>
        <w:tab/>
      </w:r>
    </w:p>
    <w:sectPr w:rsidR="008D112A" w:rsidRPr="00E40282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4B41" w14:textId="77777777" w:rsidR="001E0BFC" w:rsidRDefault="001E0BFC" w:rsidP="008F1634">
      <w:pPr>
        <w:spacing w:after="0" w:line="240" w:lineRule="auto"/>
      </w:pPr>
      <w:r>
        <w:separator/>
      </w:r>
    </w:p>
  </w:endnote>
  <w:endnote w:type="continuationSeparator" w:id="0">
    <w:p w14:paraId="2050EB8D" w14:textId="77777777" w:rsidR="001E0BFC" w:rsidRDefault="001E0BFC" w:rsidP="008F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2DF5" w14:textId="77777777" w:rsidR="001E0BFC" w:rsidRDefault="001E0BFC" w:rsidP="008F1634">
      <w:pPr>
        <w:spacing w:after="0" w:line="240" w:lineRule="auto"/>
      </w:pPr>
      <w:r>
        <w:separator/>
      </w:r>
    </w:p>
  </w:footnote>
  <w:footnote w:type="continuationSeparator" w:id="0">
    <w:p w14:paraId="47421786" w14:textId="77777777" w:rsidR="001E0BFC" w:rsidRDefault="001E0BFC" w:rsidP="008F1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D02E" w14:textId="02197C65" w:rsidR="008F1634" w:rsidRPr="008F1634" w:rsidRDefault="008F1634" w:rsidP="008F1634">
    <w:pPr>
      <w:pStyle w:val="stBilgi"/>
      <w:tabs>
        <w:tab w:val="clear" w:pos="4703"/>
        <w:tab w:val="clear" w:pos="9406"/>
      </w:tabs>
      <w:jc w:val="center"/>
      <w:rPr>
        <w:b/>
        <w:bCs/>
      </w:rPr>
    </w:pPr>
    <w:r w:rsidRPr="008F1634">
      <w:rPr>
        <w:b/>
        <w:bCs/>
      </w:rPr>
      <w:t>BULGARİSTAN CUMHURİYETİ</w:t>
    </w:r>
  </w:p>
  <w:p w14:paraId="26C5D2E2" w14:textId="1F80F445" w:rsidR="008F1634" w:rsidRPr="008F1634" w:rsidRDefault="008F1634" w:rsidP="008F1634">
    <w:pPr>
      <w:pStyle w:val="stBilgi"/>
      <w:tabs>
        <w:tab w:val="clear" w:pos="4703"/>
        <w:tab w:val="clear" w:pos="9406"/>
      </w:tabs>
      <w:jc w:val="center"/>
      <w:rPr>
        <w:b/>
        <w:bCs/>
      </w:rPr>
    </w:pPr>
    <w:r w:rsidRPr="008F1634">
      <w:rPr>
        <w:b/>
        <w:bCs/>
      </w:rPr>
      <w:t>Tarım, Gıda ve Orman Bakanlığı</w:t>
    </w:r>
  </w:p>
  <w:p w14:paraId="16B5E12F" w14:textId="642703A1" w:rsidR="008F1634" w:rsidRDefault="008F1634" w:rsidP="008F1634">
    <w:pPr>
      <w:pStyle w:val="stBilgi"/>
      <w:tabs>
        <w:tab w:val="clear" w:pos="4703"/>
        <w:tab w:val="clear" w:pos="9406"/>
      </w:tabs>
      <w:jc w:val="center"/>
      <w:rPr>
        <w:b/>
        <w:bCs/>
      </w:rPr>
    </w:pPr>
    <w:r w:rsidRPr="008F1634">
      <w:rPr>
        <w:b/>
        <w:bCs/>
      </w:rPr>
      <w:t>Bulgaristan Gıda Güvenliği Ajansı</w:t>
    </w:r>
  </w:p>
  <w:p w14:paraId="47C3209D" w14:textId="77777777" w:rsidR="002B78C2" w:rsidRDefault="002B78C2" w:rsidP="008F1634">
    <w:pPr>
      <w:pStyle w:val="stBilgi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1844"/>
    <w:multiLevelType w:val="hybridMultilevel"/>
    <w:tmpl w:val="5C0EF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45783"/>
    <w:multiLevelType w:val="hybridMultilevel"/>
    <w:tmpl w:val="E92019F8"/>
    <w:lvl w:ilvl="0" w:tplc="417208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05661"/>
    <w:multiLevelType w:val="hybridMultilevel"/>
    <w:tmpl w:val="6680CAB8"/>
    <w:lvl w:ilvl="0" w:tplc="0B6C6F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604B2"/>
    <w:multiLevelType w:val="hybridMultilevel"/>
    <w:tmpl w:val="FBF48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91"/>
    <w:rsid w:val="0000350B"/>
    <w:rsid w:val="00012AA1"/>
    <w:rsid w:val="000B2444"/>
    <w:rsid w:val="000C0C96"/>
    <w:rsid w:val="000D1A23"/>
    <w:rsid w:val="000F4F2C"/>
    <w:rsid w:val="00104725"/>
    <w:rsid w:val="00155304"/>
    <w:rsid w:val="00155D1C"/>
    <w:rsid w:val="001824FE"/>
    <w:rsid w:val="001844A5"/>
    <w:rsid w:val="0019470B"/>
    <w:rsid w:val="001A175C"/>
    <w:rsid w:val="001A24D9"/>
    <w:rsid w:val="001B0EA3"/>
    <w:rsid w:val="001B624D"/>
    <w:rsid w:val="001B6348"/>
    <w:rsid w:val="001C6294"/>
    <w:rsid w:val="001E0BFC"/>
    <w:rsid w:val="00251BBD"/>
    <w:rsid w:val="002650FF"/>
    <w:rsid w:val="00295F3E"/>
    <w:rsid w:val="002B78C2"/>
    <w:rsid w:val="002D6808"/>
    <w:rsid w:val="002F655F"/>
    <w:rsid w:val="00306087"/>
    <w:rsid w:val="003207E0"/>
    <w:rsid w:val="00336B79"/>
    <w:rsid w:val="0039250B"/>
    <w:rsid w:val="003C2C13"/>
    <w:rsid w:val="00407EA4"/>
    <w:rsid w:val="00410264"/>
    <w:rsid w:val="00417CFC"/>
    <w:rsid w:val="00480A7E"/>
    <w:rsid w:val="00485359"/>
    <w:rsid w:val="00506810"/>
    <w:rsid w:val="0053406E"/>
    <w:rsid w:val="005367F2"/>
    <w:rsid w:val="005B31A7"/>
    <w:rsid w:val="005C4EB0"/>
    <w:rsid w:val="005E0E85"/>
    <w:rsid w:val="00600C18"/>
    <w:rsid w:val="00613BE4"/>
    <w:rsid w:val="00632A53"/>
    <w:rsid w:val="0068029F"/>
    <w:rsid w:val="006B6545"/>
    <w:rsid w:val="006D18C2"/>
    <w:rsid w:val="007346AF"/>
    <w:rsid w:val="0073577C"/>
    <w:rsid w:val="00744B35"/>
    <w:rsid w:val="007534C1"/>
    <w:rsid w:val="00761CE8"/>
    <w:rsid w:val="007A58F3"/>
    <w:rsid w:val="00800770"/>
    <w:rsid w:val="00814668"/>
    <w:rsid w:val="00814EBD"/>
    <w:rsid w:val="00851AD7"/>
    <w:rsid w:val="00853338"/>
    <w:rsid w:val="008D112A"/>
    <w:rsid w:val="008F1634"/>
    <w:rsid w:val="00906023"/>
    <w:rsid w:val="00940E61"/>
    <w:rsid w:val="0099323B"/>
    <w:rsid w:val="009A57DC"/>
    <w:rsid w:val="009C3769"/>
    <w:rsid w:val="009C531A"/>
    <w:rsid w:val="009F5D95"/>
    <w:rsid w:val="00A5372A"/>
    <w:rsid w:val="00A542AD"/>
    <w:rsid w:val="00A718AC"/>
    <w:rsid w:val="00B21834"/>
    <w:rsid w:val="00B247BE"/>
    <w:rsid w:val="00B26BC2"/>
    <w:rsid w:val="00B42E3F"/>
    <w:rsid w:val="00B77A86"/>
    <w:rsid w:val="00B80952"/>
    <w:rsid w:val="00B84928"/>
    <w:rsid w:val="00BD46AF"/>
    <w:rsid w:val="00BE04AC"/>
    <w:rsid w:val="00BE4C9F"/>
    <w:rsid w:val="00BE5106"/>
    <w:rsid w:val="00BF4A18"/>
    <w:rsid w:val="00BF5146"/>
    <w:rsid w:val="00C26B87"/>
    <w:rsid w:val="00C32338"/>
    <w:rsid w:val="00C66031"/>
    <w:rsid w:val="00C72291"/>
    <w:rsid w:val="00C802EF"/>
    <w:rsid w:val="00C846AA"/>
    <w:rsid w:val="00C95295"/>
    <w:rsid w:val="00CE13E0"/>
    <w:rsid w:val="00CE438E"/>
    <w:rsid w:val="00CF51E0"/>
    <w:rsid w:val="00D339F0"/>
    <w:rsid w:val="00D64B4E"/>
    <w:rsid w:val="00D67FD5"/>
    <w:rsid w:val="00D91363"/>
    <w:rsid w:val="00D9582C"/>
    <w:rsid w:val="00DD69EA"/>
    <w:rsid w:val="00E00706"/>
    <w:rsid w:val="00E01F28"/>
    <w:rsid w:val="00E049A8"/>
    <w:rsid w:val="00E252E6"/>
    <w:rsid w:val="00E40282"/>
    <w:rsid w:val="00E56E25"/>
    <w:rsid w:val="00EB76B1"/>
    <w:rsid w:val="00EC193B"/>
    <w:rsid w:val="00EE2C93"/>
    <w:rsid w:val="00F26868"/>
    <w:rsid w:val="00F570A1"/>
    <w:rsid w:val="00F60625"/>
    <w:rsid w:val="00FA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6118"/>
  <w15:chartTrackingRefBased/>
  <w15:docId w15:val="{D2D20F4D-D3B8-4FA7-9977-A232B340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655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F16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1634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F16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1634"/>
    <w:rPr>
      <w:lang w:val="tr-TR"/>
    </w:rPr>
  </w:style>
  <w:style w:type="character" w:styleId="Kpr">
    <w:name w:val="Hyperlink"/>
    <w:basedOn w:val="VarsaylanParagrafYazTipi"/>
    <w:uiPriority w:val="99"/>
    <w:unhideWhenUsed/>
    <w:rsid w:val="00D339F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40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BG/TXT/PDF/?uri=CELEX:32021R1329&amp;qid=1638173436440&amp;from=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bassy.sofia@mfa.gov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PDF/?uri=CELEX:32021R1329&amp;qid=1638173436440&amp;from=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Seda ÖZTEKİN ALKAN</cp:lastModifiedBy>
  <cp:revision>2</cp:revision>
  <dcterms:created xsi:type="dcterms:W3CDTF">2021-12-20T07:13:00Z</dcterms:created>
  <dcterms:modified xsi:type="dcterms:W3CDTF">2021-12-20T07:13:00Z</dcterms:modified>
</cp:coreProperties>
</file>