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71AE2" w14:textId="77777777" w:rsidR="00334A77" w:rsidRDefault="00334A77" w:rsidP="00B2012B">
      <w:pPr>
        <w:rPr>
          <w:b/>
          <w:color w:val="0000FF"/>
          <w:sz w:val="26"/>
        </w:rPr>
      </w:pPr>
      <w:bookmarkStart w:id="0" w:name="_GoBack"/>
      <w:bookmarkEnd w:id="0"/>
      <w:r>
        <w:rPr>
          <w:b/>
          <w:color w:val="0000FF"/>
          <w:sz w:val="26"/>
        </w:rPr>
        <w:t>TÜRK STANDARDI TASARISI</w:t>
      </w:r>
    </w:p>
    <w:p w14:paraId="409F0DFE" w14:textId="3594A30C" w:rsidR="00334A77" w:rsidRPr="00C24C4D" w:rsidRDefault="00095ECD"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0A3AB4">
        <w:rPr>
          <w:b/>
          <w:color w:val="0000FF"/>
          <w:sz w:val="26"/>
        </w:rPr>
        <w:t>tst 10937</w:t>
      </w:r>
      <w:r w:rsidRPr="00C24C4D">
        <w:rPr>
          <w:b/>
          <w:color w:val="0000FF"/>
          <w:sz w:val="26"/>
        </w:rPr>
        <w:fldChar w:fldCharType="end"/>
      </w:r>
    </w:p>
    <w:p w14:paraId="30E8A476" w14:textId="04585EC2" w:rsidR="00334A77" w:rsidRDefault="000303B9" w:rsidP="00B2012B">
      <w:pPr>
        <w:jc w:val="right"/>
        <w:rPr>
          <w:color w:val="365F91" w:themeColor="accent1" w:themeShade="BF"/>
        </w:rPr>
      </w:pPr>
      <w:fldSimple w:instr=" DOCPROPERTY STANDART_YAYIN_TARIHI \* MERGEFORMAT ">
        <w:r w:rsidR="000A3AB4">
          <w:t xml:space="preserve"> </w:t>
        </w:r>
      </w:fldSimple>
    </w:p>
    <w:p w14:paraId="67FA1EE1" w14:textId="7688F41E" w:rsidR="00334A77" w:rsidRDefault="000303B9" w:rsidP="00B2012B">
      <w:pPr>
        <w:jc w:val="right"/>
        <w:rPr>
          <w:b/>
          <w:color w:val="FF0000"/>
        </w:rPr>
      </w:pPr>
      <w:fldSimple w:instr=" DOCPROPERTY YERINE_ALDIGI_STANDART \* MERGEFORMAT ">
        <w:r w:rsidR="000A3AB4" w:rsidRPr="000A3AB4">
          <w:rPr>
            <w:bCs/>
            <w:color w:val="365F91" w:themeColor="accent1" w:themeShade="BF"/>
          </w:rPr>
          <w:t>TS</w:t>
        </w:r>
        <w:r w:rsidR="000A3AB4" w:rsidRPr="000A3AB4">
          <w:rPr>
            <w:color w:val="365F91" w:themeColor="accent1" w:themeShade="BF"/>
          </w:rPr>
          <w:t xml:space="preserve"> 10937:1993</w:t>
        </w:r>
      </w:fldSimple>
      <w:r w:rsidR="00334A77">
        <w:rPr>
          <w:b/>
          <w:color w:val="FF0000"/>
        </w:rPr>
        <w:t>yerine</w:t>
      </w:r>
    </w:p>
    <w:p w14:paraId="017F79AE" w14:textId="431F6C1F" w:rsidR="00334A77" w:rsidRDefault="00334A77" w:rsidP="00B2012B">
      <w:pPr>
        <w:jc w:val="right"/>
        <w:rPr>
          <w:color w:val="365F91" w:themeColor="accent1" w:themeShade="BF"/>
        </w:rPr>
      </w:pPr>
      <w:r>
        <w:rPr>
          <w:color w:val="FF0000"/>
        </w:rPr>
        <w:t>ICS</w:t>
      </w:r>
      <w:fldSimple w:instr=" DOCPROPERTY ICS_NUMARASI \* MERGEFORMAT ">
        <w:r w:rsidR="000A3AB4" w:rsidRPr="000A3AB4">
          <w:rPr>
            <w:color w:val="365F91" w:themeColor="accent1" w:themeShade="BF"/>
          </w:rPr>
          <w:t>67.080.10</w:t>
        </w:r>
      </w:fldSimple>
    </w:p>
    <w:p w14:paraId="126BB6D2" w14:textId="77777777" w:rsidR="00334A77" w:rsidRDefault="00334A77" w:rsidP="00B2012B">
      <w:pPr>
        <w:rPr>
          <w:color w:val="365F91" w:themeColor="accent1" w:themeShade="BF"/>
        </w:rPr>
      </w:pPr>
    </w:p>
    <w:p w14:paraId="49514904" w14:textId="77777777" w:rsidR="00334A77" w:rsidRDefault="00334A77" w:rsidP="00B2012B">
      <w:pPr>
        <w:rPr>
          <w:color w:val="365F91" w:themeColor="accent1" w:themeShade="BF"/>
        </w:rPr>
      </w:pPr>
    </w:p>
    <w:p w14:paraId="4E6B02AB" w14:textId="77777777" w:rsidR="00334A77" w:rsidRDefault="00334A77" w:rsidP="00B2012B">
      <w:pPr>
        <w:rPr>
          <w:color w:val="365F91" w:themeColor="accent1" w:themeShade="BF"/>
        </w:rPr>
      </w:pPr>
    </w:p>
    <w:p w14:paraId="7A5244F7" w14:textId="0648881E" w:rsidR="00334A77" w:rsidRPr="004218A9" w:rsidRDefault="000303B9" w:rsidP="00B2012B">
      <w:pPr>
        <w:rPr>
          <w:b/>
          <w:color w:val="365F91" w:themeColor="accent1" w:themeShade="BF"/>
          <w:sz w:val="30"/>
        </w:rPr>
      </w:pPr>
      <w:fldSimple w:instr=" DOCPROPERTY TURKCE_ADI \* MERGEFORMAT ">
        <w:r w:rsidR="000A3AB4" w:rsidRPr="000A3AB4">
          <w:rPr>
            <w:b/>
            <w:color w:val="365F91" w:themeColor="accent1" w:themeShade="BF"/>
            <w:sz w:val="30"/>
          </w:rPr>
          <w:t>Fındık unu</w:t>
        </w:r>
      </w:fldSimple>
    </w:p>
    <w:p w14:paraId="412CB8AF" w14:textId="77777777" w:rsidR="00334A77" w:rsidRDefault="00334A77" w:rsidP="00B2012B">
      <w:pPr>
        <w:rPr>
          <w:b/>
          <w:color w:val="365F91" w:themeColor="accent1" w:themeShade="BF"/>
          <w:sz w:val="30"/>
        </w:rPr>
      </w:pPr>
    </w:p>
    <w:p w14:paraId="6BB5DC46" w14:textId="7182E226" w:rsidR="00334A77" w:rsidRPr="00AD636B" w:rsidRDefault="00095ECD"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0A3AB4" w:rsidRPr="000A3AB4">
        <w:rPr>
          <w:i/>
          <w:color w:val="365F91" w:themeColor="accent1" w:themeShade="BF"/>
        </w:rPr>
        <w:t>Hazelnut</w:t>
      </w:r>
      <w:r w:rsidR="000A3AB4">
        <w:rPr>
          <w:i/>
          <w:color w:val="365F91" w:themeColor="accent1" w:themeShade="BF"/>
          <w:lang w:val="en-GB"/>
        </w:rPr>
        <w:t xml:space="preserve"> meal</w:t>
      </w:r>
      <w:r w:rsidRPr="00AD636B">
        <w:rPr>
          <w:i/>
          <w:color w:val="365F91" w:themeColor="accent1" w:themeShade="BF"/>
          <w:lang w:val="en-GB"/>
        </w:rPr>
        <w:fldChar w:fldCharType="end"/>
      </w:r>
    </w:p>
    <w:p w14:paraId="3AD06D4E" w14:textId="120FE672" w:rsidR="00334A77" w:rsidRPr="00AD636B" w:rsidRDefault="000303B9" w:rsidP="00B2012B">
      <w:pPr>
        <w:rPr>
          <w:i/>
          <w:color w:val="365F91" w:themeColor="accent1" w:themeShade="BF"/>
          <w:lang w:val="fr-FR"/>
        </w:rPr>
      </w:pPr>
      <w:fldSimple w:instr=" DOCPROPERTY FRANSIZCA_ADI \* MERGEFORMAT ">
        <w:r w:rsidR="000A3AB4">
          <w:t xml:space="preserve"> </w:t>
        </w:r>
      </w:fldSimple>
    </w:p>
    <w:p w14:paraId="68FE172F" w14:textId="69F6AC96" w:rsidR="00334A77" w:rsidRPr="00AD636B" w:rsidRDefault="000303B9" w:rsidP="00B2012B">
      <w:pPr>
        <w:rPr>
          <w:i/>
          <w:color w:val="365F91" w:themeColor="accent1" w:themeShade="BF"/>
          <w:lang w:val="de-DE"/>
        </w:rPr>
      </w:pPr>
      <w:fldSimple w:instr=" DOCPROPERTY ALMANCA_ADI \* MERGEFORMAT ">
        <w:r w:rsidR="000A3AB4">
          <w:t xml:space="preserve"> </w:t>
        </w:r>
      </w:fldSimple>
    </w:p>
    <w:p w14:paraId="76CC5BB5" w14:textId="77777777" w:rsidR="00334A77" w:rsidRDefault="00334A77" w:rsidP="00B2012B">
      <w:pPr>
        <w:rPr>
          <w:i/>
          <w:color w:val="365F91" w:themeColor="accent1" w:themeShade="BF"/>
        </w:rPr>
      </w:pPr>
    </w:p>
    <w:p w14:paraId="18E735B4" w14:textId="77777777" w:rsidR="00D402AF" w:rsidRDefault="00D402AF">
      <w:pPr>
        <w:rPr>
          <w:color w:val="365F91" w:themeColor="accent1" w:themeShade="BF"/>
        </w:rPr>
      </w:pPr>
      <w:r>
        <w:rPr>
          <w:color w:val="365F91" w:themeColor="accent1" w:themeShade="BF"/>
        </w:rPr>
        <w:br w:type="page"/>
      </w:r>
    </w:p>
    <w:p w14:paraId="7903F31C" w14:textId="77777777" w:rsidR="00334A77" w:rsidRDefault="00334A77" w:rsidP="00B2012B">
      <w:pPr>
        <w:rPr>
          <w:color w:val="365F91" w:themeColor="accent1" w:themeShade="BF"/>
        </w:rPr>
      </w:pPr>
    </w:p>
    <w:p w14:paraId="27926645" w14:textId="77777777" w:rsidR="00D402AF" w:rsidRDefault="00D402AF" w:rsidP="00B2012B">
      <w:pPr>
        <w:rPr>
          <w:color w:val="365F91" w:themeColor="accent1" w:themeShade="BF"/>
        </w:rPr>
      </w:pPr>
      <w:r>
        <w:rPr>
          <w:color w:val="365F91" w:themeColor="accent1" w:themeShade="BF"/>
        </w:rPr>
        <w:t>Mütalaa sayfası</w:t>
      </w:r>
    </w:p>
    <w:p w14:paraId="366A2A87" w14:textId="77777777" w:rsidR="008821B3" w:rsidRDefault="00D402AF" w:rsidP="008821B3">
      <w:pPr>
        <w:tabs>
          <w:tab w:val="left" w:pos="1695"/>
          <w:tab w:val="center" w:pos="4875"/>
        </w:tabs>
        <w:rPr>
          <w:b/>
          <w:lang w:val="de-DE"/>
        </w:rPr>
      </w:pPr>
      <w:r>
        <w:rPr>
          <w:b/>
          <w:lang w:val="de-DE"/>
        </w:rPr>
        <w:tab/>
      </w:r>
    </w:p>
    <w:p w14:paraId="21EE3F22" w14:textId="77777777" w:rsidR="00D402AF" w:rsidRDefault="00D402AF" w:rsidP="00B2012B">
      <w:pPr>
        <w:rPr>
          <w:color w:val="365F91" w:themeColor="accent1" w:themeShade="BF"/>
        </w:rPr>
      </w:pPr>
    </w:p>
    <w:p w14:paraId="4BF8B6C5" w14:textId="77777777" w:rsidR="00D402AF" w:rsidRPr="00CD6F28" w:rsidRDefault="00D402AF" w:rsidP="00B2012B">
      <w:pPr>
        <w:rPr>
          <w:color w:val="365F91" w:themeColor="accent1" w:themeShade="BF"/>
        </w:rPr>
        <w:sectPr w:rsidR="00D402AF" w:rsidRPr="00CD6F28" w:rsidSect="001B3036">
          <w:footerReference w:type="default" r:id="rId11"/>
          <w:footerReference w:type="first" r:id="rId12"/>
          <w:pgSz w:w="11906" w:h="16838" w:code="9"/>
          <w:pgMar w:top="1418" w:right="1134" w:bottom="1134" w:left="1134" w:header="709" w:footer="709" w:gutter="0"/>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00F37B3D" w14:textId="77777777" w:rsidTr="00B2012B">
        <w:trPr>
          <w:trHeight w:val="250"/>
        </w:trPr>
        <w:tc>
          <w:tcPr>
            <w:tcW w:w="2268" w:type="dxa"/>
            <w:vMerge w:val="restart"/>
            <w:shd w:val="clear" w:color="auto" w:fill="auto"/>
            <w:vAlign w:val="center"/>
          </w:tcPr>
          <w:p w14:paraId="1F887EFB"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4345FAE1" wp14:editId="6EB65198">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527C2DBD" w14:textId="77777777" w:rsidR="00334A77" w:rsidRPr="00436183" w:rsidRDefault="00334A77" w:rsidP="00B2012B">
            <w:pPr>
              <w:spacing w:after="0"/>
              <w:rPr>
                <w:rFonts w:eastAsia="Cambria" w:cs="Cambria"/>
                <w:b/>
                <w:sz w:val="16"/>
                <w:szCs w:val="16"/>
              </w:rPr>
            </w:pPr>
          </w:p>
        </w:tc>
      </w:tr>
      <w:tr w:rsidR="00334A77" w14:paraId="4780C6E8" w14:textId="77777777" w:rsidTr="00B2012B">
        <w:trPr>
          <w:trHeight w:val="970"/>
        </w:trPr>
        <w:tc>
          <w:tcPr>
            <w:tcW w:w="2268" w:type="dxa"/>
            <w:vMerge/>
            <w:tcBorders>
              <w:right w:val="nil"/>
            </w:tcBorders>
            <w:shd w:val="clear" w:color="auto" w:fill="auto"/>
            <w:vAlign w:val="center"/>
          </w:tcPr>
          <w:p w14:paraId="17CB82E4"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7569335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5FE3F6D2" w14:textId="77777777" w:rsidR="00334A77" w:rsidRPr="00926A35" w:rsidRDefault="00334A77" w:rsidP="00B2012B">
            <w:pPr>
              <w:pStyle w:val="tseTrkStandard"/>
              <w:rPr>
                <w:rFonts w:cs="Arial"/>
                <w:sz w:val="32"/>
                <w:szCs w:val="26"/>
              </w:rPr>
            </w:pPr>
            <w:r w:rsidRPr="00926A35">
              <w:t>Türk Standardı</w:t>
            </w:r>
          </w:p>
        </w:tc>
      </w:tr>
      <w:tr w:rsidR="00334A77" w14:paraId="671CB1E2" w14:textId="77777777" w:rsidTr="00B2012B">
        <w:trPr>
          <w:trHeight w:val="236"/>
        </w:trPr>
        <w:tc>
          <w:tcPr>
            <w:tcW w:w="2268" w:type="dxa"/>
            <w:vMerge/>
            <w:tcBorders>
              <w:bottom w:val="nil"/>
            </w:tcBorders>
            <w:shd w:val="clear" w:color="auto" w:fill="auto"/>
            <w:vAlign w:val="center"/>
          </w:tcPr>
          <w:p w14:paraId="325B8C59"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D23F28B" w14:textId="77777777" w:rsidR="00334A77" w:rsidRPr="00436183" w:rsidRDefault="00334A77" w:rsidP="00B2012B">
            <w:pPr>
              <w:spacing w:after="0"/>
              <w:rPr>
                <w:rFonts w:cs="Arial"/>
                <w:b/>
                <w:color w:val="FF3300"/>
                <w:sz w:val="16"/>
                <w:szCs w:val="16"/>
              </w:rPr>
            </w:pPr>
          </w:p>
        </w:tc>
      </w:tr>
      <w:tr w:rsidR="00334A77" w14:paraId="2C483A6D" w14:textId="77777777" w:rsidTr="00B2012B">
        <w:trPr>
          <w:trHeight w:hRule="exact" w:val="833"/>
        </w:trPr>
        <w:tc>
          <w:tcPr>
            <w:tcW w:w="2268" w:type="dxa"/>
            <w:tcBorders>
              <w:top w:val="nil"/>
            </w:tcBorders>
            <w:shd w:val="clear" w:color="auto" w:fill="auto"/>
            <w:vAlign w:val="center"/>
          </w:tcPr>
          <w:p w14:paraId="52E120D0"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1B4B31E" w14:textId="77777777" w:rsidR="00334A77" w:rsidRPr="00C2543B" w:rsidRDefault="00334A77" w:rsidP="00B2012B">
            <w:pPr>
              <w:spacing w:after="0"/>
              <w:jc w:val="right"/>
              <w:rPr>
                <w:rFonts w:eastAsia="Cambria" w:cs="Cambria"/>
                <w:b/>
                <w:sz w:val="44"/>
              </w:rPr>
            </w:pPr>
          </w:p>
        </w:tc>
      </w:tr>
      <w:tr w:rsidR="00334A77" w:rsidRPr="00E950C3" w14:paraId="18B5BD51" w14:textId="77777777" w:rsidTr="00B2012B">
        <w:trPr>
          <w:trHeight w:hRule="exact" w:val="834"/>
        </w:trPr>
        <w:tc>
          <w:tcPr>
            <w:tcW w:w="2268" w:type="dxa"/>
            <w:shd w:val="clear" w:color="auto" w:fill="auto"/>
            <w:vAlign w:val="center"/>
          </w:tcPr>
          <w:p w14:paraId="69F627B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35F43B8" w14:textId="053C08C8" w:rsidR="00334A77" w:rsidRPr="00DD28D1" w:rsidRDefault="00095ECD" w:rsidP="00B2012B">
            <w:pPr>
              <w:pStyle w:val="tseStandartNo"/>
              <w:rPr>
                <w:rFonts w:cs="Cambria"/>
              </w:rPr>
            </w:pPr>
            <w:fldSimple w:instr=" DOCPROPERTY STANDART_NUMARASI \* MERGEFORMAT ">
              <w:r w:rsidR="000A3AB4">
                <w:t>tst 10937</w:t>
              </w:r>
            </w:fldSimple>
          </w:p>
        </w:tc>
      </w:tr>
      <w:tr w:rsidR="00334A77" w:rsidRPr="00801BF7" w14:paraId="378124C9" w14:textId="77777777" w:rsidTr="00B2012B">
        <w:trPr>
          <w:trHeight w:hRule="exact" w:val="567"/>
        </w:trPr>
        <w:tc>
          <w:tcPr>
            <w:tcW w:w="2268" w:type="dxa"/>
            <w:shd w:val="clear" w:color="auto" w:fill="auto"/>
            <w:vAlign w:val="center"/>
          </w:tcPr>
          <w:p w14:paraId="0F2C8D3E"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B333B92" w14:textId="77777777" w:rsidR="00334A77" w:rsidRPr="00801BF7" w:rsidRDefault="00334A77" w:rsidP="00B2012B">
            <w:pPr>
              <w:pStyle w:val="tseStandartTarihi"/>
              <w:rPr>
                <w:rFonts w:cs="Cambria"/>
              </w:rPr>
            </w:pPr>
          </w:p>
        </w:tc>
      </w:tr>
      <w:tr w:rsidR="00334A77" w14:paraId="04988749" w14:textId="77777777" w:rsidTr="00B2012B">
        <w:trPr>
          <w:trHeight w:hRule="exact" w:val="567"/>
        </w:trPr>
        <w:tc>
          <w:tcPr>
            <w:tcW w:w="2268" w:type="dxa"/>
            <w:shd w:val="clear" w:color="auto" w:fill="auto"/>
            <w:vAlign w:val="center"/>
          </w:tcPr>
          <w:p w14:paraId="706CF734"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1F546AF9" w14:textId="35330D61" w:rsidR="00334A77" w:rsidRPr="00801BF7" w:rsidRDefault="000303B9" w:rsidP="00B2012B">
            <w:pPr>
              <w:pStyle w:val="tseYerine"/>
              <w:rPr>
                <w:rFonts w:cs="Cambria"/>
              </w:rPr>
            </w:pPr>
            <w:fldSimple w:instr=" DOCPROPERTY YERINE_ALDIGI_STANDART \* MERGEFORMAT ">
              <w:r w:rsidR="000A3AB4">
                <w:t>TS 10937:1993</w:t>
              </w:r>
            </w:fldSimple>
            <w:r w:rsidR="00334A77">
              <w:rPr>
                <w:rFonts w:cs="Cambria"/>
              </w:rPr>
              <w:t xml:space="preserve"> yerine</w:t>
            </w:r>
          </w:p>
        </w:tc>
      </w:tr>
      <w:tr w:rsidR="00334A77" w14:paraId="692534EA" w14:textId="77777777" w:rsidTr="00B2012B">
        <w:trPr>
          <w:trHeight w:hRule="exact" w:val="567"/>
        </w:trPr>
        <w:tc>
          <w:tcPr>
            <w:tcW w:w="2268" w:type="dxa"/>
            <w:shd w:val="clear" w:color="auto" w:fill="auto"/>
            <w:vAlign w:val="center"/>
          </w:tcPr>
          <w:p w14:paraId="6A8AB12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65BB9A8E" w14:textId="77777777" w:rsidR="00334A77" w:rsidRPr="00801BF7" w:rsidRDefault="00334A77" w:rsidP="00B2012B">
            <w:pPr>
              <w:spacing w:after="0"/>
              <w:rPr>
                <w:rFonts w:eastAsia="Cambria" w:cs="Cambria"/>
              </w:rPr>
            </w:pPr>
          </w:p>
        </w:tc>
      </w:tr>
      <w:tr w:rsidR="00334A77" w:rsidRPr="00801BF7" w14:paraId="3C2ACF5E" w14:textId="77777777" w:rsidTr="00B2012B">
        <w:trPr>
          <w:trHeight w:hRule="exact" w:val="567"/>
        </w:trPr>
        <w:tc>
          <w:tcPr>
            <w:tcW w:w="2268" w:type="dxa"/>
            <w:shd w:val="clear" w:color="auto" w:fill="auto"/>
          </w:tcPr>
          <w:p w14:paraId="536BF476" w14:textId="77777777" w:rsidR="00334A77" w:rsidRDefault="00334A77" w:rsidP="00B2012B">
            <w:pPr>
              <w:spacing w:after="0"/>
            </w:pPr>
          </w:p>
        </w:tc>
        <w:tc>
          <w:tcPr>
            <w:tcW w:w="7341" w:type="dxa"/>
            <w:gridSpan w:val="3"/>
            <w:shd w:val="clear" w:color="auto" w:fill="auto"/>
            <w:vAlign w:val="bottom"/>
          </w:tcPr>
          <w:p w14:paraId="6F8E2B94" w14:textId="2A3E2126" w:rsidR="00334A77" w:rsidRDefault="00334A77" w:rsidP="00B2012B">
            <w:pPr>
              <w:pStyle w:val="tseICS"/>
            </w:pPr>
            <w:r>
              <w:t xml:space="preserve">ICS </w:t>
            </w:r>
            <w:fldSimple w:instr=" DOCPROPERTY ICS_NUMARASI \* MERGEFORMAT ">
              <w:r w:rsidR="000A3AB4">
                <w:t>67.080.10</w:t>
              </w:r>
            </w:fldSimple>
          </w:p>
        </w:tc>
      </w:tr>
      <w:tr w:rsidR="00334A77" w14:paraId="5B5D6CD2" w14:textId="77777777" w:rsidTr="00B2012B">
        <w:trPr>
          <w:trHeight w:hRule="exact" w:val="311"/>
        </w:trPr>
        <w:tc>
          <w:tcPr>
            <w:tcW w:w="2268" w:type="dxa"/>
            <w:shd w:val="clear" w:color="auto" w:fill="auto"/>
            <w:vAlign w:val="center"/>
          </w:tcPr>
          <w:p w14:paraId="516213B4"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A9AAFF7" w14:textId="77777777" w:rsidR="00334A77" w:rsidRPr="00801BF7" w:rsidRDefault="00334A77" w:rsidP="00B2012B">
            <w:pPr>
              <w:spacing w:after="0"/>
              <w:rPr>
                <w:rFonts w:eastAsia="Cambria" w:cs="Cambria"/>
              </w:rPr>
            </w:pPr>
          </w:p>
        </w:tc>
      </w:tr>
      <w:tr w:rsidR="00334A77" w14:paraId="1A60D451" w14:textId="77777777" w:rsidTr="00B2012B">
        <w:trPr>
          <w:trHeight w:hRule="exact" w:val="1590"/>
        </w:trPr>
        <w:tc>
          <w:tcPr>
            <w:tcW w:w="2268" w:type="dxa"/>
            <w:shd w:val="clear" w:color="auto" w:fill="auto"/>
            <w:vAlign w:val="center"/>
          </w:tcPr>
          <w:p w14:paraId="2A24A92E"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5B7B0AF9" w14:textId="5A0AC638" w:rsidR="00334A77" w:rsidRPr="000B35B5" w:rsidRDefault="000303B9" w:rsidP="000960A6">
            <w:pPr>
              <w:pStyle w:val="zzCoverTr"/>
              <w:spacing w:before="0"/>
              <w:ind w:left="132"/>
              <w:rPr>
                <w:rFonts w:cs="Cambria"/>
                <w:b/>
              </w:rPr>
            </w:pPr>
            <w:fldSimple w:instr=" DOCPROPERTY TURKCE_ADI \* MERGEFORMAT ">
              <w:r w:rsidR="000A3AB4" w:rsidRPr="000A3AB4">
                <w:rPr>
                  <w:b/>
                </w:rPr>
                <w:t>Fındık unu</w:t>
              </w:r>
            </w:fldSimple>
            <w:r w:rsidR="00334A77" w:rsidRPr="000B35B5">
              <w:rPr>
                <w:b/>
              </w:rPr>
              <w:br/>
            </w:r>
          </w:p>
        </w:tc>
      </w:tr>
      <w:tr w:rsidR="00334A77" w14:paraId="4D361EC8" w14:textId="77777777" w:rsidTr="00B2012B">
        <w:trPr>
          <w:trHeight w:hRule="exact" w:val="1112"/>
        </w:trPr>
        <w:tc>
          <w:tcPr>
            <w:tcW w:w="2268" w:type="dxa"/>
            <w:shd w:val="clear" w:color="auto" w:fill="auto"/>
            <w:vAlign w:val="center"/>
          </w:tcPr>
          <w:p w14:paraId="0FBDE37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02CB52DA" w14:textId="7A357226" w:rsidR="00334A77" w:rsidRPr="00E77DDF" w:rsidRDefault="000303B9" w:rsidP="000960A6">
            <w:pPr>
              <w:pStyle w:val="zzCoverEn"/>
            </w:pPr>
            <w:fldSimple w:instr=" DOCPROPERTY INGILIZCE_ADI \* MERGEFORMAT ">
              <w:r w:rsidR="000A3AB4">
                <w:t>Hazelnut meal</w:t>
              </w:r>
            </w:fldSimple>
          </w:p>
        </w:tc>
      </w:tr>
      <w:tr w:rsidR="00334A77" w14:paraId="0DDF847F" w14:textId="77777777" w:rsidTr="00B2012B">
        <w:trPr>
          <w:trHeight w:hRule="exact" w:val="1035"/>
        </w:trPr>
        <w:tc>
          <w:tcPr>
            <w:tcW w:w="2268" w:type="dxa"/>
            <w:shd w:val="clear" w:color="auto" w:fill="auto"/>
            <w:vAlign w:val="center"/>
          </w:tcPr>
          <w:p w14:paraId="3047B13B"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4966F55B" w14:textId="2B92CADC" w:rsidR="00334A77" w:rsidRPr="00E77DDF" w:rsidRDefault="000303B9" w:rsidP="00B2012B">
            <w:pPr>
              <w:pStyle w:val="zzCoverFr"/>
              <w:rPr>
                <w:rFonts w:cs="Cambria"/>
                <w:szCs w:val="26"/>
              </w:rPr>
            </w:pPr>
            <w:fldSimple w:instr=" DOCPROPERTY FRANSIZCA_ADI \* MERGEFORMAT ">
              <w:r w:rsidR="000A3AB4">
                <w:t xml:space="preserve"> </w:t>
              </w:r>
            </w:fldSimple>
          </w:p>
        </w:tc>
      </w:tr>
      <w:tr w:rsidR="00334A77" w14:paraId="64B3F2EF" w14:textId="77777777" w:rsidTr="00B2012B">
        <w:trPr>
          <w:trHeight w:hRule="exact" w:val="992"/>
        </w:trPr>
        <w:tc>
          <w:tcPr>
            <w:tcW w:w="2268" w:type="dxa"/>
            <w:shd w:val="clear" w:color="auto" w:fill="auto"/>
            <w:vAlign w:val="center"/>
          </w:tcPr>
          <w:p w14:paraId="52EAA6D8"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0F0F9AD7" w14:textId="12F2949E" w:rsidR="00334A77" w:rsidRPr="00801BF7" w:rsidRDefault="000303B9" w:rsidP="00B2012B">
            <w:pPr>
              <w:spacing w:after="0"/>
              <w:ind w:left="132"/>
              <w:rPr>
                <w:rFonts w:eastAsia="Cambria" w:cs="Cambria"/>
              </w:rPr>
            </w:pPr>
            <w:fldSimple w:instr=" DOCPROPERTY ALMANCA_ADI \* MERGEFORMAT ">
              <w:r w:rsidR="000A3AB4">
                <w:t xml:space="preserve"> </w:t>
              </w:r>
            </w:fldSimple>
          </w:p>
        </w:tc>
      </w:tr>
      <w:tr w:rsidR="00334A77" w14:paraId="0B82EC82" w14:textId="77777777" w:rsidTr="00B2012B">
        <w:trPr>
          <w:trHeight w:val="820"/>
        </w:trPr>
        <w:tc>
          <w:tcPr>
            <w:tcW w:w="2268" w:type="dxa"/>
            <w:shd w:val="clear" w:color="auto" w:fill="auto"/>
            <w:vAlign w:val="center"/>
          </w:tcPr>
          <w:p w14:paraId="667BA9F1"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336AB4"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1C91414D" w14:textId="77777777" w:rsidR="00334A77" w:rsidRPr="00801BF7" w:rsidRDefault="00334A77" w:rsidP="00B2012B">
            <w:pPr>
              <w:spacing w:after="0"/>
              <w:jc w:val="center"/>
              <w:rPr>
                <w:rFonts w:eastAsia="Cambria" w:cs="Cambria"/>
              </w:rPr>
            </w:pPr>
          </w:p>
        </w:tc>
      </w:tr>
      <w:tr w:rsidR="00334A77" w14:paraId="3957AB83" w14:textId="77777777" w:rsidTr="00B2012B">
        <w:trPr>
          <w:trHeight w:val="820"/>
        </w:trPr>
        <w:tc>
          <w:tcPr>
            <w:tcW w:w="2268" w:type="dxa"/>
            <w:shd w:val="clear" w:color="auto" w:fill="auto"/>
            <w:vAlign w:val="center"/>
          </w:tcPr>
          <w:p w14:paraId="38B800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5EFA7D2"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605D8B6" w14:textId="77777777" w:rsidR="00334A77" w:rsidRPr="00801BF7" w:rsidRDefault="00334A77" w:rsidP="00B2012B">
            <w:pPr>
              <w:spacing w:after="0"/>
              <w:jc w:val="center"/>
              <w:rPr>
                <w:rFonts w:eastAsia="Cambria" w:cs="Cambria"/>
              </w:rPr>
            </w:pPr>
          </w:p>
        </w:tc>
      </w:tr>
      <w:tr w:rsidR="00334A77" w14:paraId="621C43C4" w14:textId="77777777" w:rsidTr="00B2012B">
        <w:trPr>
          <w:trHeight w:val="820"/>
        </w:trPr>
        <w:tc>
          <w:tcPr>
            <w:tcW w:w="2268" w:type="dxa"/>
            <w:shd w:val="clear" w:color="auto" w:fill="auto"/>
            <w:vAlign w:val="center"/>
          </w:tcPr>
          <w:p w14:paraId="735BA1E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1D5FB2B4"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B576074" w14:textId="77777777" w:rsidR="00334A77" w:rsidRPr="00801BF7" w:rsidRDefault="00334A77" w:rsidP="00B2012B">
            <w:pPr>
              <w:spacing w:after="0"/>
              <w:jc w:val="center"/>
              <w:rPr>
                <w:rFonts w:eastAsia="Cambria" w:cs="Cambria"/>
              </w:rPr>
            </w:pPr>
          </w:p>
        </w:tc>
      </w:tr>
      <w:tr w:rsidR="00334A77" w14:paraId="53A63CB3" w14:textId="77777777" w:rsidTr="00E1441B">
        <w:trPr>
          <w:trHeight w:val="175"/>
        </w:trPr>
        <w:tc>
          <w:tcPr>
            <w:tcW w:w="2268" w:type="dxa"/>
            <w:tcBorders>
              <w:bottom w:val="nil"/>
            </w:tcBorders>
            <w:shd w:val="clear" w:color="auto" w:fill="auto"/>
            <w:vAlign w:val="center"/>
          </w:tcPr>
          <w:p w14:paraId="71609955"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1E737A2"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3E4E0F1A" w14:textId="77777777" w:rsidR="00334A77" w:rsidRPr="00801BF7" w:rsidRDefault="00334A77" w:rsidP="00B2012B">
            <w:pPr>
              <w:spacing w:after="0"/>
              <w:rPr>
                <w:rFonts w:eastAsia="Cambria" w:cs="Cambria"/>
              </w:rPr>
            </w:pPr>
          </w:p>
        </w:tc>
      </w:tr>
      <w:tr w:rsidR="00334A77" w14:paraId="784FCB35" w14:textId="77777777" w:rsidTr="00B2012B">
        <w:trPr>
          <w:trHeight w:val="516"/>
        </w:trPr>
        <w:tc>
          <w:tcPr>
            <w:tcW w:w="2268" w:type="dxa"/>
            <w:tcBorders>
              <w:bottom w:val="nil"/>
            </w:tcBorders>
            <w:shd w:val="clear" w:color="auto" w:fill="auto"/>
            <w:vAlign w:val="center"/>
          </w:tcPr>
          <w:p w14:paraId="2B737A37"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08246BFF" w14:textId="77777777" w:rsidR="00334A77" w:rsidRPr="00801BF7" w:rsidRDefault="00334A77" w:rsidP="00B2012B">
            <w:pPr>
              <w:spacing w:after="0"/>
              <w:rPr>
                <w:rFonts w:eastAsia="Cambria" w:cs="Cambria"/>
              </w:rPr>
            </w:pPr>
          </w:p>
        </w:tc>
      </w:tr>
    </w:tbl>
    <w:p w14:paraId="2833AB96" w14:textId="77777777" w:rsidR="00334A77" w:rsidRDefault="00334A77" w:rsidP="00B2012B">
      <w:pPr>
        <w:sectPr w:rsidR="00334A77" w:rsidSect="00E62948">
          <w:footerReference w:type="first" r:id="rId14"/>
          <w:type w:val="oddPage"/>
          <w:pgSz w:w="11906" w:h="16838" w:code="9"/>
          <w:pgMar w:top="1418" w:right="1134" w:bottom="1134" w:left="1134" w:header="709" w:footer="709" w:gutter="0"/>
          <w:pgNumType w:start="0"/>
          <w:cols w:space="720"/>
          <w:titlePg/>
          <w:docGrid w:linePitch="300"/>
        </w:sectPr>
      </w:pPr>
    </w:p>
    <w:bookmarkStart w:id="1" w:name="_Toc480626177"/>
    <w:bookmarkStart w:id="2" w:name="_Toc480626327"/>
    <w:bookmarkStart w:id="3" w:name="_Toc480626476"/>
    <w:bookmarkEnd w:id="1"/>
    <w:bookmarkEnd w:id="2"/>
    <w:bookmarkEnd w:id="3"/>
    <w:p w14:paraId="614A72BB" w14:textId="77777777" w:rsidR="0064398C" w:rsidRDefault="00A8096F" w:rsidP="00B2012B">
      <w:pPr>
        <w:sectPr w:rsidR="0064398C" w:rsidSect="001B3036">
          <w:footerReference w:type="even" r:id="rId15"/>
          <w:headerReference w:type="first" r:id="rId16"/>
          <w:footerReference w:type="first" r:id="rId17"/>
          <w:pgSz w:w="11906" w:h="16838" w:code="9"/>
          <w:pgMar w:top="1418" w:right="1134" w:bottom="1134" w:left="1134" w:header="709" w:footer="709" w:gutter="0"/>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63651579" wp14:editId="37F5BA78">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40AE6B1F" w14:textId="77777777" w:rsidR="00551B48" w:rsidRPr="008D5FEC" w:rsidRDefault="00551B48" w:rsidP="00B2012B">
                            <w:pPr>
                              <w:pStyle w:val="AltBilgi"/>
                              <w:tabs>
                                <w:tab w:val="left" w:pos="1134"/>
                              </w:tabs>
                              <w:spacing w:after="0" w:line="720" w:lineRule="auto"/>
                              <w:rPr>
                                <w:b/>
                                <w:sz w:val="28"/>
                              </w:rPr>
                            </w:pPr>
                            <w:r w:rsidRPr="00D415E7">
                              <w:rPr>
                                <w:noProof/>
                                <w:lang w:eastAsia="tr-TR"/>
                              </w:rPr>
                              <w:drawing>
                                <wp:inline distT="0" distB="0" distL="0" distR="0" wp14:anchorId="63164133" wp14:editId="67D01EBC">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E505003" w14:textId="258E125D" w:rsidR="00551B48" w:rsidRDefault="00551B48" w:rsidP="00B2012B">
                            <w:pPr>
                              <w:pStyle w:val="AltBilgi"/>
                            </w:pPr>
                            <w:r>
                              <w:t>© </w:t>
                            </w:r>
                            <w:r w:rsidR="000A3AB4">
                              <w:t>TSE 2022</w:t>
                            </w:r>
                          </w:p>
                          <w:p w14:paraId="6A1A756E" w14:textId="77777777" w:rsidR="00551B48" w:rsidRDefault="00551B48"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417DDFF" w14:textId="77777777" w:rsidR="00551B48" w:rsidRPr="00673D90" w:rsidRDefault="00551B48" w:rsidP="00B2012B">
                            <w:pPr>
                              <w:pStyle w:val="Normal9"/>
                            </w:pPr>
                          </w:p>
                          <w:p w14:paraId="72AC3BBA" w14:textId="77777777" w:rsidR="00551B48" w:rsidRPr="0033018B" w:rsidRDefault="00551B48" w:rsidP="00B2012B">
                            <w:pPr>
                              <w:pStyle w:val="Normal9"/>
                              <w:rPr>
                                <w:b/>
                              </w:rPr>
                            </w:pPr>
                            <w:r w:rsidRPr="0033018B">
                              <w:rPr>
                                <w:b/>
                              </w:rPr>
                              <w:t>TSE Standard Hazırlama Merkezi Başkanlığı</w:t>
                            </w:r>
                          </w:p>
                          <w:p w14:paraId="547C4255" w14:textId="77777777" w:rsidR="00551B48" w:rsidRDefault="00551B48" w:rsidP="00B2012B">
                            <w:pPr>
                              <w:pStyle w:val="Normal9"/>
                            </w:pPr>
                            <w:r>
                              <w:t>Necatibey Caddesi No: 112</w:t>
                            </w:r>
                          </w:p>
                          <w:p w14:paraId="3E09A925" w14:textId="77777777" w:rsidR="00551B48" w:rsidRDefault="00551B48" w:rsidP="00B2012B">
                            <w:pPr>
                              <w:pStyle w:val="Normal9"/>
                            </w:pPr>
                            <w:r>
                              <w:t>06100 Bakanlıklar * ANKARA</w:t>
                            </w:r>
                          </w:p>
                          <w:p w14:paraId="13AACA5C" w14:textId="77777777" w:rsidR="00551B48" w:rsidRPr="00673D90" w:rsidRDefault="00551B48" w:rsidP="00B2012B">
                            <w:pPr>
                              <w:pStyle w:val="Normal9"/>
                            </w:pPr>
                          </w:p>
                          <w:p w14:paraId="1A21DDB4" w14:textId="77777777" w:rsidR="00551B48" w:rsidRPr="00673D90" w:rsidRDefault="00551B48" w:rsidP="00B2012B">
                            <w:pPr>
                              <w:pStyle w:val="Normal9"/>
                            </w:pPr>
                            <w:r w:rsidRPr="0033018B">
                              <w:rPr>
                                <w:b/>
                              </w:rPr>
                              <w:t>Tel:</w:t>
                            </w:r>
                            <w:r w:rsidRPr="00673D90">
                              <w:t xml:space="preserve"> + </w:t>
                            </w:r>
                            <w:r>
                              <w:t>90312416 68 30</w:t>
                            </w:r>
                          </w:p>
                          <w:p w14:paraId="2042F14C" w14:textId="77777777" w:rsidR="00551B48" w:rsidRPr="00673D90" w:rsidRDefault="00551B48" w:rsidP="00B2012B">
                            <w:pPr>
                              <w:pStyle w:val="Normal9"/>
                            </w:pPr>
                            <w:r w:rsidRPr="0033018B">
                              <w:rPr>
                                <w:b/>
                              </w:rPr>
                              <w:t>Faks:</w:t>
                            </w:r>
                            <w:r w:rsidRPr="00673D90">
                              <w:t xml:space="preserve"> + </w:t>
                            </w:r>
                            <w:r>
                              <w:t>90 312416 64 39</w:t>
                            </w:r>
                          </w:p>
                          <w:p w14:paraId="432FBF36" w14:textId="77777777" w:rsidR="00551B48" w:rsidRPr="00673D90" w:rsidRDefault="00551B48" w:rsidP="00B2012B">
                            <w:pPr>
                              <w:pStyle w:val="Normal9"/>
                            </w:pPr>
                            <w:r w:rsidRPr="0033018B">
                              <w:rPr>
                                <w:b/>
                              </w:rPr>
                              <w:t>E-posta:</w:t>
                            </w:r>
                            <w:r>
                              <w:t>dokumansatis</w:t>
                            </w:r>
                            <w:r w:rsidRPr="00673D90">
                              <w:t>@</w:t>
                            </w:r>
                            <w:r>
                              <w:t>tse.</w:t>
                            </w:r>
                            <w:r w:rsidRPr="00673D90">
                              <w:t>org</w:t>
                            </w:r>
                            <w:r>
                              <w:t>.tr</w:t>
                            </w:r>
                          </w:p>
                          <w:p w14:paraId="19C742DA" w14:textId="77777777" w:rsidR="00551B48" w:rsidRPr="00673D90" w:rsidRDefault="00551B48"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651579"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40AE6B1F" w14:textId="77777777" w:rsidR="00551B48" w:rsidRPr="008D5FEC" w:rsidRDefault="00551B48" w:rsidP="00B2012B">
                      <w:pPr>
                        <w:pStyle w:val="AltBilgi"/>
                        <w:tabs>
                          <w:tab w:val="left" w:pos="1134"/>
                        </w:tabs>
                        <w:spacing w:after="0" w:line="720" w:lineRule="auto"/>
                        <w:rPr>
                          <w:b/>
                          <w:sz w:val="28"/>
                        </w:rPr>
                      </w:pPr>
                      <w:r w:rsidRPr="00D415E7">
                        <w:rPr>
                          <w:noProof/>
                          <w:lang w:eastAsia="tr-TR"/>
                        </w:rPr>
                        <w:drawing>
                          <wp:inline distT="0" distB="0" distL="0" distR="0" wp14:anchorId="63164133" wp14:editId="67D01EBC">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7E505003" w14:textId="258E125D" w:rsidR="00551B48" w:rsidRDefault="00551B48" w:rsidP="00B2012B">
                      <w:pPr>
                        <w:pStyle w:val="AltBilgi"/>
                      </w:pPr>
                      <w:r>
                        <w:t>© </w:t>
                      </w:r>
                      <w:r w:rsidR="000A3AB4">
                        <w:t>TSE 2022</w:t>
                      </w:r>
                    </w:p>
                    <w:p w14:paraId="6A1A756E" w14:textId="77777777" w:rsidR="00551B48" w:rsidRDefault="00551B48"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1417DDFF" w14:textId="77777777" w:rsidR="00551B48" w:rsidRPr="00673D90" w:rsidRDefault="00551B48" w:rsidP="00B2012B">
                      <w:pPr>
                        <w:pStyle w:val="Normal9"/>
                      </w:pPr>
                    </w:p>
                    <w:p w14:paraId="72AC3BBA" w14:textId="77777777" w:rsidR="00551B48" w:rsidRPr="0033018B" w:rsidRDefault="00551B48" w:rsidP="00B2012B">
                      <w:pPr>
                        <w:pStyle w:val="Normal9"/>
                        <w:rPr>
                          <w:b/>
                        </w:rPr>
                      </w:pPr>
                      <w:r w:rsidRPr="0033018B">
                        <w:rPr>
                          <w:b/>
                        </w:rPr>
                        <w:t>TSE Standard Hazırlama Merkezi Başkanlığı</w:t>
                      </w:r>
                    </w:p>
                    <w:p w14:paraId="547C4255" w14:textId="77777777" w:rsidR="00551B48" w:rsidRDefault="00551B48" w:rsidP="00B2012B">
                      <w:pPr>
                        <w:pStyle w:val="Normal9"/>
                      </w:pPr>
                      <w:r>
                        <w:t>Necatibey Caddesi No: 112</w:t>
                      </w:r>
                    </w:p>
                    <w:p w14:paraId="3E09A925" w14:textId="77777777" w:rsidR="00551B48" w:rsidRDefault="00551B48" w:rsidP="00B2012B">
                      <w:pPr>
                        <w:pStyle w:val="Normal9"/>
                      </w:pPr>
                      <w:r>
                        <w:t>06100 Bakanlıklar * ANKARA</w:t>
                      </w:r>
                    </w:p>
                    <w:p w14:paraId="13AACA5C" w14:textId="77777777" w:rsidR="00551B48" w:rsidRPr="00673D90" w:rsidRDefault="00551B48" w:rsidP="00B2012B">
                      <w:pPr>
                        <w:pStyle w:val="Normal9"/>
                      </w:pPr>
                    </w:p>
                    <w:p w14:paraId="1A21DDB4" w14:textId="77777777" w:rsidR="00551B48" w:rsidRPr="00673D90" w:rsidRDefault="00551B48" w:rsidP="00B2012B">
                      <w:pPr>
                        <w:pStyle w:val="Normal9"/>
                      </w:pPr>
                      <w:r w:rsidRPr="0033018B">
                        <w:rPr>
                          <w:b/>
                        </w:rPr>
                        <w:t>Tel:</w:t>
                      </w:r>
                      <w:r w:rsidRPr="00673D90">
                        <w:t xml:space="preserve"> + </w:t>
                      </w:r>
                      <w:r>
                        <w:t>90312416 68 30</w:t>
                      </w:r>
                    </w:p>
                    <w:p w14:paraId="2042F14C" w14:textId="77777777" w:rsidR="00551B48" w:rsidRPr="00673D90" w:rsidRDefault="00551B48" w:rsidP="00B2012B">
                      <w:pPr>
                        <w:pStyle w:val="Normal9"/>
                      </w:pPr>
                      <w:r w:rsidRPr="0033018B">
                        <w:rPr>
                          <w:b/>
                        </w:rPr>
                        <w:t>Faks:</w:t>
                      </w:r>
                      <w:r w:rsidRPr="00673D90">
                        <w:t xml:space="preserve"> + </w:t>
                      </w:r>
                      <w:r>
                        <w:t>90 312416 64 39</w:t>
                      </w:r>
                    </w:p>
                    <w:p w14:paraId="432FBF36" w14:textId="77777777" w:rsidR="00551B48" w:rsidRPr="00673D90" w:rsidRDefault="00551B48" w:rsidP="00B2012B">
                      <w:pPr>
                        <w:pStyle w:val="Normal9"/>
                      </w:pPr>
                      <w:r w:rsidRPr="0033018B">
                        <w:rPr>
                          <w:b/>
                        </w:rPr>
                        <w:t>E-posta:</w:t>
                      </w:r>
                      <w:r>
                        <w:t>dokumansatis</w:t>
                      </w:r>
                      <w:r w:rsidRPr="00673D90">
                        <w:t>@</w:t>
                      </w:r>
                      <w:r>
                        <w:t>tse.</w:t>
                      </w:r>
                      <w:r w:rsidRPr="00673D90">
                        <w:t>org</w:t>
                      </w:r>
                      <w:r>
                        <w:t>.tr</w:t>
                      </w:r>
                    </w:p>
                    <w:p w14:paraId="19C742DA" w14:textId="77777777" w:rsidR="00551B48" w:rsidRPr="00673D90" w:rsidRDefault="00551B48"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0205697" w14:textId="77777777" w:rsidR="000B02AD" w:rsidRDefault="00EE3A3A" w:rsidP="001B3036">
      <w:pPr>
        <w:pStyle w:val="tseMillinsz"/>
        <w:jc w:val="both"/>
        <w:outlineLvl w:val="0"/>
      </w:pPr>
      <w:bookmarkStart w:id="4" w:name="_Toc80698990"/>
      <w:r>
        <w:lastRenderedPageBreak/>
        <w:t>Ö</w:t>
      </w:r>
      <w:r w:rsidR="00334A77">
        <w:t>nsöz</w:t>
      </w:r>
      <w:bookmarkEnd w:id="4"/>
    </w:p>
    <w:p w14:paraId="79C5B75A" w14:textId="3805443D" w:rsidR="000A3AB4" w:rsidRPr="00A62A83" w:rsidRDefault="000A3AB4" w:rsidP="000A3AB4">
      <w:pPr>
        <w:spacing w:after="200" w:line="276" w:lineRule="auto"/>
        <w:jc w:val="left"/>
        <w:rPr>
          <w:rFonts w:eastAsia="Calibri"/>
        </w:rPr>
      </w:pPr>
      <w:r>
        <w:t>Bu standart</w:t>
      </w:r>
      <w:r w:rsidRPr="00A62A83">
        <w:t xml:space="preserve">, Türk Standardları Enstitüsü </w:t>
      </w:r>
      <w:fldSimple w:instr=" DOCPROPERTY IHTISAS_KURULU_ADI \* MERGEFORMAT ">
        <w:r>
          <w:t>Gıda, Tarım ve Hayvancılık</w:t>
        </w:r>
      </w:fldSimple>
      <w:r>
        <w:t xml:space="preserve"> </w:t>
      </w:r>
      <w:r w:rsidRPr="00A62A83">
        <w:t xml:space="preserve">İhtisas Kurulu’na bağlı </w:t>
      </w:r>
      <w:fldSimple w:instr=" DOCPROPERTY TEKNIK_KOMITE_ADI \* MERGEFORMAT ">
        <w:r>
          <w:t>TK15 Gıda ve Ziraat</w:t>
        </w:r>
      </w:fldSimple>
      <w:r w:rsidRPr="00A62A83">
        <w:t xml:space="preserve"> Teknik Komitesi’nce</w:t>
      </w:r>
      <w:r>
        <w:t xml:space="preserve"> </w:t>
      </w:r>
      <w:fldSimple w:instr=" DOCPROPERTY YERINE_ALDIGI_STANDART \* MERGEFORMAT ">
        <w:r w:rsidRPr="000A3AB4">
          <w:rPr>
            <w:bCs/>
          </w:rPr>
          <w:t>TS 10937:1993</w:t>
        </w:r>
      </w:fldSimple>
      <w:r w:rsidRPr="00A62A83">
        <w:rPr>
          <w:rFonts w:eastAsia="Calibri"/>
        </w:rPr>
        <w:t>’</w:t>
      </w:r>
      <w:r>
        <w:rPr>
          <w:rFonts w:eastAsia="Calibri"/>
        </w:rPr>
        <w:t>ü</w:t>
      </w:r>
      <w:r w:rsidRPr="00A62A83">
        <w:rPr>
          <w:rFonts w:eastAsia="Calibri"/>
        </w:rPr>
        <w:t xml:space="preserve">n revizyonu olarak hazırlanmış ve TSE Teknik Kurulu’nun </w:t>
      </w:r>
      <w:r>
        <w:rPr>
          <w:rFonts w:eastAsia="Calibri"/>
        </w:rPr>
        <w:t>……………….</w:t>
      </w:r>
      <w:r w:rsidRPr="00A62A83">
        <w:rPr>
          <w:rFonts w:eastAsia="Calibri"/>
        </w:rPr>
        <w:t xml:space="preserve"> tarihli toplantısında kabul edilerek yayımına karar verilmiştir.</w:t>
      </w:r>
    </w:p>
    <w:p w14:paraId="3117E937" w14:textId="01FC0506" w:rsidR="000A3AB4" w:rsidRDefault="000A3AB4" w:rsidP="000A3AB4">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Pr>
          <w:color w:val="000000" w:themeColor="text1"/>
        </w:rPr>
        <w:t>TS 10937:1993</w:t>
      </w:r>
      <w:r w:rsidRPr="003A41EC">
        <w:rPr>
          <w:color w:val="000000" w:themeColor="text1"/>
        </w:rPr>
        <w:fldChar w:fldCharType="end"/>
      </w:r>
      <w:r w:rsidRPr="003A41EC">
        <w:rPr>
          <w:color w:val="000000" w:themeColor="text1"/>
        </w:rPr>
        <w:t>'</w:t>
      </w:r>
      <w:r>
        <w:rPr>
          <w:color w:val="000000" w:themeColor="text1"/>
        </w:rPr>
        <w:t>ü</w:t>
      </w:r>
      <w:r w:rsidRPr="003A41EC">
        <w:rPr>
          <w:color w:val="000000" w:themeColor="text1"/>
        </w:rPr>
        <w:t>n yerini alır.</w:t>
      </w:r>
    </w:p>
    <w:p w14:paraId="7D5A9DA5" w14:textId="77777777" w:rsidR="000A3AB4" w:rsidRDefault="000A3AB4" w:rsidP="000A3AB4">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185ECBC3" w14:textId="77777777" w:rsidR="000A3AB4" w:rsidRPr="00D0055C" w:rsidRDefault="000A3AB4" w:rsidP="000A3AB4">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14:paraId="07BBC565" w14:textId="77777777" w:rsidR="000A3AB4" w:rsidRDefault="000A3AB4" w:rsidP="000A3AB4">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0A980391" w14:textId="77777777" w:rsidR="000A3AB4" w:rsidRDefault="000A3AB4">
      <w:pPr>
        <w:spacing w:after="200" w:line="276" w:lineRule="auto"/>
        <w:jc w:val="left"/>
      </w:pPr>
    </w:p>
    <w:p w14:paraId="5A9CFD86" w14:textId="77777777" w:rsidR="0064398C" w:rsidRDefault="0064398C">
      <w:pPr>
        <w:spacing w:after="200" w:line="276" w:lineRule="auto"/>
        <w:jc w:val="left"/>
      </w:pPr>
    </w:p>
    <w:p w14:paraId="53B6F69D" w14:textId="77777777" w:rsidR="0064398C" w:rsidRDefault="0064398C">
      <w:pPr>
        <w:sectPr w:rsidR="0064398C" w:rsidSect="00E62948">
          <w:headerReference w:type="even" r:id="rId23"/>
          <w:headerReference w:type="first" r:id="rId24"/>
          <w:pgSz w:w="11906" w:h="16838" w:code="9"/>
          <w:pgMar w:top="1418" w:right="1134" w:bottom="1134" w:left="1134" w:header="709" w:footer="709" w:gutter="0"/>
          <w:pgNumType w:fmt="lowerRoman"/>
          <w:cols w:space="720"/>
          <w:titlePg/>
          <w:docGrid w:linePitch="300"/>
        </w:sectPr>
      </w:pPr>
    </w:p>
    <w:p w14:paraId="2D1FC552" w14:textId="77777777" w:rsidR="00EE3A3A" w:rsidRDefault="00EE3A3A" w:rsidP="00EE3A3A">
      <w:pPr>
        <w:pStyle w:val="zzContents"/>
        <w:outlineLvl w:val="9"/>
      </w:pPr>
      <w:bookmarkStart w:id="5" w:name="_Toc73460147"/>
      <w:r>
        <w:lastRenderedPageBreak/>
        <w:t>İçindekiler</w:t>
      </w:r>
      <w:bookmarkEnd w:id="5"/>
    </w:p>
    <w:p w14:paraId="36E19DED" w14:textId="77777777" w:rsidR="0064398C" w:rsidRPr="0064398C" w:rsidRDefault="0064398C" w:rsidP="0064398C">
      <w:pPr>
        <w:pStyle w:val="T1"/>
        <w:ind w:right="395"/>
        <w:jc w:val="right"/>
      </w:pPr>
      <w:r>
        <w:t>Sayfa</w:t>
      </w:r>
    </w:p>
    <w:p w14:paraId="08745D59" w14:textId="7861FF90" w:rsidR="00FC032C" w:rsidRDefault="00095ECD">
      <w:pPr>
        <w:pStyle w:val="T1"/>
        <w:rPr>
          <w:rFonts w:asciiTheme="minorHAnsi" w:eastAsiaTheme="minorEastAsia" w:hAnsiTheme="minorHAnsi"/>
          <w:b w:val="0"/>
          <w:noProof/>
          <w:lang w:eastAsia="tr-TR"/>
        </w:rPr>
      </w:pPr>
      <w:r>
        <w:fldChar w:fldCharType="begin"/>
      </w:r>
      <w:r w:rsidRPr="001B3036">
        <w:instrText xml:space="preserve"> TOC \o "1-2" \u </w:instrText>
      </w:r>
      <w:r>
        <w:fldChar w:fldCharType="separate"/>
      </w:r>
      <w:r w:rsidR="00FC032C">
        <w:rPr>
          <w:noProof/>
        </w:rPr>
        <w:t>Önsöz</w:t>
      </w:r>
      <w:r w:rsidR="00FC032C">
        <w:rPr>
          <w:noProof/>
        </w:rPr>
        <w:tab/>
      </w:r>
      <w:r w:rsidR="00FC032C">
        <w:rPr>
          <w:noProof/>
        </w:rPr>
        <w:tab/>
      </w:r>
      <w:r w:rsidR="00FC032C">
        <w:rPr>
          <w:noProof/>
        </w:rPr>
        <w:fldChar w:fldCharType="begin"/>
      </w:r>
      <w:r w:rsidR="00FC032C">
        <w:rPr>
          <w:noProof/>
        </w:rPr>
        <w:instrText xml:space="preserve"> PAGEREF _Toc80698990 \h </w:instrText>
      </w:r>
      <w:r w:rsidR="00FC032C">
        <w:rPr>
          <w:noProof/>
        </w:rPr>
      </w:r>
      <w:r w:rsidR="00FC032C">
        <w:rPr>
          <w:noProof/>
        </w:rPr>
        <w:fldChar w:fldCharType="separate"/>
      </w:r>
      <w:r w:rsidR="000A3AB4">
        <w:rPr>
          <w:noProof/>
        </w:rPr>
        <w:t>iii</w:t>
      </w:r>
      <w:r w:rsidR="00FC032C">
        <w:rPr>
          <w:noProof/>
        </w:rPr>
        <w:fldChar w:fldCharType="end"/>
      </w:r>
    </w:p>
    <w:p w14:paraId="732DE769" w14:textId="391BBD59" w:rsidR="00FC032C" w:rsidRDefault="00FC032C">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_Toc80698991 \h </w:instrText>
      </w:r>
      <w:r>
        <w:rPr>
          <w:noProof/>
        </w:rPr>
      </w:r>
      <w:r>
        <w:rPr>
          <w:noProof/>
        </w:rPr>
        <w:fldChar w:fldCharType="separate"/>
      </w:r>
      <w:r w:rsidR="000A3AB4">
        <w:rPr>
          <w:noProof/>
        </w:rPr>
        <w:t>1</w:t>
      </w:r>
      <w:r>
        <w:rPr>
          <w:noProof/>
        </w:rPr>
        <w:fldChar w:fldCharType="end"/>
      </w:r>
    </w:p>
    <w:p w14:paraId="43139D4E" w14:textId="2B159E03" w:rsidR="00FC032C" w:rsidRDefault="00FC032C">
      <w:pPr>
        <w:pStyle w:val="T1"/>
        <w:rPr>
          <w:rFonts w:asciiTheme="minorHAnsi" w:eastAsiaTheme="minorEastAsia" w:hAnsiTheme="minorHAnsi"/>
          <w:b w:val="0"/>
          <w:noProof/>
          <w:lang w:eastAsia="tr-TR"/>
        </w:rPr>
      </w:pPr>
      <w:r w:rsidRPr="00AB40EE">
        <w:rPr>
          <w:rFonts w:cs="Arial"/>
          <w:noProof/>
        </w:rPr>
        <w:t>2</w:t>
      </w:r>
      <w:r>
        <w:rPr>
          <w:rFonts w:asciiTheme="minorHAnsi" w:eastAsiaTheme="minorEastAsia" w:hAnsiTheme="minorHAnsi"/>
          <w:b w:val="0"/>
          <w:noProof/>
          <w:lang w:eastAsia="tr-TR"/>
        </w:rPr>
        <w:tab/>
      </w:r>
      <w:r w:rsidRPr="00AB40EE">
        <w:rPr>
          <w:rFonts w:cs="Arial"/>
          <w:noProof/>
        </w:rPr>
        <w:t>Bağlayıcı atıflar</w:t>
      </w:r>
      <w:r>
        <w:rPr>
          <w:noProof/>
        </w:rPr>
        <w:tab/>
      </w:r>
      <w:r>
        <w:rPr>
          <w:noProof/>
        </w:rPr>
        <w:fldChar w:fldCharType="begin"/>
      </w:r>
      <w:r>
        <w:rPr>
          <w:noProof/>
        </w:rPr>
        <w:instrText xml:space="preserve"> PAGEREF _Toc80698992 \h </w:instrText>
      </w:r>
      <w:r>
        <w:rPr>
          <w:noProof/>
        </w:rPr>
      </w:r>
      <w:r>
        <w:rPr>
          <w:noProof/>
        </w:rPr>
        <w:fldChar w:fldCharType="separate"/>
      </w:r>
      <w:r w:rsidR="000A3AB4">
        <w:rPr>
          <w:noProof/>
        </w:rPr>
        <w:t>1</w:t>
      </w:r>
      <w:r>
        <w:rPr>
          <w:noProof/>
        </w:rPr>
        <w:fldChar w:fldCharType="end"/>
      </w:r>
    </w:p>
    <w:p w14:paraId="6286A468" w14:textId="10C74A59" w:rsidR="00FC032C" w:rsidRDefault="00FC032C">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_Toc80698993 \h </w:instrText>
      </w:r>
      <w:r>
        <w:rPr>
          <w:noProof/>
        </w:rPr>
      </w:r>
      <w:r>
        <w:rPr>
          <w:noProof/>
        </w:rPr>
        <w:fldChar w:fldCharType="separate"/>
      </w:r>
      <w:r w:rsidR="000A3AB4">
        <w:rPr>
          <w:noProof/>
        </w:rPr>
        <w:t>2</w:t>
      </w:r>
      <w:r>
        <w:rPr>
          <w:noProof/>
        </w:rPr>
        <w:fldChar w:fldCharType="end"/>
      </w:r>
    </w:p>
    <w:p w14:paraId="625E1946" w14:textId="5579B137" w:rsidR="00FC032C" w:rsidRDefault="00FC032C">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_Toc80698994 \h </w:instrText>
      </w:r>
      <w:r>
        <w:rPr>
          <w:noProof/>
        </w:rPr>
      </w:r>
      <w:r>
        <w:rPr>
          <w:noProof/>
        </w:rPr>
        <w:fldChar w:fldCharType="separate"/>
      </w:r>
      <w:r w:rsidR="000A3AB4">
        <w:rPr>
          <w:noProof/>
        </w:rPr>
        <w:t>3</w:t>
      </w:r>
      <w:r>
        <w:rPr>
          <w:noProof/>
        </w:rPr>
        <w:fldChar w:fldCharType="end"/>
      </w:r>
    </w:p>
    <w:p w14:paraId="4EFC770F" w14:textId="172AD5F2" w:rsidR="00FC032C" w:rsidRDefault="00FC032C">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_Toc80698995 \h </w:instrText>
      </w:r>
      <w:r>
        <w:rPr>
          <w:noProof/>
        </w:rPr>
      </w:r>
      <w:r>
        <w:rPr>
          <w:noProof/>
        </w:rPr>
        <w:fldChar w:fldCharType="separate"/>
      </w:r>
      <w:r w:rsidR="000A3AB4">
        <w:rPr>
          <w:noProof/>
        </w:rPr>
        <w:t>3</w:t>
      </w:r>
      <w:r>
        <w:rPr>
          <w:noProof/>
        </w:rPr>
        <w:fldChar w:fldCharType="end"/>
      </w:r>
    </w:p>
    <w:p w14:paraId="4670521E" w14:textId="7D54B045" w:rsidR="00FC032C" w:rsidRDefault="00FC032C">
      <w:pPr>
        <w:pStyle w:val="T2"/>
        <w:rPr>
          <w:rFonts w:asciiTheme="minorHAnsi" w:eastAsiaTheme="minorEastAsia" w:hAnsiTheme="minorHAnsi"/>
          <w:b w:val="0"/>
          <w:noProof/>
          <w:lang w:eastAsia="tr-TR"/>
        </w:rPr>
      </w:pPr>
      <w:r w:rsidRPr="00AB40EE">
        <w:rPr>
          <w:noProof/>
          <w:color w:val="000000" w:themeColor="text1"/>
        </w:rPr>
        <w:t>4.2</w:t>
      </w:r>
      <w:r>
        <w:rPr>
          <w:rFonts w:asciiTheme="minorHAnsi" w:eastAsiaTheme="minorEastAsia" w:hAnsiTheme="minorHAnsi"/>
          <w:b w:val="0"/>
          <w:noProof/>
          <w:lang w:eastAsia="tr-TR"/>
        </w:rPr>
        <w:tab/>
      </w:r>
      <w:r w:rsidRPr="00AB40EE">
        <w:rPr>
          <w:noProof/>
          <w:color w:val="000000" w:themeColor="text1"/>
        </w:rPr>
        <w:t>Özellikler</w:t>
      </w:r>
      <w:r>
        <w:rPr>
          <w:noProof/>
        </w:rPr>
        <w:tab/>
      </w:r>
      <w:r>
        <w:rPr>
          <w:noProof/>
        </w:rPr>
        <w:fldChar w:fldCharType="begin"/>
      </w:r>
      <w:r>
        <w:rPr>
          <w:noProof/>
        </w:rPr>
        <w:instrText xml:space="preserve"> PAGEREF _Toc80698996 \h </w:instrText>
      </w:r>
      <w:r>
        <w:rPr>
          <w:noProof/>
        </w:rPr>
      </w:r>
      <w:r>
        <w:rPr>
          <w:noProof/>
        </w:rPr>
        <w:fldChar w:fldCharType="separate"/>
      </w:r>
      <w:r w:rsidR="000A3AB4">
        <w:rPr>
          <w:noProof/>
        </w:rPr>
        <w:t>3</w:t>
      </w:r>
      <w:r>
        <w:rPr>
          <w:noProof/>
        </w:rPr>
        <w:fldChar w:fldCharType="end"/>
      </w:r>
    </w:p>
    <w:p w14:paraId="5E0B104E" w14:textId="2693B7B2" w:rsidR="00FC032C" w:rsidRDefault="00FC032C">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_Toc80699145 \h </w:instrText>
      </w:r>
      <w:r>
        <w:rPr>
          <w:noProof/>
        </w:rPr>
      </w:r>
      <w:r>
        <w:rPr>
          <w:noProof/>
        </w:rPr>
        <w:fldChar w:fldCharType="separate"/>
      </w:r>
      <w:r w:rsidR="000A3AB4">
        <w:rPr>
          <w:noProof/>
        </w:rPr>
        <w:t>5</w:t>
      </w:r>
      <w:r>
        <w:rPr>
          <w:noProof/>
        </w:rPr>
        <w:fldChar w:fldCharType="end"/>
      </w:r>
    </w:p>
    <w:p w14:paraId="697D5E25" w14:textId="33F78BC2" w:rsidR="00FC032C" w:rsidRDefault="00FC032C">
      <w:pPr>
        <w:pStyle w:val="T1"/>
        <w:rPr>
          <w:rFonts w:asciiTheme="minorHAnsi" w:eastAsiaTheme="minorEastAsia" w:hAnsiTheme="minorHAnsi"/>
          <w:b w:val="0"/>
          <w:noProof/>
          <w:lang w:eastAsia="tr-TR"/>
        </w:rPr>
      </w:pPr>
      <w:r w:rsidRPr="00AB40EE">
        <w:rPr>
          <w:noProof/>
          <w:color w:val="000000" w:themeColor="text1"/>
        </w:rPr>
        <w:t>5</w:t>
      </w:r>
      <w:r>
        <w:rPr>
          <w:rFonts w:asciiTheme="minorHAnsi" w:eastAsiaTheme="minorEastAsia" w:hAnsiTheme="minorHAnsi"/>
          <w:b w:val="0"/>
          <w:noProof/>
          <w:lang w:eastAsia="tr-TR"/>
        </w:rPr>
        <w:tab/>
      </w:r>
      <w:r w:rsidRPr="00AB40EE">
        <w:rPr>
          <w:noProof/>
          <w:color w:val="000000" w:themeColor="text1"/>
        </w:rPr>
        <w:t>Numune alma, muayene ve deneyler</w:t>
      </w:r>
      <w:r>
        <w:rPr>
          <w:noProof/>
        </w:rPr>
        <w:tab/>
      </w:r>
      <w:r>
        <w:rPr>
          <w:noProof/>
        </w:rPr>
        <w:fldChar w:fldCharType="begin"/>
      </w:r>
      <w:r>
        <w:rPr>
          <w:noProof/>
        </w:rPr>
        <w:instrText xml:space="preserve"> PAGEREF _Toc80699146 \h </w:instrText>
      </w:r>
      <w:r>
        <w:rPr>
          <w:noProof/>
        </w:rPr>
      </w:r>
      <w:r>
        <w:rPr>
          <w:noProof/>
        </w:rPr>
        <w:fldChar w:fldCharType="separate"/>
      </w:r>
      <w:r w:rsidR="000A3AB4">
        <w:rPr>
          <w:noProof/>
        </w:rPr>
        <w:t>6</w:t>
      </w:r>
      <w:r>
        <w:rPr>
          <w:noProof/>
        </w:rPr>
        <w:fldChar w:fldCharType="end"/>
      </w:r>
    </w:p>
    <w:p w14:paraId="09919B2B" w14:textId="72DE9C0E" w:rsidR="00FC032C" w:rsidRDefault="00FC032C">
      <w:pPr>
        <w:pStyle w:val="T2"/>
        <w:rPr>
          <w:rFonts w:asciiTheme="minorHAnsi" w:eastAsiaTheme="minorEastAsia" w:hAnsiTheme="minorHAnsi"/>
          <w:b w:val="0"/>
          <w:noProof/>
          <w:lang w:eastAsia="tr-TR"/>
        </w:rPr>
      </w:pPr>
      <w:r w:rsidRPr="00AB40EE">
        <w:rPr>
          <w:noProof/>
          <w:color w:val="000000" w:themeColor="text1"/>
        </w:rPr>
        <w:t>5.1</w:t>
      </w:r>
      <w:r>
        <w:rPr>
          <w:rFonts w:asciiTheme="minorHAnsi" w:eastAsiaTheme="minorEastAsia" w:hAnsiTheme="minorHAnsi"/>
          <w:b w:val="0"/>
          <w:noProof/>
          <w:lang w:eastAsia="tr-TR"/>
        </w:rPr>
        <w:tab/>
      </w:r>
      <w:r w:rsidRPr="00AB40EE">
        <w:rPr>
          <w:bCs/>
          <w:noProof/>
          <w:color w:val="000000" w:themeColor="text1"/>
        </w:rPr>
        <w:t>Numune alma</w:t>
      </w:r>
      <w:r>
        <w:rPr>
          <w:noProof/>
        </w:rPr>
        <w:tab/>
      </w:r>
      <w:r>
        <w:rPr>
          <w:noProof/>
        </w:rPr>
        <w:fldChar w:fldCharType="begin"/>
      </w:r>
      <w:r>
        <w:rPr>
          <w:noProof/>
        </w:rPr>
        <w:instrText xml:space="preserve"> PAGEREF _Toc80699147 \h </w:instrText>
      </w:r>
      <w:r>
        <w:rPr>
          <w:noProof/>
        </w:rPr>
      </w:r>
      <w:r>
        <w:rPr>
          <w:noProof/>
        </w:rPr>
        <w:fldChar w:fldCharType="separate"/>
      </w:r>
      <w:r w:rsidR="000A3AB4">
        <w:rPr>
          <w:noProof/>
        </w:rPr>
        <w:t>6</w:t>
      </w:r>
      <w:r>
        <w:rPr>
          <w:noProof/>
        </w:rPr>
        <w:fldChar w:fldCharType="end"/>
      </w:r>
    </w:p>
    <w:p w14:paraId="31FA7F6A" w14:textId="1C49CD88" w:rsidR="00FC032C" w:rsidRDefault="00FC032C">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_Toc80699182 \h </w:instrText>
      </w:r>
      <w:r>
        <w:rPr>
          <w:noProof/>
        </w:rPr>
      </w:r>
      <w:r>
        <w:rPr>
          <w:noProof/>
        </w:rPr>
        <w:fldChar w:fldCharType="separate"/>
      </w:r>
      <w:r w:rsidR="000A3AB4">
        <w:rPr>
          <w:noProof/>
        </w:rPr>
        <w:t>6</w:t>
      </w:r>
      <w:r>
        <w:rPr>
          <w:noProof/>
        </w:rPr>
        <w:fldChar w:fldCharType="end"/>
      </w:r>
    </w:p>
    <w:p w14:paraId="71F6C139" w14:textId="047308E8" w:rsidR="00FC032C" w:rsidRDefault="00FC032C">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_Toc80699184 \h </w:instrText>
      </w:r>
      <w:r>
        <w:rPr>
          <w:noProof/>
        </w:rPr>
      </w:r>
      <w:r>
        <w:rPr>
          <w:noProof/>
        </w:rPr>
        <w:fldChar w:fldCharType="separate"/>
      </w:r>
      <w:r w:rsidR="000A3AB4">
        <w:rPr>
          <w:noProof/>
        </w:rPr>
        <w:t>6</w:t>
      </w:r>
      <w:r>
        <w:rPr>
          <w:noProof/>
        </w:rPr>
        <w:fldChar w:fldCharType="end"/>
      </w:r>
    </w:p>
    <w:p w14:paraId="225F9EFF" w14:textId="6AD840CF" w:rsidR="00FC032C" w:rsidRDefault="00FC032C">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_Toc80699185 \h </w:instrText>
      </w:r>
      <w:r>
        <w:rPr>
          <w:noProof/>
        </w:rPr>
      </w:r>
      <w:r>
        <w:rPr>
          <w:noProof/>
        </w:rPr>
        <w:fldChar w:fldCharType="separate"/>
      </w:r>
      <w:r w:rsidR="000A3AB4">
        <w:rPr>
          <w:noProof/>
        </w:rPr>
        <w:t>6</w:t>
      </w:r>
      <w:r>
        <w:rPr>
          <w:noProof/>
        </w:rPr>
        <w:fldChar w:fldCharType="end"/>
      </w:r>
    </w:p>
    <w:p w14:paraId="496356B5" w14:textId="4C4D0479" w:rsidR="00FC032C" w:rsidRDefault="00FC032C">
      <w:pPr>
        <w:pStyle w:val="T2"/>
        <w:rPr>
          <w:rFonts w:asciiTheme="minorHAnsi" w:eastAsiaTheme="minorEastAsia" w:hAnsiTheme="minorHAnsi"/>
          <w:b w:val="0"/>
          <w:noProof/>
          <w:lang w:eastAsia="tr-TR"/>
        </w:rPr>
      </w:pPr>
      <w:r>
        <w:rPr>
          <w:noProof/>
        </w:rPr>
        <w:lastRenderedPageBreak/>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_Toc80699186 \h </w:instrText>
      </w:r>
      <w:r>
        <w:rPr>
          <w:noProof/>
        </w:rPr>
      </w:r>
      <w:r>
        <w:rPr>
          <w:noProof/>
        </w:rPr>
        <w:fldChar w:fldCharType="separate"/>
      </w:r>
      <w:r w:rsidR="000A3AB4">
        <w:rPr>
          <w:noProof/>
        </w:rPr>
        <w:t>7</w:t>
      </w:r>
      <w:r>
        <w:rPr>
          <w:noProof/>
        </w:rPr>
        <w:fldChar w:fldCharType="end"/>
      </w:r>
    </w:p>
    <w:p w14:paraId="03022ED5" w14:textId="51F7B5CD" w:rsidR="00FC032C" w:rsidRDefault="00FC032C">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_Toc80699187 \h </w:instrText>
      </w:r>
      <w:r>
        <w:rPr>
          <w:noProof/>
        </w:rPr>
      </w:r>
      <w:r>
        <w:rPr>
          <w:noProof/>
        </w:rPr>
        <w:fldChar w:fldCharType="separate"/>
      </w:r>
      <w:r w:rsidR="000A3AB4">
        <w:rPr>
          <w:noProof/>
        </w:rPr>
        <w:t>7</w:t>
      </w:r>
      <w:r>
        <w:rPr>
          <w:noProof/>
        </w:rPr>
        <w:fldChar w:fldCharType="end"/>
      </w:r>
    </w:p>
    <w:p w14:paraId="05CB4307" w14:textId="3C23AE4A" w:rsidR="00FC032C" w:rsidRDefault="00FC032C">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_Toc80699188 \h </w:instrText>
      </w:r>
      <w:r>
        <w:rPr>
          <w:noProof/>
        </w:rPr>
      </w:r>
      <w:r>
        <w:rPr>
          <w:noProof/>
        </w:rPr>
        <w:fldChar w:fldCharType="separate"/>
      </w:r>
      <w:r w:rsidR="000A3AB4">
        <w:rPr>
          <w:noProof/>
        </w:rPr>
        <w:t>7</w:t>
      </w:r>
      <w:r>
        <w:rPr>
          <w:noProof/>
        </w:rPr>
        <w:fldChar w:fldCharType="end"/>
      </w:r>
    </w:p>
    <w:p w14:paraId="61D70603" w14:textId="633EEA01" w:rsidR="00FC032C" w:rsidRDefault="00FC032C">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_Toc80699189 \h </w:instrText>
      </w:r>
      <w:r>
        <w:rPr>
          <w:noProof/>
        </w:rPr>
      </w:r>
      <w:r>
        <w:rPr>
          <w:noProof/>
        </w:rPr>
        <w:fldChar w:fldCharType="separate"/>
      </w:r>
      <w:r w:rsidR="000A3AB4">
        <w:rPr>
          <w:noProof/>
        </w:rPr>
        <w:t>7</w:t>
      </w:r>
      <w:r>
        <w:rPr>
          <w:noProof/>
        </w:rPr>
        <w:fldChar w:fldCharType="end"/>
      </w:r>
    </w:p>
    <w:p w14:paraId="110E80D8" w14:textId="559B8C88" w:rsidR="00FC032C" w:rsidRDefault="00FC032C">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_Toc80699190 \h </w:instrText>
      </w:r>
      <w:r>
        <w:rPr>
          <w:noProof/>
        </w:rPr>
      </w:r>
      <w:r>
        <w:rPr>
          <w:noProof/>
        </w:rPr>
        <w:fldChar w:fldCharType="separate"/>
      </w:r>
      <w:r w:rsidR="000A3AB4">
        <w:rPr>
          <w:noProof/>
        </w:rPr>
        <w:t>7</w:t>
      </w:r>
      <w:r>
        <w:rPr>
          <w:noProof/>
        </w:rPr>
        <w:fldChar w:fldCharType="end"/>
      </w:r>
    </w:p>
    <w:p w14:paraId="747187E7" w14:textId="66DA9862" w:rsidR="00FC032C" w:rsidRDefault="00FC032C">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_Toc80699192 \h </w:instrText>
      </w:r>
      <w:r>
        <w:rPr>
          <w:noProof/>
        </w:rPr>
      </w:r>
      <w:r>
        <w:rPr>
          <w:noProof/>
        </w:rPr>
        <w:fldChar w:fldCharType="separate"/>
      </w:r>
      <w:r w:rsidR="000A3AB4">
        <w:rPr>
          <w:noProof/>
        </w:rPr>
        <w:t>8</w:t>
      </w:r>
      <w:r>
        <w:rPr>
          <w:noProof/>
        </w:rPr>
        <w:fldChar w:fldCharType="end"/>
      </w:r>
    </w:p>
    <w:p w14:paraId="427793EA" w14:textId="1A476FF2" w:rsidR="00FC032C" w:rsidRDefault="00FC032C">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_Toc80699193 \h </w:instrText>
      </w:r>
      <w:r>
        <w:rPr>
          <w:noProof/>
        </w:rPr>
      </w:r>
      <w:r>
        <w:rPr>
          <w:noProof/>
        </w:rPr>
        <w:fldChar w:fldCharType="separate"/>
      </w:r>
      <w:r w:rsidR="000A3AB4">
        <w:rPr>
          <w:noProof/>
        </w:rPr>
        <w:t>9</w:t>
      </w:r>
      <w:r>
        <w:rPr>
          <w:noProof/>
        </w:rPr>
        <w:fldChar w:fldCharType="end"/>
      </w:r>
    </w:p>
    <w:p w14:paraId="00726089" w14:textId="77777777" w:rsidR="0064398C" w:rsidRDefault="00095ECD" w:rsidP="00B2012B">
      <w:r>
        <w:fldChar w:fldCharType="end"/>
      </w:r>
    </w:p>
    <w:p w14:paraId="3EEE2A28" w14:textId="77777777" w:rsidR="0064398C" w:rsidRDefault="0064398C">
      <w:pPr>
        <w:spacing w:after="200" w:line="276" w:lineRule="auto"/>
        <w:jc w:val="left"/>
      </w:pPr>
      <w:r>
        <w:br w:type="page"/>
      </w:r>
    </w:p>
    <w:p w14:paraId="51D417D3" w14:textId="77777777" w:rsidR="0064398C" w:rsidRDefault="0064398C" w:rsidP="00B2012B">
      <w:pPr>
        <w:sectPr w:rsidR="0064398C" w:rsidSect="001B3036">
          <w:pgSz w:w="11906" w:h="16838" w:code="9"/>
          <w:pgMar w:top="1418" w:right="1134" w:bottom="1134" w:left="1134" w:header="709" w:footer="709" w:gutter="0"/>
          <w:pgNumType w:fmt="lowerRoman"/>
          <w:cols w:space="720"/>
          <w:titlePg/>
          <w:docGrid w:linePitch="300"/>
        </w:sectPr>
      </w:pPr>
    </w:p>
    <w:p w14:paraId="50A2D00B" w14:textId="77777777" w:rsidR="007F47D8" w:rsidRPr="00CE1320" w:rsidRDefault="007F47D8" w:rsidP="007F47D8">
      <w:pPr>
        <w:pStyle w:val="Balk1"/>
      </w:pPr>
      <w:bookmarkStart w:id="6" w:name="_Toc66958042"/>
      <w:bookmarkStart w:id="7" w:name="_Toc80698991"/>
      <w:bookmarkStart w:id="8" w:name="_Toc475177336"/>
      <w:r w:rsidRPr="00CE1320">
        <w:lastRenderedPageBreak/>
        <w:t>Kapsam</w:t>
      </w:r>
      <w:bookmarkEnd w:id="6"/>
      <w:bookmarkEnd w:id="7"/>
    </w:p>
    <w:p w14:paraId="11142066" w14:textId="77777777" w:rsidR="007F47D8" w:rsidRDefault="006B3D49" w:rsidP="007F47D8">
      <w:r>
        <w:t xml:space="preserve">Bu standart, </w:t>
      </w:r>
      <w:r w:rsidR="00690FB9">
        <w:t>fındık ununu</w:t>
      </w:r>
      <w:r>
        <w:t xml:space="preserve"> kapsar</w:t>
      </w:r>
      <w:r w:rsidR="00821789">
        <w:t>. Diğer unları kapsamaz</w:t>
      </w:r>
    </w:p>
    <w:p w14:paraId="4C2B99D5" w14:textId="77777777" w:rsidR="007F47D8" w:rsidRPr="00C42A62" w:rsidRDefault="007F47D8" w:rsidP="007F47D8">
      <w:pPr>
        <w:pStyle w:val="Balk1"/>
        <w:rPr>
          <w:rFonts w:cs="Arial"/>
        </w:rPr>
      </w:pPr>
      <w:bookmarkStart w:id="9" w:name="_Toc471741800"/>
      <w:bookmarkStart w:id="10" w:name="_Toc66958043"/>
      <w:bookmarkStart w:id="11" w:name="_Toc80698992"/>
      <w:bookmarkStart w:id="12" w:name="_Toc184575185"/>
      <w:bookmarkStart w:id="13" w:name="_Toc187124016"/>
      <w:bookmarkStart w:id="14" w:name="_Toc187124104"/>
      <w:bookmarkStart w:id="15" w:name="_Toc187124486"/>
      <w:r>
        <w:rPr>
          <w:rFonts w:cs="Arial"/>
        </w:rPr>
        <w:t>Bağlayıcı atıflar</w:t>
      </w:r>
      <w:bookmarkEnd w:id="9"/>
      <w:bookmarkEnd w:id="10"/>
      <w:bookmarkEnd w:id="11"/>
    </w:p>
    <w:p w14:paraId="3FB963BC"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26BE5648" w14:textId="77777777" w:rsidTr="001B3036">
        <w:tc>
          <w:tcPr>
            <w:tcW w:w="1581" w:type="dxa"/>
          </w:tcPr>
          <w:p w14:paraId="4633F797" w14:textId="77777777" w:rsidR="006B3D49" w:rsidRPr="000A6C15" w:rsidRDefault="006B3D49" w:rsidP="006B3D49">
            <w:pPr>
              <w:jc w:val="center"/>
              <w:rPr>
                <w:b/>
              </w:rPr>
            </w:pPr>
            <w:r w:rsidRPr="000A6C15">
              <w:rPr>
                <w:b/>
              </w:rPr>
              <w:t>TS No</w:t>
            </w:r>
          </w:p>
        </w:tc>
        <w:tc>
          <w:tcPr>
            <w:tcW w:w="4122" w:type="dxa"/>
          </w:tcPr>
          <w:p w14:paraId="52AE42F5" w14:textId="77777777" w:rsidR="006B3D49" w:rsidRPr="000A6C15" w:rsidRDefault="006B3D49" w:rsidP="006B3D49">
            <w:pPr>
              <w:jc w:val="center"/>
              <w:rPr>
                <w:b/>
              </w:rPr>
            </w:pPr>
            <w:r w:rsidRPr="000A6C15">
              <w:rPr>
                <w:b/>
              </w:rPr>
              <w:t>Türkçe Adı</w:t>
            </w:r>
          </w:p>
        </w:tc>
        <w:tc>
          <w:tcPr>
            <w:tcW w:w="3925" w:type="dxa"/>
          </w:tcPr>
          <w:p w14:paraId="024B8873" w14:textId="77777777" w:rsidR="006B3D49" w:rsidRPr="000A6C15" w:rsidRDefault="006B3D49" w:rsidP="006B3D49">
            <w:pPr>
              <w:jc w:val="center"/>
              <w:rPr>
                <w:b/>
              </w:rPr>
            </w:pPr>
            <w:r w:rsidRPr="000A6C15">
              <w:rPr>
                <w:b/>
              </w:rPr>
              <w:t>İngilizce Adı</w:t>
            </w:r>
          </w:p>
        </w:tc>
      </w:tr>
      <w:tr w:rsidR="006B3D49" w:rsidRPr="00516CA4" w14:paraId="5FBD9E45" w14:textId="77777777" w:rsidTr="001B3036">
        <w:tc>
          <w:tcPr>
            <w:tcW w:w="1581" w:type="dxa"/>
          </w:tcPr>
          <w:p w14:paraId="6F00CBF7" w14:textId="77777777" w:rsidR="006B3D49" w:rsidRPr="00516CA4" w:rsidRDefault="006B3D49" w:rsidP="006B3D49">
            <w:r w:rsidRPr="00516CA4">
              <w:t>TS 545</w:t>
            </w:r>
          </w:p>
        </w:tc>
        <w:tc>
          <w:tcPr>
            <w:tcW w:w="4122" w:type="dxa"/>
          </w:tcPr>
          <w:p w14:paraId="0C9DC256" w14:textId="77777777" w:rsidR="006B3D49" w:rsidRPr="00516CA4" w:rsidRDefault="006B3D49" w:rsidP="006B3D49">
            <w:r w:rsidRPr="00516CA4">
              <w:t>Ayarlı çözeltilerin hazırlanması</w:t>
            </w:r>
          </w:p>
        </w:tc>
        <w:tc>
          <w:tcPr>
            <w:tcW w:w="3925" w:type="dxa"/>
          </w:tcPr>
          <w:p w14:paraId="1B351D9C" w14:textId="77777777" w:rsidR="006B3D49" w:rsidRPr="000A6C15" w:rsidRDefault="006B3D49" w:rsidP="006B3D49">
            <w:pPr>
              <w:rPr>
                <w:lang w:val="en-US"/>
              </w:rPr>
            </w:pPr>
            <w:r w:rsidRPr="000A6C15">
              <w:rPr>
                <w:lang w:val="en-US"/>
              </w:rPr>
              <w:t>Preparation of standard solutions for volumetric analysis</w:t>
            </w:r>
          </w:p>
        </w:tc>
      </w:tr>
      <w:tr w:rsidR="006B0208" w:rsidRPr="00516CA4" w14:paraId="3F888355" w14:textId="77777777" w:rsidTr="001B3036">
        <w:trPr>
          <w:trHeight w:val="385"/>
        </w:trPr>
        <w:tc>
          <w:tcPr>
            <w:tcW w:w="1581" w:type="dxa"/>
          </w:tcPr>
          <w:p w14:paraId="086DAA8A" w14:textId="77777777" w:rsidR="006B0208" w:rsidRPr="00516CA4" w:rsidRDefault="006B0208" w:rsidP="006B0208">
            <w:r w:rsidRPr="00270B84">
              <w:rPr>
                <w:rFonts w:cs="Arial"/>
              </w:rPr>
              <w:t xml:space="preserve">TS EN ISO 712 </w:t>
            </w:r>
          </w:p>
        </w:tc>
        <w:tc>
          <w:tcPr>
            <w:tcW w:w="4122" w:type="dxa"/>
          </w:tcPr>
          <w:p w14:paraId="72343211" w14:textId="05C271FB" w:rsidR="006B0208" w:rsidRPr="00516CA4" w:rsidRDefault="0055102D" w:rsidP="006B0208">
            <w:pPr>
              <w:tabs>
                <w:tab w:val="left" w:pos="1038"/>
              </w:tabs>
            </w:pPr>
            <w:hyperlink r:id="rId25" w:history="1">
              <w:r w:rsidR="006B0208" w:rsidRPr="00270B84">
                <w:rPr>
                  <w:rFonts w:cs="Arial"/>
                </w:rPr>
                <w:t>Tahıl ve tahıl ürünleri - Rutubet muhtevası tayini - Referans metot</w:t>
              </w:r>
            </w:hyperlink>
          </w:p>
        </w:tc>
        <w:tc>
          <w:tcPr>
            <w:tcW w:w="3925" w:type="dxa"/>
          </w:tcPr>
          <w:p w14:paraId="5771B062" w14:textId="77777777" w:rsidR="006B0208" w:rsidRPr="000A6C15" w:rsidRDefault="006B0208" w:rsidP="006B0208">
            <w:pPr>
              <w:rPr>
                <w:lang w:val="en-US"/>
              </w:rPr>
            </w:pPr>
            <w:r w:rsidRPr="00270B84">
              <w:rPr>
                <w:rFonts w:cs="Arial"/>
                <w:lang w:val="en-US"/>
              </w:rPr>
              <w:t>Cereals and cereal products - Determination of moisture content - Reference method</w:t>
            </w:r>
          </w:p>
        </w:tc>
      </w:tr>
      <w:tr w:rsidR="006B0208" w:rsidRPr="00516CA4" w14:paraId="512DD787" w14:textId="77777777" w:rsidTr="001B3036">
        <w:tc>
          <w:tcPr>
            <w:tcW w:w="1581" w:type="dxa"/>
          </w:tcPr>
          <w:p w14:paraId="732324A6" w14:textId="77777777" w:rsidR="006B0208" w:rsidRPr="00516CA4" w:rsidRDefault="006B0208" w:rsidP="006B0208">
            <w:r w:rsidRPr="00516CA4">
              <w:t>TS 2104</w:t>
            </w:r>
          </w:p>
        </w:tc>
        <w:tc>
          <w:tcPr>
            <w:tcW w:w="4122" w:type="dxa"/>
          </w:tcPr>
          <w:p w14:paraId="2641ED2A" w14:textId="77777777" w:rsidR="006B0208" w:rsidRPr="00516CA4" w:rsidRDefault="006B0208" w:rsidP="006B0208">
            <w:r w:rsidRPr="00516CA4">
              <w:t>Belirteçler, belirteç çözeltileri hazırlama yöntemleri</w:t>
            </w:r>
          </w:p>
        </w:tc>
        <w:tc>
          <w:tcPr>
            <w:tcW w:w="3925" w:type="dxa"/>
          </w:tcPr>
          <w:p w14:paraId="4A343DA6" w14:textId="77777777" w:rsidR="006B0208" w:rsidRPr="000A6C15" w:rsidRDefault="006B0208" w:rsidP="006B0208">
            <w:pPr>
              <w:rPr>
                <w:lang w:val="en-US"/>
              </w:rPr>
            </w:pPr>
            <w:r w:rsidRPr="000A6C15">
              <w:rPr>
                <w:lang w:val="en-US"/>
              </w:rPr>
              <w:t>Indicators - Methods of preparation of indicator solutions</w:t>
            </w:r>
          </w:p>
        </w:tc>
      </w:tr>
      <w:tr w:rsidR="00FB2588" w:rsidRPr="00516CA4" w14:paraId="48EC3CB6" w14:textId="77777777" w:rsidTr="00BB69DB">
        <w:tc>
          <w:tcPr>
            <w:tcW w:w="1581" w:type="dxa"/>
          </w:tcPr>
          <w:p w14:paraId="66B24828" w14:textId="77777777" w:rsidR="00FB2588" w:rsidRPr="00516CA4" w:rsidRDefault="00FB2588" w:rsidP="006B0208">
            <w:r>
              <w:t>TS 2383</w:t>
            </w:r>
          </w:p>
        </w:tc>
        <w:tc>
          <w:tcPr>
            <w:tcW w:w="4122" w:type="dxa"/>
          </w:tcPr>
          <w:p w14:paraId="608718DF" w14:textId="77777777" w:rsidR="00FB2588" w:rsidRPr="00516CA4" w:rsidRDefault="00FB2588" w:rsidP="006B0208">
            <w:r>
              <w:t>Bisküvi</w:t>
            </w:r>
          </w:p>
        </w:tc>
        <w:tc>
          <w:tcPr>
            <w:tcW w:w="3925" w:type="dxa"/>
          </w:tcPr>
          <w:p w14:paraId="39D203E5" w14:textId="77777777" w:rsidR="00FB2588" w:rsidRPr="000A6C15" w:rsidRDefault="00FB2588" w:rsidP="006B0208">
            <w:pPr>
              <w:rPr>
                <w:lang w:val="en-US"/>
              </w:rPr>
            </w:pPr>
            <w:r>
              <w:rPr>
                <w:lang w:val="en-US"/>
              </w:rPr>
              <w:t>Biscuits</w:t>
            </w:r>
          </w:p>
        </w:tc>
      </w:tr>
      <w:tr w:rsidR="006B0208" w:rsidRPr="00516CA4" w14:paraId="662BB407" w14:textId="77777777" w:rsidTr="00BB69DB">
        <w:tc>
          <w:tcPr>
            <w:tcW w:w="1581" w:type="dxa"/>
          </w:tcPr>
          <w:p w14:paraId="29E1E7C3" w14:textId="77777777" w:rsidR="006B0208" w:rsidRPr="00516CA4" w:rsidRDefault="006B0208" w:rsidP="006B0208">
            <w:r w:rsidRPr="00270B84">
              <w:rPr>
                <w:rFonts w:cs="Arial"/>
              </w:rPr>
              <w:t>TS EN ISO 3696</w:t>
            </w:r>
          </w:p>
        </w:tc>
        <w:tc>
          <w:tcPr>
            <w:tcW w:w="4122" w:type="dxa"/>
          </w:tcPr>
          <w:p w14:paraId="5A84EEEB" w14:textId="77777777" w:rsidR="006B0208" w:rsidRPr="00516CA4" w:rsidRDefault="006B0208" w:rsidP="006B0208">
            <w:r w:rsidRPr="00270B84">
              <w:rPr>
                <w:rFonts w:cs="Arial"/>
              </w:rPr>
              <w:t>Su - Analitik laboratuvarında kullanılan - Özellikler ve deney metotları</w:t>
            </w:r>
          </w:p>
        </w:tc>
        <w:tc>
          <w:tcPr>
            <w:tcW w:w="3925" w:type="dxa"/>
          </w:tcPr>
          <w:p w14:paraId="38CE875C" w14:textId="77777777" w:rsidR="006B0208" w:rsidRPr="000A6C15" w:rsidRDefault="006B0208" w:rsidP="006B0208">
            <w:pPr>
              <w:rPr>
                <w:lang w:val="en-US"/>
              </w:rPr>
            </w:pPr>
            <w:r w:rsidRPr="00270B84">
              <w:rPr>
                <w:rFonts w:cs="Arial"/>
                <w:lang w:val="en-US"/>
              </w:rPr>
              <w:t>Water for analytical laboratory use - Specification and test methods</w:t>
            </w:r>
          </w:p>
        </w:tc>
      </w:tr>
      <w:tr w:rsidR="00FB2588" w:rsidRPr="00516CA4" w14:paraId="4D5B4FCF" w14:textId="77777777" w:rsidTr="00BB69DB">
        <w:tc>
          <w:tcPr>
            <w:tcW w:w="1581" w:type="dxa"/>
          </w:tcPr>
          <w:p w14:paraId="35A6680E" w14:textId="77777777" w:rsidR="00FB2588" w:rsidRPr="00270B84" w:rsidRDefault="00FB2588" w:rsidP="006B0208">
            <w:pPr>
              <w:rPr>
                <w:rFonts w:cs="Arial"/>
              </w:rPr>
            </w:pPr>
            <w:r>
              <w:rPr>
                <w:rFonts w:cs="Arial"/>
              </w:rPr>
              <w:t>TS EN ISO 3960</w:t>
            </w:r>
            <w:r w:rsidR="005C3471">
              <w:rPr>
                <w:rFonts w:cs="Arial"/>
              </w:rPr>
              <w:t>*</w:t>
            </w:r>
          </w:p>
        </w:tc>
        <w:tc>
          <w:tcPr>
            <w:tcW w:w="4122" w:type="dxa"/>
          </w:tcPr>
          <w:p w14:paraId="4BF2B00F" w14:textId="77777777" w:rsidR="00FB2588" w:rsidRPr="00FB2588" w:rsidRDefault="00FB2588" w:rsidP="006B0208">
            <w:pPr>
              <w:rPr>
                <w:rFonts w:cs="Arial"/>
              </w:rPr>
            </w:pPr>
            <w:r w:rsidRPr="001B3036">
              <w:rPr>
                <w:rFonts w:cs="Arial"/>
                <w:bCs/>
              </w:rPr>
              <w:t>Hayvansal ve bitkisel katı ve sıvı yağlar - Peroksit değeri tayini - İyodometrik (görsel) son nokta tayini</w:t>
            </w:r>
          </w:p>
        </w:tc>
        <w:tc>
          <w:tcPr>
            <w:tcW w:w="3925" w:type="dxa"/>
          </w:tcPr>
          <w:p w14:paraId="38591A86" w14:textId="77777777" w:rsidR="00FB2588" w:rsidRPr="00FB2588" w:rsidRDefault="00FB2588" w:rsidP="006B0208">
            <w:pPr>
              <w:rPr>
                <w:rFonts w:cs="Arial"/>
                <w:lang w:val="en-US"/>
              </w:rPr>
            </w:pPr>
            <w:r w:rsidRPr="00FB2588">
              <w:rPr>
                <w:rFonts w:cs="Arial"/>
                <w:lang w:val="en-US"/>
              </w:rPr>
              <w:t>Animal and vegetable fats and oils - Determination of peroxide value - Iodometric (visual) endpoint determination (ISO 3960:2017)</w:t>
            </w:r>
          </w:p>
        </w:tc>
      </w:tr>
      <w:tr w:rsidR="006B0208" w:rsidRPr="00516CA4" w14:paraId="10C802FF" w14:textId="77777777" w:rsidTr="00BB69DB">
        <w:tc>
          <w:tcPr>
            <w:tcW w:w="1581" w:type="dxa"/>
          </w:tcPr>
          <w:p w14:paraId="43119CD4" w14:textId="77777777" w:rsidR="006B0208" w:rsidRPr="00516CA4" w:rsidRDefault="006B0208" w:rsidP="006B0208">
            <w:r w:rsidRPr="00270B84">
              <w:rPr>
                <w:rFonts w:cs="Arial"/>
              </w:rPr>
              <w:lastRenderedPageBreak/>
              <w:t>TS ISO 4832</w:t>
            </w:r>
          </w:p>
        </w:tc>
        <w:tc>
          <w:tcPr>
            <w:tcW w:w="4122" w:type="dxa"/>
          </w:tcPr>
          <w:p w14:paraId="15BA48AF" w14:textId="77777777" w:rsidR="006B0208" w:rsidRPr="00516CA4" w:rsidRDefault="006B0208" w:rsidP="006B0208">
            <w:r w:rsidRPr="00270B84">
              <w:rPr>
                <w:rFonts w:cs="Arial"/>
              </w:rPr>
              <w:t>Gıda ve hayvan yemleri mikrobiyolojisi - Koliformların sayımı için yatay yöntem - Koloni sayım tekniği</w:t>
            </w:r>
          </w:p>
        </w:tc>
        <w:tc>
          <w:tcPr>
            <w:tcW w:w="3925" w:type="dxa"/>
          </w:tcPr>
          <w:p w14:paraId="268328FC" w14:textId="77777777" w:rsidR="006B0208" w:rsidRPr="000A6C15" w:rsidRDefault="006B0208" w:rsidP="006B0208">
            <w:pPr>
              <w:rPr>
                <w:lang w:val="en-US"/>
              </w:rPr>
            </w:pPr>
            <w:r w:rsidRPr="00270B84">
              <w:rPr>
                <w:rFonts w:cs="Arial"/>
                <w:lang w:val="en-US"/>
              </w:rPr>
              <w:t>Microbiology of food and animal feeding stuffs - Horizontal method for the enumeration of coliforms – Colony -count technique</w:t>
            </w:r>
          </w:p>
        </w:tc>
      </w:tr>
      <w:tr w:rsidR="006B0208" w:rsidRPr="000A6C15" w14:paraId="1E438328" w14:textId="77777777" w:rsidTr="00BB69DB">
        <w:tc>
          <w:tcPr>
            <w:tcW w:w="1581" w:type="dxa"/>
          </w:tcPr>
          <w:p w14:paraId="6427B3FF" w14:textId="77777777" w:rsidR="006B0208" w:rsidRPr="003B3CB9" w:rsidRDefault="006B0208" w:rsidP="006B0208">
            <w:r w:rsidRPr="00C0514F">
              <w:rPr>
                <w:rFonts w:cs="Arial"/>
              </w:rPr>
              <w:t>TS EN ISO 16050</w:t>
            </w:r>
          </w:p>
        </w:tc>
        <w:tc>
          <w:tcPr>
            <w:tcW w:w="4122" w:type="dxa"/>
          </w:tcPr>
          <w:p w14:paraId="623122CA" w14:textId="77777777" w:rsidR="006B0208" w:rsidRPr="003B3CB9" w:rsidRDefault="006B0208" w:rsidP="006B0208">
            <w:r w:rsidRPr="00C0514F">
              <w:rPr>
                <w:rFonts w:cs="Arial"/>
              </w:rPr>
              <w:t>Gıda maddeleri - Hububat, sert kabuklu yemiş ve bunlardan üretilmiş ürünler içindeki aflatoksin B1 ve toplam aflatoksin</w:t>
            </w:r>
            <w:r>
              <w:rPr>
                <w:rFonts w:cs="Arial"/>
              </w:rPr>
              <w:t xml:space="preserve"> </w:t>
            </w:r>
            <w:r w:rsidRPr="00C0514F">
              <w:rPr>
                <w:rFonts w:cs="Arial"/>
              </w:rPr>
              <w:t>(B1, B2, G1 ve G2)</w:t>
            </w:r>
            <w:r>
              <w:rPr>
                <w:rFonts w:cs="Arial"/>
              </w:rPr>
              <w:t xml:space="preserve"> </w:t>
            </w:r>
            <w:r w:rsidRPr="00C0514F">
              <w:rPr>
                <w:rFonts w:cs="Arial"/>
              </w:rPr>
              <w:t>muhtevasının tayini - Yüksek performanslı sıvı kromatografi yöntemi</w:t>
            </w:r>
          </w:p>
        </w:tc>
        <w:tc>
          <w:tcPr>
            <w:tcW w:w="3925" w:type="dxa"/>
          </w:tcPr>
          <w:p w14:paraId="12108178" w14:textId="77777777" w:rsidR="006B0208" w:rsidRPr="003B3CB9" w:rsidRDefault="006B0208" w:rsidP="006B0208">
            <w:pPr>
              <w:rPr>
                <w:lang w:val="en-US"/>
              </w:rPr>
            </w:pPr>
            <w:r w:rsidRPr="00C0514F">
              <w:rPr>
                <w:rFonts w:cs="Arial"/>
              </w:rPr>
              <w:t>Foodstuffs – Determination of aflatoxin B1, and the total content of aflatoxins B1, B2, G1 and G2 in cereals, nuts and derived products – High-performance liquid chromatographic method</w:t>
            </w:r>
          </w:p>
        </w:tc>
      </w:tr>
      <w:tr w:rsidR="006B0208" w:rsidRPr="00516CA4" w14:paraId="2950CA7C" w14:textId="77777777" w:rsidTr="001B3036">
        <w:tc>
          <w:tcPr>
            <w:tcW w:w="1581" w:type="dxa"/>
          </w:tcPr>
          <w:p w14:paraId="1F0B4F9A" w14:textId="77777777" w:rsidR="006B0208" w:rsidRPr="00516CA4" w:rsidRDefault="006B0208" w:rsidP="006B0208">
            <w:r w:rsidRPr="00270B84">
              <w:rPr>
                <w:rFonts w:cs="Arial"/>
              </w:rPr>
              <w:t>TS ISO 21527-2</w:t>
            </w:r>
          </w:p>
        </w:tc>
        <w:tc>
          <w:tcPr>
            <w:tcW w:w="4122" w:type="dxa"/>
          </w:tcPr>
          <w:p w14:paraId="0FF99805" w14:textId="77777777" w:rsidR="006B0208" w:rsidRPr="00516CA4" w:rsidRDefault="006B0208" w:rsidP="006B0208">
            <w:r w:rsidRPr="00270B84">
              <w:rPr>
                <w:rFonts w:cs="Arial"/>
              </w:rPr>
              <w:t xml:space="preserve">Gıda ve hayvan yemleri mikrobiyolojisi - Maya ve küflerin sayımı için yatay yöntem - Bölüm 2: Su aktivitesi 0,95'e eşit veya daha düşük olan ürünlerde koloni sayım tekniği  </w:t>
            </w:r>
          </w:p>
        </w:tc>
        <w:tc>
          <w:tcPr>
            <w:tcW w:w="3925" w:type="dxa"/>
          </w:tcPr>
          <w:p w14:paraId="7549BFD2" w14:textId="77777777" w:rsidR="006B0208" w:rsidRPr="000A6C15" w:rsidRDefault="006B0208" w:rsidP="006B0208">
            <w:pPr>
              <w:rPr>
                <w:lang w:val="en-US"/>
              </w:rPr>
            </w:pPr>
            <w:r w:rsidRPr="00270B84">
              <w:rPr>
                <w:rFonts w:cs="Arial"/>
                <w:lang w:val="en-US"/>
              </w:rPr>
              <w:t>Microbiology of food and animal feeding stuffs - Horizontal method for the enumeration of yeasts and moulds - Part 2: Colony count technique in products with water activity less than or equal to 0,95</w:t>
            </w:r>
          </w:p>
        </w:tc>
      </w:tr>
      <w:tr w:rsidR="006B0208" w:rsidRPr="00516CA4" w14:paraId="01C839CF" w14:textId="77777777" w:rsidTr="00BB69DB">
        <w:tc>
          <w:tcPr>
            <w:tcW w:w="1581" w:type="dxa"/>
          </w:tcPr>
          <w:p w14:paraId="1B74BFCE" w14:textId="77777777" w:rsidR="006B0208" w:rsidRPr="00270B84" w:rsidRDefault="006B0208" w:rsidP="006B0208">
            <w:pPr>
              <w:rPr>
                <w:rFonts w:cs="Arial"/>
              </w:rPr>
            </w:pPr>
            <w:r w:rsidRPr="00270B84">
              <w:rPr>
                <w:rFonts w:cs="Arial"/>
              </w:rPr>
              <w:t>TS EN ISO 24333</w:t>
            </w:r>
          </w:p>
        </w:tc>
        <w:tc>
          <w:tcPr>
            <w:tcW w:w="4122" w:type="dxa"/>
          </w:tcPr>
          <w:p w14:paraId="68EF039F" w14:textId="0F9B599E" w:rsidR="006B0208" w:rsidRPr="00270B84" w:rsidRDefault="0055102D" w:rsidP="006B0208">
            <w:pPr>
              <w:rPr>
                <w:rFonts w:cs="Arial"/>
              </w:rPr>
            </w:pPr>
            <w:hyperlink r:id="rId26" w:history="1">
              <w:r w:rsidR="006B0208" w:rsidRPr="00270B84">
                <w:t>Tahıllar ve tahıl ürünleri - Numune alma</w:t>
              </w:r>
            </w:hyperlink>
          </w:p>
        </w:tc>
        <w:tc>
          <w:tcPr>
            <w:tcW w:w="3925" w:type="dxa"/>
          </w:tcPr>
          <w:p w14:paraId="346AD709" w14:textId="77777777" w:rsidR="006B0208" w:rsidRPr="00270B84" w:rsidRDefault="006B0208" w:rsidP="006B0208">
            <w:pPr>
              <w:rPr>
                <w:rFonts w:cs="Arial"/>
                <w:lang w:val="en-US"/>
              </w:rPr>
            </w:pPr>
            <w:r w:rsidRPr="00270B84">
              <w:rPr>
                <w:rFonts w:cs="Arial"/>
              </w:rPr>
              <w:t>Cereals and cereal products - Sampling</w:t>
            </w:r>
          </w:p>
        </w:tc>
      </w:tr>
    </w:tbl>
    <w:p w14:paraId="795E5CE3" w14:textId="77777777" w:rsidR="006B3D49" w:rsidRDefault="006B3D49" w:rsidP="006B3D49"/>
    <w:p w14:paraId="341E747E" w14:textId="77777777" w:rsidR="007F47D8" w:rsidRPr="00BB7401" w:rsidRDefault="007F47D8" w:rsidP="007F47D8">
      <w:pPr>
        <w:pStyle w:val="Balk1"/>
      </w:pPr>
      <w:bookmarkStart w:id="16" w:name="_Toc184575186"/>
      <w:bookmarkStart w:id="17" w:name="_Toc187124017"/>
      <w:bookmarkStart w:id="18" w:name="_Toc187124105"/>
      <w:bookmarkStart w:id="19" w:name="_Toc187124487"/>
      <w:bookmarkStart w:id="20" w:name="_Toc264913504"/>
      <w:bookmarkStart w:id="21" w:name="_Toc266447938"/>
      <w:bookmarkStart w:id="22" w:name="_Toc349927029"/>
      <w:bookmarkStart w:id="23" w:name="_Toc471538258"/>
      <w:bookmarkStart w:id="24" w:name="_Toc471741801"/>
      <w:bookmarkStart w:id="25" w:name="_Toc66958044"/>
      <w:bookmarkStart w:id="26" w:name="_Toc80698993"/>
      <w:bookmarkEnd w:id="12"/>
      <w:bookmarkEnd w:id="13"/>
      <w:bookmarkEnd w:id="14"/>
      <w:bookmarkEnd w:id="15"/>
      <w:r w:rsidRPr="00BB7401">
        <w:t>Terimler ve ta</w:t>
      </w:r>
      <w:r>
        <w:t>nımlar</w:t>
      </w:r>
      <w:bookmarkEnd w:id="16"/>
      <w:bookmarkEnd w:id="17"/>
      <w:bookmarkEnd w:id="18"/>
      <w:bookmarkEnd w:id="19"/>
      <w:bookmarkEnd w:id="20"/>
      <w:bookmarkEnd w:id="21"/>
      <w:bookmarkEnd w:id="22"/>
      <w:bookmarkEnd w:id="23"/>
      <w:bookmarkEnd w:id="24"/>
      <w:bookmarkEnd w:id="25"/>
      <w:bookmarkEnd w:id="26"/>
    </w:p>
    <w:p w14:paraId="0F67D247" w14:textId="77777777" w:rsidR="007F47D8" w:rsidRDefault="007F47D8" w:rsidP="007F47D8">
      <w:pPr>
        <w:pStyle w:val="TermNum"/>
      </w:pPr>
      <w:bookmarkStart w:id="27" w:name="_Toc349927030"/>
      <w:bookmarkStart w:id="28" w:name="_Toc471538259"/>
      <w:bookmarkStart w:id="29" w:name="_Toc471741802"/>
      <w:bookmarkStart w:id="30" w:name="_Toc404105387"/>
      <w:bookmarkStart w:id="31" w:name="_Toc184575189"/>
      <w:bookmarkStart w:id="32" w:name="_Toc187124020"/>
      <w:bookmarkStart w:id="33" w:name="_Toc187124108"/>
      <w:bookmarkStart w:id="34" w:name="_Toc187124490"/>
      <w:r w:rsidRPr="00BB7401">
        <w:t>3.1</w:t>
      </w:r>
      <w:bookmarkEnd w:id="27"/>
    </w:p>
    <w:bookmarkEnd w:id="28"/>
    <w:bookmarkEnd w:id="29"/>
    <w:p w14:paraId="1CFAB2BB" w14:textId="77777777" w:rsidR="007F47D8" w:rsidRPr="00BB7401" w:rsidRDefault="00690FB9" w:rsidP="007F47D8">
      <w:pPr>
        <w:pStyle w:val="Terms"/>
      </w:pPr>
      <w:r>
        <w:t>fındık unu</w:t>
      </w:r>
      <w:bookmarkEnd w:id="30"/>
    </w:p>
    <w:p w14:paraId="58A7679B" w14:textId="77777777" w:rsidR="000B02AD" w:rsidRDefault="00690FB9" w:rsidP="001B3036">
      <w:pPr>
        <w:pStyle w:val="Definition"/>
      </w:pPr>
      <w:bookmarkStart w:id="35" w:name="_Toc471741803"/>
      <w:r>
        <w:rPr>
          <w:rFonts w:cs="Arial"/>
          <w:szCs w:val="20"/>
        </w:rPr>
        <w:t>iç fındığın</w:t>
      </w:r>
      <w:r w:rsidRPr="00690FB9">
        <w:rPr>
          <w:rFonts w:cs="Arial"/>
          <w:szCs w:val="20"/>
        </w:rPr>
        <w:t xml:space="preserve"> veya işlenmiş iç fındığın tekniğine uygun olarak öğütülmesi suretiyle elde edilen mamul</w:t>
      </w:r>
    </w:p>
    <w:p w14:paraId="293E7D93" w14:textId="77777777" w:rsidR="000B02AD" w:rsidRDefault="008776E4" w:rsidP="001B3036">
      <w:pPr>
        <w:pStyle w:val="TermNum"/>
      </w:pPr>
      <w:r>
        <w:t>3.2</w:t>
      </w:r>
    </w:p>
    <w:p w14:paraId="5D644931" w14:textId="77777777" w:rsidR="000B02AD" w:rsidRDefault="00690FB9" w:rsidP="001B3036">
      <w:pPr>
        <w:pStyle w:val="Terms"/>
      </w:pPr>
      <w:r>
        <w:t>İç fındık</w:t>
      </w:r>
    </w:p>
    <w:p w14:paraId="6B58C001" w14:textId="77777777" w:rsidR="006B3D49" w:rsidRDefault="00690FB9">
      <w:pPr>
        <w:pStyle w:val="Definition"/>
        <w:rPr>
          <w:rFonts w:cs="Arial"/>
          <w:szCs w:val="20"/>
        </w:rPr>
      </w:pPr>
      <w:r>
        <w:rPr>
          <w:lang w:eastAsia="tr-TR"/>
        </w:rPr>
        <w:t>TS 3075’e uygun iç fındık</w:t>
      </w:r>
    </w:p>
    <w:p w14:paraId="46CAD316" w14:textId="77777777" w:rsidR="000B02AD" w:rsidRDefault="006B3D49" w:rsidP="001B3036">
      <w:pPr>
        <w:pStyle w:val="TermNum"/>
      </w:pPr>
      <w:r>
        <w:lastRenderedPageBreak/>
        <w:t>3.3</w:t>
      </w:r>
    </w:p>
    <w:p w14:paraId="6E10BC0B" w14:textId="77777777" w:rsidR="000B02AD" w:rsidRDefault="00690FB9" w:rsidP="001B3036">
      <w:pPr>
        <w:pStyle w:val="Terms"/>
      </w:pPr>
      <w:r>
        <w:t>beyazlatılmış iç fındık</w:t>
      </w:r>
    </w:p>
    <w:p w14:paraId="130AF606" w14:textId="77777777" w:rsidR="000B02AD" w:rsidRDefault="00690FB9" w:rsidP="001B3036">
      <w:pPr>
        <w:pStyle w:val="Definition"/>
      </w:pPr>
      <w:r>
        <w:t>TS 1917'de tarif edildiği gibidir</w:t>
      </w:r>
    </w:p>
    <w:p w14:paraId="268CF9C1" w14:textId="77777777" w:rsidR="000B02AD" w:rsidRDefault="006B3D49" w:rsidP="001B3036">
      <w:pPr>
        <w:pStyle w:val="TermNum"/>
      </w:pPr>
      <w:r>
        <w:t>3.4</w:t>
      </w:r>
    </w:p>
    <w:p w14:paraId="09563616" w14:textId="77777777" w:rsidR="000B02AD" w:rsidRDefault="00690FB9" w:rsidP="001B3036">
      <w:pPr>
        <w:pStyle w:val="Terms"/>
      </w:pPr>
      <w:r>
        <w:t>kavrulmuş iç fındık</w:t>
      </w:r>
    </w:p>
    <w:p w14:paraId="4B659CB8" w14:textId="77777777" w:rsidR="000B02AD" w:rsidRDefault="00690FB9" w:rsidP="001B3036">
      <w:pPr>
        <w:pStyle w:val="Definition"/>
      </w:pPr>
      <w:r>
        <w:t>TS 1917'de tarif edildiği gibidir</w:t>
      </w:r>
    </w:p>
    <w:p w14:paraId="143A1790" w14:textId="77777777" w:rsidR="000B02AD" w:rsidRDefault="006B3D49" w:rsidP="001B3036">
      <w:pPr>
        <w:pStyle w:val="TermNum"/>
      </w:pPr>
      <w:r>
        <w:t>3.5</w:t>
      </w:r>
    </w:p>
    <w:p w14:paraId="13A6A530" w14:textId="77777777" w:rsidR="000B02AD" w:rsidRDefault="002B7ADA" w:rsidP="001B3036">
      <w:pPr>
        <w:pStyle w:val="Terms"/>
      </w:pPr>
      <w:r>
        <w:t>olduğu gibi beyazlatılmış iç fındık</w:t>
      </w:r>
    </w:p>
    <w:p w14:paraId="7B1BECEA" w14:textId="77777777" w:rsidR="000B02AD" w:rsidRDefault="002B7ADA" w:rsidP="001B3036">
      <w:pPr>
        <w:pStyle w:val="Definition"/>
      </w:pPr>
      <w:r>
        <w:t>TS 1917'de tarif edildiği gibidir</w:t>
      </w:r>
    </w:p>
    <w:p w14:paraId="795CBBF9" w14:textId="77777777" w:rsidR="000B02AD" w:rsidRDefault="006B3D49" w:rsidP="001B3036">
      <w:pPr>
        <w:pStyle w:val="TermNum"/>
      </w:pPr>
      <w:r>
        <w:t>3.6</w:t>
      </w:r>
    </w:p>
    <w:p w14:paraId="75A4401B" w14:textId="77777777" w:rsidR="000B02AD" w:rsidRDefault="002B7ADA" w:rsidP="001B3036">
      <w:pPr>
        <w:pStyle w:val="Terms"/>
      </w:pPr>
      <w:r>
        <w:t>olduğu gibi kavrulmuş iç fındık</w:t>
      </w:r>
    </w:p>
    <w:p w14:paraId="393C475E" w14:textId="77777777" w:rsidR="000B02AD" w:rsidRDefault="002B7ADA" w:rsidP="001B3036">
      <w:pPr>
        <w:pStyle w:val="Definition"/>
      </w:pPr>
      <w:r>
        <w:t>TS 1917'de tarif edildiği gibidir</w:t>
      </w:r>
    </w:p>
    <w:p w14:paraId="588AA8DB" w14:textId="77777777" w:rsidR="000B02AD" w:rsidRDefault="006B3D49" w:rsidP="001B3036">
      <w:pPr>
        <w:pStyle w:val="TermNum"/>
      </w:pPr>
      <w:r>
        <w:t>3.7</w:t>
      </w:r>
    </w:p>
    <w:p w14:paraId="5A7CACE1" w14:textId="77777777" w:rsidR="000B02AD" w:rsidRDefault="002B7ADA" w:rsidP="001B3036">
      <w:pPr>
        <w:pStyle w:val="Terms"/>
      </w:pPr>
      <w:r>
        <w:t>kısmen beyazlatılmış iç fındık</w:t>
      </w:r>
    </w:p>
    <w:p w14:paraId="7C010CF9" w14:textId="77777777" w:rsidR="000B02AD" w:rsidRDefault="002B7ADA" w:rsidP="001B3036">
      <w:pPr>
        <w:pStyle w:val="Definition"/>
      </w:pPr>
      <w:r>
        <w:t>TS 1917'de tarif edildiği gibidir</w:t>
      </w:r>
    </w:p>
    <w:p w14:paraId="4F5BB979" w14:textId="77777777" w:rsidR="000B02AD" w:rsidRDefault="006B3D49" w:rsidP="001B3036">
      <w:pPr>
        <w:pStyle w:val="TermNum"/>
      </w:pPr>
      <w:r>
        <w:t>3.8</w:t>
      </w:r>
    </w:p>
    <w:p w14:paraId="0CE72B1B" w14:textId="77777777" w:rsidR="000B02AD" w:rsidRDefault="002B7ADA" w:rsidP="001B3036">
      <w:pPr>
        <w:pStyle w:val="Terms"/>
      </w:pPr>
      <w:r>
        <w:t>kısmen kavrulmuş iç fındık</w:t>
      </w:r>
    </w:p>
    <w:p w14:paraId="1B6D5D9D" w14:textId="77777777" w:rsidR="000B02AD" w:rsidRDefault="002B7ADA" w:rsidP="001B3036">
      <w:pPr>
        <w:pStyle w:val="Definition"/>
      </w:pPr>
      <w:r>
        <w:t>TS 1917'de tarif edildiği gibidir</w:t>
      </w:r>
    </w:p>
    <w:p w14:paraId="4DAD095B" w14:textId="77777777" w:rsidR="000B02AD" w:rsidRDefault="006B3D49" w:rsidP="001B3036">
      <w:pPr>
        <w:pStyle w:val="TermNum"/>
      </w:pPr>
      <w:r>
        <w:lastRenderedPageBreak/>
        <w:t>3.9</w:t>
      </w:r>
    </w:p>
    <w:p w14:paraId="024CC02E" w14:textId="77777777" w:rsidR="000B02AD" w:rsidRDefault="002B7ADA" w:rsidP="001B3036">
      <w:pPr>
        <w:pStyle w:val="Terms"/>
      </w:pPr>
      <w:r>
        <w:t>kusurlu iç fındık</w:t>
      </w:r>
    </w:p>
    <w:p w14:paraId="55754933" w14:textId="77777777" w:rsidR="000B02AD" w:rsidRDefault="002B7ADA" w:rsidP="001B3036">
      <w:pPr>
        <w:pStyle w:val="Definition"/>
      </w:pPr>
      <w:r w:rsidRPr="002B7ADA">
        <w:t>TS 3075 ve TS 1917'de haşlak, buruşuk, urlu, vurgun, kırık, ezik ve ikiz olarak tarif edilen</w:t>
      </w:r>
      <w:r>
        <w:t xml:space="preserve"> </w:t>
      </w:r>
      <w:r w:rsidRPr="002B7ADA">
        <w:t>kusurlu iç fındıklardan biri veya birkaçının karışımı</w:t>
      </w:r>
    </w:p>
    <w:p w14:paraId="0F8614FB" w14:textId="77777777" w:rsidR="000B02AD" w:rsidRDefault="006B3D49" w:rsidP="001B3036">
      <w:pPr>
        <w:pStyle w:val="TermNum"/>
      </w:pPr>
      <w:r>
        <w:t>3.10</w:t>
      </w:r>
    </w:p>
    <w:p w14:paraId="25DF976F" w14:textId="77777777" w:rsidR="000B02AD" w:rsidRDefault="00D36315" w:rsidP="001B3036">
      <w:pPr>
        <w:pStyle w:val="Terms"/>
      </w:pPr>
      <w:r>
        <w:t>olduğu gibi beyazlatılmış kusurlu iç fındık</w:t>
      </w:r>
    </w:p>
    <w:p w14:paraId="0DC14449" w14:textId="77777777" w:rsidR="000B02AD" w:rsidRDefault="00D36315" w:rsidP="001B3036">
      <w:pPr>
        <w:pStyle w:val="Definition"/>
      </w:pPr>
      <w:r>
        <w:t>TS 1917'de tarif edildiği gibidir</w:t>
      </w:r>
    </w:p>
    <w:p w14:paraId="4A655885" w14:textId="77777777" w:rsidR="000B02AD" w:rsidRDefault="006B3D49" w:rsidP="001B3036">
      <w:pPr>
        <w:pStyle w:val="TermNum"/>
      </w:pPr>
      <w:r>
        <w:t>3.11</w:t>
      </w:r>
    </w:p>
    <w:p w14:paraId="2D01C268" w14:textId="77777777" w:rsidR="000B02AD" w:rsidRDefault="00D36315" w:rsidP="001B3036">
      <w:pPr>
        <w:pStyle w:val="Terms"/>
      </w:pPr>
      <w:r>
        <w:t>olduğu gibi kavrulmuş kusurlu iç fındık</w:t>
      </w:r>
    </w:p>
    <w:p w14:paraId="378BCC53" w14:textId="77777777" w:rsidR="000B02AD" w:rsidRDefault="00D36315" w:rsidP="001B3036">
      <w:pPr>
        <w:pStyle w:val="Definition"/>
      </w:pPr>
      <w:r>
        <w:t>TS 1917'de tarif edildiği gibidir</w:t>
      </w:r>
    </w:p>
    <w:p w14:paraId="092A5D01" w14:textId="77777777" w:rsidR="000B02AD" w:rsidRDefault="006B3D49" w:rsidP="001B3036">
      <w:pPr>
        <w:pStyle w:val="TermNum"/>
      </w:pPr>
      <w:r>
        <w:t>3.12</w:t>
      </w:r>
    </w:p>
    <w:p w14:paraId="393EA277" w14:textId="77777777" w:rsidR="000B02AD" w:rsidRDefault="00D36315" w:rsidP="001B3036">
      <w:pPr>
        <w:pStyle w:val="Terms"/>
      </w:pPr>
      <w:r>
        <w:t>yabancı madde</w:t>
      </w:r>
    </w:p>
    <w:p w14:paraId="32EB846D" w14:textId="77777777" w:rsidR="000B02AD" w:rsidRDefault="00D36315" w:rsidP="001B3036">
      <w:pPr>
        <w:pStyle w:val="Definition"/>
      </w:pPr>
      <w:r>
        <w:t>fındık ununun kendisinden başka her türlü madde</w:t>
      </w:r>
    </w:p>
    <w:p w14:paraId="1044113B" w14:textId="77777777" w:rsidR="000B02AD" w:rsidRDefault="006B3D49" w:rsidP="001B3036">
      <w:pPr>
        <w:pStyle w:val="TermNum"/>
      </w:pPr>
      <w:bookmarkStart w:id="36" w:name="_Toc257741294"/>
      <w:r>
        <w:t>3.13</w:t>
      </w:r>
    </w:p>
    <w:p w14:paraId="1E55D0CA" w14:textId="77777777" w:rsidR="000B02AD" w:rsidRDefault="00D36315" w:rsidP="001B3036">
      <w:pPr>
        <w:pStyle w:val="Terms"/>
      </w:pPr>
      <w:r>
        <w:t>ürün yılı</w:t>
      </w:r>
      <w:bookmarkEnd w:id="36"/>
    </w:p>
    <w:p w14:paraId="5D378C61" w14:textId="77777777" w:rsidR="000B02AD" w:rsidRDefault="00D36315" w:rsidP="001B3036">
      <w:pPr>
        <w:pStyle w:val="Definition"/>
      </w:pPr>
      <w:r>
        <w:t>imalatta kullanılan fındığın hasat edildiği yıl</w:t>
      </w:r>
    </w:p>
    <w:p w14:paraId="37114B84" w14:textId="77777777" w:rsidR="000B02AD" w:rsidRDefault="006B3D49" w:rsidP="001B3036">
      <w:pPr>
        <w:pStyle w:val="TermNum"/>
      </w:pPr>
      <w:bookmarkStart w:id="37" w:name="_Toc257741295"/>
      <w:r>
        <w:t>3.14</w:t>
      </w:r>
    </w:p>
    <w:p w14:paraId="2D8ADE79" w14:textId="77777777" w:rsidR="000B02AD" w:rsidRDefault="00D36315" w:rsidP="001B3036">
      <w:pPr>
        <w:pStyle w:val="Terms"/>
      </w:pPr>
      <w:r>
        <w:t>yeni ürün</w:t>
      </w:r>
      <w:bookmarkEnd w:id="37"/>
    </w:p>
    <w:p w14:paraId="4385816D" w14:textId="77777777" w:rsidR="000B02AD" w:rsidRDefault="00D36315" w:rsidP="001B3036">
      <w:pPr>
        <w:pStyle w:val="Definition"/>
      </w:pPr>
      <w:r>
        <w:t>fındığın işleme veya ticarete sunulduğu yıla göre en son hasat döneminde elde edilen fındık</w:t>
      </w:r>
    </w:p>
    <w:p w14:paraId="73C318A6" w14:textId="77777777" w:rsidR="000B02AD" w:rsidRDefault="006B3D49" w:rsidP="001B3036">
      <w:pPr>
        <w:pStyle w:val="TermNum"/>
      </w:pPr>
      <w:bookmarkStart w:id="38" w:name="_Toc257741296"/>
      <w:r>
        <w:lastRenderedPageBreak/>
        <w:t>3.15</w:t>
      </w:r>
    </w:p>
    <w:p w14:paraId="1E958148" w14:textId="77777777" w:rsidR="000B02AD" w:rsidRDefault="005C3471" w:rsidP="001B3036">
      <w:pPr>
        <w:pStyle w:val="Terms"/>
      </w:pPr>
      <w:r>
        <w:t>e</w:t>
      </w:r>
      <w:r w:rsidR="00D36315">
        <w:t>ski ürün</w:t>
      </w:r>
      <w:bookmarkEnd w:id="38"/>
    </w:p>
    <w:p w14:paraId="688D6D10" w14:textId="77777777" w:rsidR="000B02AD" w:rsidRDefault="00D36315" w:rsidP="001B3036">
      <w:pPr>
        <w:pStyle w:val="Definition"/>
      </w:pPr>
      <w:r>
        <w:t>yeni ürün döneminden önceki dönemlerde hasat edilen fındık</w:t>
      </w:r>
      <w:bookmarkStart w:id="39" w:name="_Toc404105389"/>
      <w:bookmarkStart w:id="40" w:name="_Toc471538261"/>
      <w:bookmarkStart w:id="41" w:name="_Toc471741805"/>
      <w:bookmarkEnd w:id="35"/>
    </w:p>
    <w:p w14:paraId="149DEAB6" w14:textId="77777777" w:rsidR="007F47D8" w:rsidRPr="00BB7401" w:rsidRDefault="007F47D8" w:rsidP="007F47D8">
      <w:pPr>
        <w:pStyle w:val="Balk1"/>
      </w:pPr>
      <w:bookmarkStart w:id="42" w:name="_Toc264913508"/>
      <w:bookmarkStart w:id="43" w:name="_Toc266447942"/>
      <w:bookmarkStart w:id="44" w:name="_Toc349927037"/>
      <w:bookmarkStart w:id="45" w:name="_Toc404105390"/>
      <w:bookmarkStart w:id="46" w:name="_Toc471538262"/>
      <w:bookmarkStart w:id="47" w:name="_Toc471741806"/>
      <w:bookmarkStart w:id="48" w:name="_Toc66958045"/>
      <w:bookmarkStart w:id="49" w:name="_Toc80698994"/>
      <w:bookmarkStart w:id="50" w:name="_Toc184575190"/>
      <w:bookmarkStart w:id="51" w:name="_Toc187124021"/>
      <w:bookmarkStart w:id="52" w:name="_Toc187124109"/>
      <w:bookmarkStart w:id="53" w:name="_Toc187124491"/>
      <w:bookmarkEnd w:id="31"/>
      <w:bookmarkEnd w:id="32"/>
      <w:bookmarkEnd w:id="33"/>
      <w:bookmarkEnd w:id="34"/>
      <w:bookmarkEnd w:id="39"/>
      <w:bookmarkEnd w:id="40"/>
      <w:bookmarkEnd w:id="41"/>
      <w:r w:rsidRPr="00BB7401">
        <w:t>Sınıflandırma ve özellikler</w:t>
      </w:r>
      <w:bookmarkEnd w:id="42"/>
      <w:bookmarkEnd w:id="43"/>
      <w:bookmarkEnd w:id="44"/>
      <w:bookmarkEnd w:id="45"/>
      <w:bookmarkEnd w:id="46"/>
      <w:bookmarkEnd w:id="47"/>
      <w:bookmarkEnd w:id="48"/>
      <w:bookmarkEnd w:id="49"/>
    </w:p>
    <w:p w14:paraId="0942112D" w14:textId="77777777" w:rsidR="007F47D8" w:rsidRDefault="007F47D8" w:rsidP="007F47D8">
      <w:pPr>
        <w:pStyle w:val="Balk2"/>
      </w:pPr>
      <w:bookmarkStart w:id="54" w:name="_Toc404105391"/>
      <w:bookmarkStart w:id="55" w:name="_Toc471538263"/>
      <w:bookmarkStart w:id="56" w:name="_Toc471741807"/>
      <w:bookmarkStart w:id="57" w:name="_Toc66958046"/>
      <w:bookmarkStart w:id="58" w:name="_Toc80698995"/>
      <w:bookmarkStart w:id="59" w:name="_Toc524434555"/>
      <w:bookmarkStart w:id="60" w:name="_Toc35849322"/>
      <w:bookmarkStart w:id="61" w:name="_Toc349927038"/>
      <w:bookmarkEnd w:id="50"/>
      <w:bookmarkEnd w:id="51"/>
      <w:bookmarkEnd w:id="52"/>
      <w:bookmarkEnd w:id="53"/>
      <w:r w:rsidRPr="00BB7401">
        <w:t>Sınıflandırma</w:t>
      </w:r>
      <w:bookmarkEnd w:id="54"/>
      <w:bookmarkEnd w:id="55"/>
      <w:bookmarkEnd w:id="56"/>
      <w:bookmarkEnd w:id="57"/>
      <w:bookmarkEnd w:id="58"/>
    </w:p>
    <w:p w14:paraId="4699A2A5" w14:textId="77777777" w:rsidR="007F47D8" w:rsidRDefault="007F47D8" w:rsidP="007F47D8">
      <w:pPr>
        <w:pStyle w:val="Balk3"/>
      </w:pPr>
      <w:r>
        <w:t>Sınıflar</w:t>
      </w:r>
    </w:p>
    <w:p w14:paraId="0F016FBB" w14:textId="77777777" w:rsidR="00EC4D28" w:rsidRPr="005B0E77" w:rsidRDefault="00D36315" w:rsidP="00EC4D28">
      <w:r>
        <w:t>Fındık unu</w:t>
      </w:r>
      <w:r w:rsidR="003A5696">
        <w:t>,</w:t>
      </w:r>
      <w:r>
        <w:t xml:space="preserve"> sağlam veya kusurlu fındıklardan hazırlanmalarına göre;</w:t>
      </w:r>
    </w:p>
    <w:p w14:paraId="45281FF7" w14:textId="77777777" w:rsidR="000B02AD" w:rsidRDefault="00D36315" w:rsidP="001B3036">
      <w:pPr>
        <w:pStyle w:val="ListeMaddemi"/>
      </w:pPr>
      <w:r>
        <w:t>Sınıf I</w:t>
      </w:r>
      <w:r w:rsidR="00EC4D28" w:rsidRPr="005B0E77">
        <w:t>,</w:t>
      </w:r>
    </w:p>
    <w:p w14:paraId="2F5F2810" w14:textId="77777777" w:rsidR="000B02AD" w:rsidRDefault="00D36315" w:rsidP="001B3036">
      <w:pPr>
        <w:pStyle w:val="ListeMaddemi"/>
      </w:pPr>
      <w:r>
        <w:t>Sınıf II</w:t>
      </w:r>
    </w:p>
    <w:p w14:paraId="7090C5C7" w14:textId="77777777" w:rsidR="00EC4D28" w:rsidRDefault="00EC4D28" w:rsidP="00EC4D28">
      <w:r w:rsidRPr="005B0E77">
        <w:t xml:space="preserve">olmak üzere </w:t>
      </w:r>
      <w:r w:rsidR="00D36315">
        <w:t>iki sını</w:t>
      </w:r>
      <w:r w:rsidRPr="005B0E77">
        <w:t>fa ayrılır.</w:t>
      </w:r>
    </w:p>
    <w:p w14:paraId="7D004692" w14:textId="77777777" w:rsidR="007F47D8" w:rsidRDefault="003A5696" w:rsidP="007F47D8">
      <w:pPr>
        <w:pStyle w:val="Balk3"/>
      </w:pPr>
      <w:bookmarkStart w:id="62" w:name="_Toc524434556"/>
      <w:bookmarkStart w:id="63" w:name="_Toc35849323"/>
      <w:bookmarkStart w:id="64" w:name="_Toc349927039"/>
      <w:bookmarkEnd w:id="59"/>
      <w:bookmarkEnd w:id="60"/>
      <w:bookmarkEnd w:id="61"/>
      <w:r>
        <w:t>Tipler</w:t>
      </w:r>
    </w:p>
    <w:p w14:paraId="0EA042CE" w14:textId="77777777" w:rsidR="00EC4D28" w:rsidRDefault="003A5696" w:rsidP="00EC4D28">
      <w:pPr>
        <w:rPr>
          <w:rFonts w:cs="Arial"/>
        </w:rPr>
      </w:pPr>
      <w:r>
        <w:rPr>
          <w:rFonts w:cs="Arial"/>
        </w:rPr>
        <w:t xml:space="preserve">Fındık unu, </w:t>
      </w:r>
      <w:r>
        <w:t>imalatında kullanılan iç fındıkların hazırlanış şekillerine göre;</w:t>
      </w:r>
    </w:p>
    <w:p w14:paraId="352FA4BD" w14:textId="77777777" w:rsidR="000B02AD" w:rsidRDefault="003A5696" w:rsidP="001B3036">
      <w:pPr>
        <w:pStyle w:val="ListeMaddemi"/>
      </w:pPr>
      <w:r>
        <w:t>Naturel</w:t>
      </w:r>
      <w:r w:rsidR="00EC4D28">
        <w:t>,</w:t>
      </w:r>
    </w:p>
    <w:p w14:paraId="7FCFC092" w14:textId="77777777" w:rsidR="000B02AD" w:rsidRDefault="003A5696" w:rsidP="001B3036">
      <w:pPr>
        <w:pStyle w:val="ListeMaddemi"/>
      </w:pPr>
      <w:r>
        <w:t>Beyazlatılmış</w:t>
      </w:r>
      <w:r w:rsidR="00EC4D28">
        <w:t>,</w:t>
      </w:r>
    </w:p>
    <w:p w14:paraId="601BA00A" w14:textId="77777777" w:rsidR="000B02AD" w:rsidRDefault="00EC4D28" w:rsidP="001B3036">
      <w:pPr>
        <w:pStyle w:val="ListeMaddemi"/>
      </w:pPr>
      <w:r>
        <w:t>K</w:t>
      </w:r>
      <w:r w:rsidR="003A5696">
        <w:t>a</w:t>
      </w:r>
      <w:r>
        <w:t>vr</w:t>
      </w:r>
      <w:r w:rsidR="003A5696">
        <w:t>ulmuş</w:t>
      </w:r>
    </w:p>
    <w:p w14:paraId="1ED79B57" w14:textId="77777777" w:rsidR="007F47D8" w:rsidRPr="00DE4997" w:rsidRDefault="00EC4D28" w:rsidP="001B3036">
      <w:pPr>
        <w:pStyle w:val="ListeMaddemi"/>
      </w:pPr>
      <w:r>
        <w:t xml:space="preserve">olmak üzere </w:t>
      </w:r>
      <w:r w:rsidR="003A5696">
        <w:t>üç</w:t>
      </w:r>
      <w:r>
        <w:t xml:space="preserve"> </w:t>
      </w:r>
      <w:r w:rsidR="003A5696">
        <w:t>tipe</w:t>
      </w:r>
      <w:r>
        <w:t xml:space="preserve"> ayrılır.</w:t>
      </w:r>
    </w:p>
    <w:p w14:paraId="506F2E2C" w14:textId="77777777" w:rsidR="007F47D8" w:rsidRDefault="007F47D8" w:rsidP="007F47D8">
      <w:pPr>
        <w:pStyle w:val="Balk2"/>
        <w:rPr>
          <w:color w:val="000000" w:themeColor="text1"/>
        </w:rPr>
      </w:pPr>
      <w:bookmarkStart w:id="65" w:name="_Toc349927040"/>
      <w:bookmarkStart w:id="66" w:name="_Toc404105392"/>
      <w:bookmarkStart w:id="67" w:name="_Toc471538264"/>
      <w:bookmarkStart w:id="68" w:name="_Toc471741808"/>
      <w:bookmarkStart w:id="69" w:name="_Toc66958047"/>
      <w:bookmarkStart w:id="70" w:name="_Toc80698996"/>
      <w:bookmarkEnd w:id="62"/>
      <w:bookmarkEnd w:id="63"/>
      <w:bookmarkEnd w:id="64"/>
      <w:r w:rsidRPr="00BB7401">
        <w:rPr>
          <w:color w:val="000000" w:themeColor="text1"/>
        </w:rPr>
        <w:lastRenderedPageBreak/>
        <w:t>Özellikler</w:t>
      </w:r>
      <w:bookmarkEnd w:id="65"/>
      <w:bookmarkEnd w:id="66"/>
      <w:bookmarkEnd w:id="67"/>
      <w:bookmarkEnd w:id="68"/>
      <w:bookmarkEnd w:id="69"/>
      <w:bookmarkEnd w:id="70"/>
    </w:p>
    <w:p w14:paraId="544B3875" w14:textId="77777777" w:rsidR="000B02AD" w:rsidRPr="001B3036" w:rsidRDefault="008776E4" w:rsidP="001B3036">
      <w:pPr>
        <w:pStyle w:val="Balk3"/>
      </w:pPr>
      <w:r>
        <w:t>Duyusal özellikler</w:t>
      </w:r>
    </w:p>
    <w:p w14:paraId="64C1BE9D" w14:textId="77777777" w:rsidR="00125483" w:rsidRPr="00C37D77" w:rsidRDefault="00067731" w:rsidP="00125483">
      <w:r>
        <w:t xml:space="preserve">Fındık ununun </w:t>
      </w:r>
      <w:r w:rsidR="00125483" w:rsidRPr="00C37D77">
        <w:t>duyusal özellikleri Çizelge 1’de verilen değerlere uygun olmalıdır.</w:t>
      </w:r>
    </w:p>
    <w:p w14:paraId="77BA6C44" w14:textId="78F3D429" w:rsidR="00125483" w:rsidRDefault="00D807CF" w:rsidP="00D807CF">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0A3AB4">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0A3AB4">
        <w:rPr>
          <w:noProof/>
        </w:rPr>
        <w:t>1</w:t>
      </w:r>
      <w:r w:rsidR="00095ECD">
        <w:fldChar w:fldCharType="end"/>
      </w:r>
      <w:r>
        <w:t xml:space="preserve"> — </w:t>
      </w:r>
      <w:r w:rsidR="00067731">
        <w:t>Fındık ununun</w:t>
      </w:r>
      <w:r w:rsidR="00125483" w:rsidRPr="00C37D77">
        <w:t xml:space="preserve"> 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D1756C" w:rsidRPr="00270B84" w14:paraId="054C8C52" w14:textId="77777777" w:rsidTr="003C22B1">
        <w:trPr>
          <w:jc w:val="center"/>
        </w:trPr>
        <w:tc>
          <w:tcPr>
            <w:tcW w:w="1980" w:type="dxa"/>
          </w:tcPr>
          <w:p w14:paraId="45D867BC" w14:textId="77777777" w:rsidR="00D1756C" w:rsidRPr="00270B84" w:rsidRDefault="00D1756C" w:rsidP="003C22B1">
            <w:pPr>
              <w:jc w:val="center"/>
              <w:rPr>
                <w:rFonts w:cs="Arial"/>
                <w:b/>
                <w:szCs w:val="20"/>
              </w:rPr>
            </w:pPr>
            <w:r w:rsidRPr="00270B84">
              <w:rPr>
                <w:rFonts w:cs="Arial"/>
                <w:b/>
                <w:szCs w:val="20"/>
              </w:rPr>
              <w:t>Özellik</w:t>
            </w:r>
          </w:p>
        </w:tc>
        <w:tc>
          <w:tcPr>
            <w:tcW w:w="7183" w:type="dxa"/>
          </w:tcPr>
          <w:p w14:paraId="1A107B07" w14:textId="77777777" w:rsidR="00D1756C" w:rsidRPr="00270B84" w:rsidRDefault="00D1756C" w:rsidP="003C22B1">
            <w:pPr>
              <w:jc w:val="center"/>
              <w:rPr>
                <w:rFonts w:cs="Arial"/>
                <w:b/>
                <w:szCs w:val="20"/>
              </w:rPr>
            </w:pPr>
            <w:r w:rsidRPr="00270B84">
              <w:rPr>
                <w:rFonts w:cs="Arial"/>
                <w:b/>
                <w:szCs w:val="20"/>
              </w:rPr>
              <w:t>Değer</w:t>
            </w:r>
          </w:p>
        </w:tc>
      </w:tr>
      <w:tr w:rsidR="00D1756C" w:rsidRPr="00270B84" w14:paraId="6E14CDFA" w14:textId="77777777" w:rsidTr="003C22B1">
        <w:trPr>
          <w:trHeight w:val="375"/>
          <w:jc w:val="center"/>
        </w:trPr>
        <w:tc>
          <w:tcPr>
            <w:tcW w:w="1980" w:type="dxa"/>
            <w:shd w:val="clear" w:color="auto" w:fill="auto"/>
          </w:tcPr>
          <w:p w14:paraId="64AFD1EB" w14:textId="77777777" w:rsidR="00D1756C" w:rsidRPr="00270B84" w:rsidRDefault="00D1756C" w:rsidP="003C22B1">
            <w:pPr>
              <w:jc w:val="left"/>
            </w:pPr>
            <w:r w:rsidRPr="00270B84">
              <w:t>Tat ve koku</w:t>
            </w:r>
          </w:p>
        </w:tc>
        <w:tc>
          <w:tcPr>
            <w:tcW w:w="7183" w:type="dxa"/>
          </w:tcPr>
          <w:p w14:paraId="4815240C" w14:textId="77777777" w:rsidR="00D1756C" w:rsidRPr="00270B84" w:rsidRDefault="00D1756C" w:rsidP="003C22B1">
            <w:pPr>
              <w:pStyle w:val="DipnotMetni"/>
              <w:rPr>
                <w:sz w:val="22"/>
              </w:rPr>
            </w:pPr>
            <w:r w:rsidRPr="00270B84">
              <w:rPr>
                <w:sz w:val="22"/>
              </w:rPr>
              <w:t>Kendine özgü tat ve kokuda olmalı, ekşime, küflenme, böceklenme, kokuşma ve bozulma sonucu yabancı tat ve koku olmamalıdır.</w:t>
            </w:r>
          </w:p>
        </w:tc>
      </w:tr>
      <w:tr w:rsidR="00D1756C" w:rsidRPr="00270B84" w14:paraId="70CE2BDE" w14:textId="77777777" w:rsidTr="003C22B1">
        <w:trPr>
          <w:trHeight w:val="499"/>
          <w:jc w:val="center"/>
        </w:trPr>
        <w:tc>
          <w:tcPr>
            <w:tcW w:w="1980" w:type="dxa"/>
            <w:shd w:val="clear" w:color="auto" w:fill="auto"/>
          </w:tcPr>
          <w:p w14:paraId="2F2EE60F" w14:textId="77777777" w:rsidR="00D1756C" w:rsidRPr="00270B84" w:rsidRDefault="00551B48" w:rsidP="003C22B1">
            <w:pPr>
              <w:jc w:val="left"/>
            </w:pPr>
            <w:r>
              <w:t>G</w:t>
            </w:r>
            <w:r w:rsidR="00D1756C" w:rsidRPr="00270B84">
              <w:t>örünüş</w:t>
            </w:r>
          </w:p>
        </w:tc>
        <w:tc>
          <w:tcPr>
            <w:tcW w:w="7183" w:type="dxa"/>
          </w:tcPr>
          <w:p w14:paraId="353C9934" w14:textId="77777777" w:rsidR="00D1756C" w:rsidRPr="00270B84" w:rsidRDefault="00337074">
            <w:pPr>
              <w:jc w:val="left"/>
            </w:pPr>
            <w:r>
              <w:t>H</w:t>
            </w:r>
            <w:r w:rsidR="00D1756C" w:rsidRPr="00270B84">
              <w:t xml:space="preserve">omojen yapıda olmalıdır. </w:t>
            </w:r>
          </w:p>
        </w:tc>
      </w:tr>
      <w:tr w:rsidR="00D1756C" w:rsidRPr="00270B84" w14:paraId="1E4C5E9D" w14:textId="77777777" w:rsidTr="003C22B1">
        <w:trPr>
          <w:trHeight w:val="343"/>
          <w:jc w:val="center"/>
        </w:trPr>
        <w:tc>
          <w:tcPr>
            <w:tcW w:w="1980" w:type="dxa"/>
            <w:shd w:val="clear" w:color="auto" w:fill="auto"/>
          </w:tcPr>
          <w:p w14:paraId="3075C488" w14:textId="77777777" w:rsidR="00D1756C" w:rsidRPr="00270B84" w:rsidRDefault="00D1756C" w:rsidP="003C22B1">
            <w:pPr>
              <w:jc w:val="left"/>
            </w:pPr>
            <w:r w:rsidRPr="00270B84">
              <w:t>Yabancı madde</w:t>
            </w:r>
          </w:p>
        </w:tc>
        <w:tc>
          <w:tcPr>
            <w:tcW w:w="7183" w:type="dxa"/>
          </w:tcPr>
          <w:p w14:paraId="31016A00" w14:textId="77777777" w:rsidR="00D1756C" w:rsidRPr="00270B84" w:rsidRDefault="00D1756C" w:rsidP="003C22B1">
            <w:pPr>
              <w:jc w:val="left"/>
            </w:pPr>
            <w:r w:rsidRPr="00270B84">
              <w:t>Bulunmamalıdır.</w:t>
            </w:r>
          </w:p>
        </w:tc>
      </w:tr>
    </w:tbl>
    <w:p w14:paraId="72D673FD" w14:textId="77777777" w:rsidR="000B02AD" w:rsidRDefault="000B02AD" w:rsidP="001B3036">
      <w:pPr>
        <w:pStyle w:val="Balk3"/>
        <w:numPr>
          <w:ilvl w:val="0"/>
          <w:numId w:val="0"/>
        </w:numPr>
        <w:rPr>
          <w:color w:val="000000" w:themeColor="text1"/>
        </w:rPr>
      </w:pPr>
      <w:bookmarkStart w:id="71" w:name="_Toc349927041"/>
    </w:p>
    <w:p w14:paraId="282CB1A4" w14:textId="77777777" w:rsidR="001E30DF" w:rsidRDefault="001E30DF" w:rsidP="001B3036">
      <w:pPr>
        <w:pStyle w:val="Balk3"/>
      </w:pPr>
      <w:r>
        <w:t>Fiziksel özellikler</w:t>
      </w:r>
    </w:p>
    <w:p w14:paraId="55A79673" w14:textId="77777777" w:rsidR="001E30DF" w:rsidRPr="001B3036" w:rsidRDefault="00D1756C" w:rsidP="001B3036">
      <w:r>
        <w:t>Fındık unu</w:t>
      </w:r>
      <w:r w:rsidR="00CE5D14">
        <w:t>nun tanecik iriliği,</w:t>
      </w:r>
      <w:r w:rsidR="001E30DF">
        <w:t xml:space="preserve"> göz açıklığı 3,15 mm olan elekle elendiğinde elek üstünde kalan miktar en çok %</w:t>
      </w:r>
      <w:r w:rsidR="00196B8E">
        <w:t xml:space="preserve"> </w:t>
      </w:r>
      <w:r w:rsidR="001E30DF">
        <w:t>5 (m/m) olmalıdır.</w:t>
      </w:r>
    </w:p>
    <w:p w14:paraId="1943AA9F" w14:textId="77777777" w:rsidR="000B02AD" w:rsidRDefault="007F47D8" w:rsidP="001B3036">
      <w:pPr>
        <w:pStyle w:val="Balk3"/>
      </w:pPr>
      <w:r w:rsidRPr="00512880">
        <w:t xml:space="preserve">Kimyasal özellikler </w:t>
      </w:r>
    </w:p>
    <w:p w14:paraId="53F55E5E" w14:textId="77777777" w:rsidR="00067731" w:rsidRDefault="00067731" w:rsidP="001B3036">
      <w:pPr>
        <w:rPr>
          <w:rFonts w:cs="Arial"/>
        </w:rPr>
      </w:pPr>
      <w:r>
        <w:rPr>
          <w:rFonts w:cs="Arial"/>
        </w:rPr>
        <w:t>Aflatoksin B</w:t>
      </w:r>
      <w:r>
        <w:rPr>
          <w:rFonts w:cs="Arial"/>
          <w:vertAlign w:val="subscript"/>
        </w:rPr>
        <w:t>1</w:t>
      </w:r>
      <w:r>
        <w:rPr>
          <w:rFonts w:cs="Arial"/>
        </w:rPr>
        <w:t>, ppb, en çok: 5</w:t>
      </w:r>
    </w:p>
    <w:p w14:paraId="0732165E" w14:textId="77777777" w:rsidR="00067731" w:rsidRDefault="00067731" w:rsidP="001B3036">
      <w:r>
        <w:rPr>
          <w:rFonts w:cs="Arial"/>
        </w:rPr>
        <w:t>Aflatoksin</w:t>
      </w:r>
      <w:r w:rsidR="003C22B1">
        <w:rPr>
          <w:rFonts w:cs="Arial"/>
        </w:rPr>
        <w:t xml:space="preserve"> toplam</w:t>
      </w:r>
      <w:r>
        <w:rPr>
          <w:rFonts w:cs="Arial"/>
        </w:rPr>
        <w:t xml:space="preserve"> </w:t>
      </w:r>
      <w:r w:rsidR="003C22B1">
        <w:rPr>
          <w:rFonts w:cs="Arial"/>
        </w:rPr>
        <w:t>(</w:t>
      </w:r>
      <w:r>
        <w:t>B</w:t>
      </w:r>
      <w:r>
        <w:rPr>
          <w:vertAlign w:val="subscript"/>
        </w:rPr>
        <w:t>1</w:t>
      </w:r>
      <w:r>
        <w:t>+B</w:t>
      </w:r>
      <w:r>
        <w:rPr>
          <w:vertAlign w:val="subscript"/>
        </w:rPr>
        <w:t>2</w:t>
      </w:r>
      <w:r>
        <w:t>+G</w:t>
      </w:r>
      <w:r>
        <w:rPr>
          <w:vertAlign w:val="subscript"/>
        </w:rPr>
        <w:t>1</w:t>
      </w:r>
      <w:r>
        <w:t>+G</w:t>
      </w:r>
      <w:r>
        <w:rPr>
          <w:vertAlign w:val="subscript"/>
        </w:rPr>
        <w:t>2</w:t>
      </w:r>
      <w:r w:rsidR="003C22B1">
        <w:t xml:space="preserve">) </w:t>
      </w:r>
      <w:r>
        <w:t>ppb, en çok: 10</w:t>
      </w:r>
    </w:p>
    <w:p w14:paraId="2790BBF0" w14:textId="77777777" w:rsidR="000B02AD" w:rsidRDefault="00067731" w:rsidP="001B3036">
      <w:pPr>
        <w:rPr>
          <w:rFonts w:cs="Arial"/>
        </w:rPr>
      </w:pPr>
      <w:r>
        <w:t>olmalıdır.</w:t>
      </w:r>
    </w:p>
    <w:p w14:paraId="7686AAF8" w14:textId="77777777" w:rsidR="007F47D8" w:rsidRDefault="00067731">
      <w:pPr>
        <w:pStyle w:val="Balk3"/>
      </w:pPr>
      <w:r>
        <w:lastRenderedPageBreak/>
        <w:t>Mikrobiyolojik özellikler</w:t>
      </w:r>
    </w:p>
    <w:p w14:paraId="2759E28F" w14:textId="77777777" w:rsidR="000B02AD" w:rsidRDefault="00067731" w:rsidP="001B3036">
      <w:pPr>
        <w:rPr>
          <w:rFonts w:cs="Arial"/>
          <w:szCs w:val="20"/>
        </w:rPr>
      </w:pPr>
      <w:r>
        <w:t>Fındık ununun mikrobiyolojik özellikleri Çizelge 2'de verilen değerlere uygun olmalıdır.</w:t>
      </w:r>
    </w:p>
    <w:p w14:paraId="3E55422B" w14:textId="58BE2C42" w:rsidR="00337074" w:rsidRDefault="00337074" w:rsidP="00337074">
      <w:pPr>
        <w:pStyle w:val="Tabletitle"/>
      </w:pPr>
      <w:r>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0A3AB4">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0A3AB4">
        <w:rPr>
          <w:noProof/>
        </w:rPr>
        <w:t>2</w:t>
      </w:r>
      <w:r w:rsidRPr="00337074">
        <w:fldChar w:fldCharType="end"/>
      </w:r>
      <w:r>
        <w:t> — Fındık ununun mikrobiyolojik özellikleri</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624"/>
        <w:gridCol w:w="1440"/>
        <w:gridCol w:w="1440"/>
        <w:gridCol w:w="1261"/>
      </w:tblGrid>
      <w:tr w:rsidR="00337074" w:rsidRPr="00270B84" w14:paraId="63EFBEFA" w14:textId="77777777" w:rsidTr="003C22B1">
        <w:trPr>
          <w:trHeight w:val="339"/>
          <w:jc w:val="center"/>
        </w:trPr>
        <w:tc>
          <w:tcPr>
            <w:tcW w:w="3524" w:type="dxa"/>
            <w:vMerge w:val="restart"/>
            <w:vAlign w:val="center"/>
          </w:tcPr>
          <w:p w14:paraId="67D84AA1" w14:textId="77777777" w:rsidR="00337074" w:rsidRPr="00270B84" w:rsidRDefault="00337074" w:rsidP="003C22B1">
            <w:pPr>
              <w:jc w:val="center"/>
              <w:rPr>
                <w:b/>
              </w:rPr>
            </w:pPr>
            <w:r w:rsidRPr="00270B84">
              <w:rPr>
                <w:b/>
              </w:rPr>
              <w:t>Özellik</w:t>
            </w:r>
          </w:p>
        </w:tc>
        <w:tc>
          <w:tcPr>
            <w:tcW w:w="5765" w:type="dxa"/>
            <w:gridSpan w:val="4"/>
            <w:vAlign w:val="center"/>
          </w:tcPr>
          <w:p w14:paraId="6FB3E89D" w14:textId="77777777" w:rsidR="00337074" w:rsidRPr="00270B84" w:rsidRDefault="00337074" w:rsidP="003C22B1">
            <w:pPr>
              <w:jc w:val="center"/>
              <w:rPr>
                <w:rFonts w:cs="Arial"/>
                <w:b/>
              </w:rPr>
            </w:pPr>
            <w:r w:rsidRPr="00270B84">
              <w:rPr>
                <w:rFonts w:cs="Arial"/>
                <w:b/>
              </w:rPr>
              <w:t>Sınırlar</w:t>
            </w:r>
          </w:p>
        </w:tc>
      </w:tr>
      <w:tr w:rsidR="00337074" w:rsidRPr="00270B84" w14:paraId="501F19E7" w14:textId="77777777" w:rsidTr="003C22B1">
        <w:trPr>
          <w:trHeight w:val="339"/>
          <w:jc w:val="center"/>
        </w:trPr>
        <w:tc>
          <w:tcPr>
            <w:tcW w:w="3524" w:type="dxa"/>
            <w:vMerge/>
            <w:vAlign w:val="center"/>
          </w:tcPr>
          <w:p w14:paraId="7F7E650B" w14:textId="77777777" w:rsidR="00337074" w:rsidRPr="00270B84" w:rsidRDefault="00337074" w:rsidP="003C22B1">
            <w:pPr>
              <w:jc w:val="center"/>
              <w:rPr>
                <w:rFonts w:cs="Arial"/>
              </w:rPr>
            </w:pPr>
          </w:p>
        </w:tc>
        <w:tc>
          <w:tcPr>
            <w:tcW w:w="1624" w:type="dxa"/>
            <w:vAlign w:val="center"/>
          </w:tcPr>
          <w:p w14:paraId="2EF74A3D" w14:textId="77777777" w:rsidR="00337074" w:rsidRPr="00270B84" w:rsidRDefault="00337074" w:rsidP="003C22B1">
            <w:pPr>
              <w:jc w:val="center"/>
              <w:rPr>
                <w:rFonts w:cs="Arial"/>
                <w:b/>
              </w:rPr>
            </w:pPr>
            <w:r w:rsidRPr="00270B84">
              <w:rPr>
                <w:rFonts w:cs="Arial"/>
                <w:b/>
              </w:rPr>
              <w:t>n</w:t>
            </w:r>
          </w:p>
        </w:tc>
        <w:tc>
          <w:tcPr>
            <w:tcW w:w="1440" w:type="dxa"/>
            <w:vAlign w:val="center"/>
          </w:tcPr>
          <w:p w14:paraId="5FE7C7B9" w14:textId="77777777" w:rsidR="00337074" w:rsidRPr="00270B84" w:rsidRDefault="00337074" w:rsidP="003C22B1">
            <w:pPr>
              <w:jc w:val="center"/>
              <w:rPr>
                <w:rFonts w:cs="Arial"/>
                <w:b/>
              </w:rPr>
            </w:pPr>
            <w:r w:rsidRPr="00270B84">
              <w:rPr>
                <w:rFonts w:cs="Arial"/>
                <w:b/>
              </w:rPr>
              <w:t>c</w:t>
            </w:r>
          </w:p>
        </w:tc>
        <w:tc>
          <w:tcPr>
            <w:tcW w:w="1440" w:type="dxa"/>
            <w:vAlign w:val="center"/>
          </w:tcPr>
          <w:p w14:paraId="59E5DB92" w14:textId="77777777" w:rsidR="00337074" w:rsidRPr="00270B84" w:rsidRDefault="00337074" w:rsidP="003C22B1">
            <w:pPr>
              <w:jc w:val="center"/>
              <w:rPr>
                <w:rFonts w:cs="Arial"/>
                <w:b/>
              </w:rPr>
            </w:pPr>
            <w:r w:rsidRPr="00270B84">
              <w:rPr>
                <w:rFonts w:cs="Arial"/>
                <w:b/>
              </w:rPr>
              <w:t>m</w:t>
            </w:r>
          </w:p>
        </w:tc>
        <w:tc>
          <w:tcPr>
            <w:tcW w:w="1261" w:type="dxa"/>
            <w:vAlign w:val="center"/>
          </w:tcPr>
          <w:p w14:paraId="6225684C" w14:textId="77777777" w:rsidR="00337074" w:rsidRPr="00270B84" w:rsidRDefault="00337074" w:rsidP="003C22B1">
            <w:pPr>
              <w:jc w:val="center"/>
              <w:rPr>
                <w:rFonts w:cs="Arial"/>
                <w:b/>
              </w:rPr>
            </w:pPr>
            <w:r w:rsidRPr="00270B84">
              <w:rPr>
                <w:rFonts w:cs="Arial"/>
                <w:b/>
              </w:rPr>
              <w:t>M</w:t>
            </w:r>
          </w:p>
        </w:tc>
      </w:tr>
      <w:tr w:rsidR="00337074" w:rsidRPr="00270B84" w14:paraId="6D27EAA4" w14:textId="77777777" w:rsidTr="003C22B1">
        <w:trPr>
          <w:trHeight w:val="339"/>
          <w:jc w:val="center"/>
        </w:trPr>
        <w:tc>
          <w:tcPr>
            <w:tcW w:w="3524" w:type="dxa"/>
            <w:vAlign w:val="center"/>
          </w:tcPr>
          <w:p w14:paraId="54319B24" w14:textId="77777777" w:rsidR="00337074" w:rsidRPr="00270B84" w:rsidRDefault="00337074" w:rsidP="001B3036">
            <w:pPr>
              <w:jc w:val="left"/>
              <w:rPr>
                <w:rFonts w:cs="Arial"/>
              </w:rPr>
            </w:pPr>
            <w:r w:rsidRPr="00270B84">
              <w:rPr>
                <w:rFonts w:cs="Arial"/>
              </w:rPr>
              <w:t>Koliform bakteri</w:t>
            </w:r>
          </w:p>
        </w:tc>
        <w:tc>
          <w:tcPr>
            <w:tcW w:w="1624" w:type="dxa"/>
            <w:vAlign w:val="center"/>
          </w:tcPr>
          <w:p w14:paraId="0E19A752" w14:textId="77777777" w:rsidR="00337074" w:rsidRPr="00270B84" w:rsidRDefault="00337074" w:rsidP="003C22B1">
            <w:pPr>
              <w:jc w:val="center"/>
              <w:rPr>
                <w:rFonts w:cs="Arial"/>
              </w:rPr>
            </w:pPr>
            <w:r w:rsidRPr="00270B84">
              <w:rPr>
                <w:rFonts w:cs="Arial"/>
              </w:rPr>
              <w:t>5</w:t>
            </w:r>
          </w:p>
        </w:tc>
        <w:tc>
          <w:tcPr>
            <w:tcW w:w="1440" w:type="dxa"/>
            <w:vAlign w:val="center"/>
          </w:tcPr>
          <w:p w14:paraId="0934B635" w14:textId="77777777" w:rsidR="00337074" w:rsidRPr="00270B84" w:rsidRDefault="00337074" w:rsidP="003C22B1">
            <w:pPr>
              <w:jc w:val="center"/>
              <w:rPr>
                <w:rFonts w:cs="Arial"/>
              </w:rPr>
            </w:pPr>
            <w:r w:rsidRPr="00270B84">
              <w:rPr>
                <w:rFonts w:cs="Arial"/>
              </w:rPr>
              <w:t>2</w:t>
            </w:r>
          </w:p>
        </w:tc>
        <w:tc>
          <w:tcPr>
            <w:tcW w:w="1440" w:type="dxa"/>
            <w:vAlign w:val="center"/>
          </w:tcPr>
          <w:p w14:paraId="463EB252" w14:textId="77777777" w:rsidR="00337074" w:rsidRPr="00270B84" w:rsidRDefault="00337074" w:rsidP="003C22B1">
            <w:pPr>
              <w:jc w:val="center"/>
              <w:rPr>
                <w:rFonts w:cs="Arial"/>
              </w:rPr>
            </w:pPr>
            <w:r w:rsidRPr="00270B84">
              <w:rPr>
                <w:rFonts w:cs="Arial"/>
              </w:rPr>
              <w:t>10</w:t>
            </w:r>
            <w:r w:rsidRPr="00270B84">
              <w:rPr>
                <w:rFonts w:cs="Arial"/>
                <w:vertAlign w:val="superscript"/>
              </w:rPr>
              <w:t>3</w:t>
            </w:r>
          </w:p>
        </w:tc>
        <w:tc>
          <w:tcPr>
            <w:tcW w:w="1261" w:type="dxa"/>
            <w:vAlign w:val="center"/>
          </w:tcPr>
          <w:p w14:paraId="6E4BCDED" w14:textId="77777777" w:rsidR="00337074" w:rsidRPr="00270B84" w:rsidRDefault="00337074" w:rsidP="003C22B1">
            <w:pPr>
              <w:jc w:val="center"/>
              <w:rPr>
                <w:rFonts w:cs="Arial"/>
              </w:rPr>
            </w:pPr>
            <w:r w:rsidRPr="00270B84">
              <w:rPr>
                <w:rFonts w:cs="Arial"/>
              </w:rPr>
              <w:t>10</w:t>
            </w:r>
            <w:r w:rsidRPr="00270B84">
              <w:rPr>
                <w:rFonts w:cs="Arial"/>
                <w:vertAlign w:val="superscript"/>
              </w:rPr>
              <w:t>4</w:t>
            </w:r>
          </w:p>
        </w:tc>
      </w:tr>
      <w:tr w:rsidR="00337074" w:rsidRPr="00270B84" w14:paraId="27C8CB7D" w14:textId="77777777" w:rsidTr="003C22B1">
        <w:trPr>
          <w:trHeight w:val="339"/>
          <w:jc w:val="center"/>
        </w:trPr>
        <w:tc>
          <w:tcPr>
            <w:tcW w:w="3524" w:type="dxa"/>
            <w:vAlign w:val="center"/>
          </w:tcPr>
          <w:p w14:paraId="2F6184FF" w14:textId="77777777" w:rsidR="00337074" w:rsidRPr="00270B84" w:rsidRDefault="00337074" w:rsidP="001B3036">
            <w:pPr>
              <w:jc w:val="left"/>
              <w:rPr>
                <w:rFonts w:cs="Arial"/>
              </w:rPr>
            </w:pPr>
            <w:r w:rsidRPr="00270B84">
              <w:rPr>
                <w:rFonts w:cs="Arial"/>
              </w:rPr>
              <w:t>Küf</w:t>
            </w:r>
          </w:p>
        </w:tc>
        <w:tc>
          <w:tcPr>
            <w:tcW w:w="1624" w:type="dxa"/>
            <w:vAlign w:val="center"/>
          </w:tcPr>
          <w:p w14:paraId="4B38085F" w14:textId="77777777" w:rsidR="00337074" w:rsidRPr="00270B84" w:rsidRDefault="00337074" w:rsidP="003C22B1">
            <w:pPr>
              <w:jc w:val="center"/>
              <w:rPr>
                <w:rFonts w:cs="Arial"/>
              </w:rPr>
            </w:pPr>
            <w:r w:rsidRPr="00270B84">
              <w:rPr>
                <w:rFonts w:cs="Arial"/>
              </w:rPr>
              <w:t>5</w:t>
            </w:r>
          </w:p>
        </w:tc>
        <w:tc>
          <w:tcPr>
            <w:tcW w:w="1440" w:type="dxa"/>
            <w:vAlign w:val="center"/>
          </w:tcPr>
          <w:p w14:paraId="3FA60744" w14:textId="77777777" w:rsidR="00337074" w:rsidRPr="00270B84" w:rsidRDefault="00337074" w:rsidP="003C22B1">
            <w:pPr>
              <w:jc w:val="center"/>
              <w:rPr>
                <w:rFonts w:cs="Arial"/>
              </w:rPr>
            </w:pPr>
            <w:r w:rsidRPr="00270B84">
              <w:rPr>
                <w:rFonts w:cs="Arial"/>
              </w:rPr>
              <w:t>2</w:t>
            </w:r>
          </w:p>
        </w:tc>
        <w:tc>
          <w:tcPr>
            <w:tcW w:w="1440" w:type="dxa"/>
            <w:vAlign w:val="center"/>
          </w:tcPr>
          <w:p w14:paraId="5F71A4FA" w14:textId="77777777" w:rsidR="00337074" w:rsidRPr="00270B84" w:rsidRDefault="00337074" w:rsidP="003C22B1">
            <w:pPr>
              <w:jc w:val="center"/>
              <w:rPr>
                <w:rFonts w:cs="Arial"/>
              </w:rPr>
            </w:pPr>
            <w:r w:rsidRPr="00270B84">
              <w:rPr>
                <w:rFonts w:cs="Arial"/>
              </w:rPr>
              <w:t>10</w:t>
            </w:r>
            <w:r w:rsidRPr="00270B84">
              <w:rPr>
                <w:rFonts w:cs="Arial"/>
                <w:vertAlign w:val="superscript"/>
              </w:rPr>
              <w:t>4</w:t>
            </w:r>
          </w:p>
        </w:tc>
        <w:tc>
          <w:tcPr>
            <w:tcW w:w="1261" w:type="dxa"/>
            <w:vAlign w:val="center"/>
          </w:tcPr>
          <w:p w14:paraId="25D2EC87" w14:textId="77777777" w:rsidR="00337074" w:rsidRPr="00270B84" w:rsidRDefault="00337074" w:rsidP="003C22B1">
            <w:pPr>
              <w:jc w:val="center"/>
              <w:rPr>
                <w:rFonts w:cs="Arial"/>
              </w:rPr>
            </w:pPr>
            <w:r w:rsidRPr="00270B84">
              <w:rPr>
                <w:rFonts w:cs="Arial"/>
              </w:rPr>
              <w:t>10</w:t>
            </w:r>
            <w:r w:rsidRPr="00270B84">
              <w:rPr>
                <w:rFonts w:cs="Arial"/>
                <w:vertAlign w:val="superscript"/>
              </w:rPr>
              <w:t>5</w:t>
            </w:r>
          </w:p>
        </w:tc>
      </w:tr>
      <w:tr w:rsidR="00337074" w:rsidRPr="00270B84" w14:paraId="2A847CF8" w14:textId="77777777" w:rsidTr="003C22B1">
        <w:trPr>
          <w:jc w:val="center"/>
        </w:trPr>
        <w:tc>
          <w:tcPr>
            <w:tcW w:w="9289" w:type="dxa"/>
            <w:gridSpan w:val="5"/>
          </w:tcPr>
          <w:p w14:paraId="5D334915" w14:textId="77777777" w:rsidR="00337074" w:rsidRPr="00270B84" w:rsidRDefault="00337074" w:rsidP="003C22B1">
            <w:pPr>
              <w:rPr>
                <w:rFonts w:cs="Arial"/>
                <w:noProof/>
              </w:rPr>
            </w:pPr>
            <w:r w:rsidRPr="00270B84">
              <w:rPr>
                <w:rFonts w:cs="Arial"/>
                <w:noProof/>
              </w:rPr>
              <w:t xml:space="preserve">n: analize alınacak numune sayısı, </w:t>
            </w:r>
          </w:p>
          <w:p w14:paraId="1387A032" w14:textId="77777777" w:rsidR="00337074" w:rsidRPr="00270B84" w:rsidRDefault="00337074" w:rsidP="003C22B1">
            <w:pPr>
              <w:rPr>
                <w:rFonts w:cs="Arial"/>
                <w:noProof/>
              </w:rPr>
            </w:pPr>
            <w:r w:rsidRPr="00270B84">
              <w:rPr>
                <w:rFonts w:cs="Arial"/>
                <w:noProof/>
              </w:rPr>
              <w:t xml:space="preserve">c: “M” değeri taşıyabilecek en fazla numune sayısı, </w:t>
            </w:r>
          </w:p>
          <w:p w14:paraId="5519516A" w14:textId="77777777" w:rsidR="00337074" w:rsidRPr="00270B84" w:rsidRDefault="00337074" w:rsidP="003C22B1">
            <w:pPr>
              <w:rPr>
                <w:rFonts w:cs="Arial"/>
                <w:noProof/>
              </w:rPr>
            </w:pPr>
            <w:r w:rsidRPr="00270B84">
              <w:rPr>
                <w:rFonts w:cs="Arial"/>
                <w:noProof/>
              </w:rPr>
              <w:t xml:space="preserve">m: (n-c) sayıdaki numunede bulunabilecek en fazla değer, </w:t>
            </w:r>
          </w:p>
          <w:p w14:paraId="475532A3" w14:textId="77777777" w:rsidR="00337074" w:rsidRPr="00270B84" w:rsidRDefault="00337074" w:rsidP="003C22B1">
            <w:pPr>
              <w:jc w:val="left"/>
              <w:rPr>
                <w:rFonts w:cs="Arial"/>
              </w:rPr>
            </w:pPr>
            <w:r w:rsidRPr="00270B84">
              <w:rPr>
                <w:rFonts w:cs="Arial"/>
                <w:noProof/>
              </w:rPr>
              <w:t>M: “c” sayıdaki numunede bulunabilecek en fazla değeridir .</w:t>
            </w:r>
          </w:p>
        </w:tc>
      </w:tr>
    </w:tbl>
    <w:p w14:paraId="37BB0332" w14:textId="77777777" w:rsidR="00337074" w:rsidRDefault="00337074" w:rsidP="001B3036">
      <w:pPr>
        <w:rPr>
          <w:rFonts w:cs="Arial"/>
          <w:szCs w:val="20"/>
        </w:rPr>
      </w:pPr>
    </w:p>
    <w:p w14:paraId="1C766B7C" w14:textId="77777777" w:rsidR="00337074" w:rsidRDefault="00337074" w:rsidP="001B3036">
      <w:pPr>
        <w:pStyle w:val="Balk3"/>
      </w:pPr>
      <w:r>
        <w:t>Sınıf özellikleri</w:t>
      </w:r>
    </w:p>
    <w:p w14:paraId="0606311E" w14:textId="77777777" w:rsidR="00337074" w:rsidRDefault="00337074" w:rsidP="001B3036">
      <w:pPr>
        <w:pStyle w:val="Balk4"/>
      </w:pPr>
      <w:r>
        <w:t>Sınıf I’in özellikleri</w:t>
      </w:r>
    </w:p>
    <w:p w14:paraId="369700CC" w14:textId="77777777" w:rsidR="00337074" w:rsidRDefault="00337074" w:rsidP="00337074">
      <w:pPr>
        <w:shd w:val="clear" w:color="auto" w:fill="FFFFFF"/>
      </w:pPr>
      <w:r>
        <w:t xml:space="preserve">Sınıf I fındık unu, sağlam iç fındık veya sağlam işlenmiş iç fındıklardan hazırlanmalı </w:t>
      </w:r>
      <w:r w:rsidR="00551B48">
        <w:t>ve kimyevi özellikleri Çizelge-3’</w:t>
      </w:r>
      <w:r>
        <w:t>de verilen değerlere uygun olmalıdır.</w:t>
      </w:r>
    </w:p>
    <w:p w14:paraId="5A067517" w14:textId="77777777" w:rsidR="00337074" w:rsidRDefault="00337074" w:rsidP="001B3036">
      <w:pPr>
        <w:pStyle w:val="Balk4"/>
      </w:pPr>
      <w:r>
        <w:t>Sınıf II’nin</w:t>
      </w:r>
      <w:r w:rsidR="00551B48">
        <w:t xml:space="preserve"> özellikleri</w:t>
      </w:r>
    </w:p>
    <w:p w14:paraId="44C6CB2C" w14:textId="77777777" w:rsidR="00337074" w:rsidRDefault="00337074" w:rsidP="00337074">
      <w:pPr>
        <w:shd w:val="clear" w:color="auto" w:fill="FFFFFF"/>
      </w:pPr>
      <w:r>
        <w:t>Sınıf II fındık unu, kusurlu iç fındık veya haşlak, buruşuk, urlu, vurgun, kırık, ezik ve ikiz olarak adlandırılan kusurlu işlenmiş iç fındıklardan biri veya birkaçının karışımı ile hazırlanmalı ve kimyevi özellikleri Çizelge 3'de verilen değerlere uygun olmalıdır.</w:t>
      </w:r>
    </w:p>
    <w:p w14:paraId="196D2C55" w14:textId="33AABF82" w:rsidR="00337074" w:rsidRDefault="00337074" w:rsidP="00337074">
      <w:pPr>
        <w:pStyle w:val="Tabletitle"/>
      </w:pPr>
      <w:r>
        <w:lastRenderedPageBreak/>
        <w:t>Çizelge </w:t>
      </w:r>
      <w:r w:rsidRPr="00337074">
        <w:fldChar w:fldCharType="begin"/>
      </w:r>
      <w:r w:rsidRPr="00337074">
        <w:instrText xml:space="preserve">\IF </w:instrText>
      </w:r>
      <w:r w:rsidRPr="00337074">
        <w:fldChar w:fldCharType="begin"/>
      </w:r>
      <w:r w:rsidRPr="00337074">
        <w:instrText xml:space="preserve">SEQ aaa \c </w:instrText>
      </w:r>
      <w:r w:rsidRPr="00337074">
        <w:fldChar w:fldCharType="separate"/>
      </w:r>
      <w:r w:rsidR="000A3AB4">
        <w:rPr>
          <w:noProof/>
        </w:rPr>
        <w:instrText>0</w:instrText>
      </w:r>
      <w:r w:rsidRPr="00337074">
        <w:fldChar w:fldCharType="end"/>
      </w:r>
      <w:r w:rsidRPr="00337074">
        <w:instrText>&gt;= 1 "</w:instrText>
      </w:r>
      <w:r w:rsidRPr="00337074">
        <w:fldChar w:fldCharType="begin"/>
      </w:r>
      <w:r w:rsidRPr="00337074">
        <w:instrText xml:space="preserve">SEQ aaa \c \* ALPHABETIC </w:instrText>
      </w:r>
      <w:r w:rsidRPr="00337074">
        <w:fldChar w:fldCharType="separate"/>
      </w:r>
      <w:r w:rsidRPr="00337074">
        <w:instrText>A</w:instrText>
      </w:r>
      <w:r w:rsidRPr="00337074">
        <w:fldChar w:fldCharType="end"/>
      </w:r>
      <w:r w:rsidRPr="00337074">
        <w:instrText xml:space="preserve">." </w:instrText>
      </w:r>
      <w:r w:rsidRPr="00337074">
        <w:fldChar w:fldCharType="end"/>
      </w:r>
      <w:r w:rsidRPr="00337074">
        <w:fldChar w:fldCharType="begin"/>
      </w:r>
      <w:r w:rsidRPr="00337074">
        <w:instrText xml:space="preserve">SEQ Table </w:instrText>
      </w:r>
      <w:r w:rsidRPr="00337074">
        <w:fldChar w:fldCharType="separate"/>
      </w:r>
      <w:r w:rsidR="000A3AB4">
        <w:rPr>
          <w:noProof/>
        </w:rPr>
        <w:t>3</w:t>
      </w:r>
      <w:r w:rsidRPr="00337074">
        <w:fldChar w:fldCharType="end"/>
      </w:r>
      <w:r>
        <w:t xml:space="preserve"> — Fındık </w:t>
      </w:r>
      <w:r w:rsidR="00460CE6">
        <w:t>u</w:t>
      </w:r>
      <w:r>
        <w:t xml:space="preserve">nunun </w:t>
      </w:r>
      <w:r w:rsidR="00460CE6">
        <w:t>s</w:t>
      </w:r>
      <w:r>
        <w:t xml:space="preserve">ınıflarına </w:t>
      </w:r>
      <w:r w:rsidR="00460CE6">
        <w:t>g</w:t>
      </w:r>
      <w:r>
        <w:t xml:space="preserve">öre </w:t>
      </w:r>
      <w:r w:rsidR="00460CE6">
        <w:t>k</w:t>
      </w:r>
      <w:r>
        <w:t xml:space="preserve">imyevi </w:t>
      </w:r>
      <w:r w:rsidR="00460CE6">
        <w:t>ö</w:t>
      </w:r>
      <w:r>
        <w:t>zellikleri</w:t>
      </w:r>
    </w:p>
    <w:tbl>
      <w:tblPr>
        <w:tblW w:w="9591" w:type="dxa"/>
        <w:tblInd w:w="40" w:type="dxa"/>
        <w:tblLayout w:type="fixed"/>
        <w:tblCellMar>
          <w:left w:w="40" w:type="dxa"/>
          <w:right w:w="40" w:type="dxa"/>
        </w:tblCellMar>
        <w:tblLook w:val="0000" w:firstRow="0" w:lastRow="0" w:firstColumn="0" w:lastColumn="0" w:noHBand="0" w:noVBand="0"/>
      </w:tblPr>
      <w:tblGrid>
        <w:gridCol w:w="6048"/>
        <w:gridCol w:w="1984"/>
        <w:gridCol w:w="1559"/>
      </w:tblGrid>
      <w:tr w:rsidR="00337074" w14:paraId="61BF6E08" w14:textId="77777777" w:rsidTr="001B3036">
        <w:trPr>
          <w:cantSplit/>
          <w:trHeight w:hRule="exact" w:val="269"/>
        </w:trPr>
        <w:tc>
          <w:tcPr>
            <w:tcW w:w="6048" w:type="dxa"/>
            <w:vMerge w:val="restart"/>
            <w:tcBorders>
              <w:top w:val="single" w:sz="6" w:space="0" w:color="auto"/>
              <w:left w:val="single" w:sz="6" w:space="0" w:color="auto"/>
              <w:bottom w:val="nil"/>
              <w:right w:val="single" w:sz="6" w:space="0" w:color="auto"/>
            </w:tcBorders>
          </w:tcPr>
          <w:p w14:paraId="0C4A6816" w14:textId="77777777" w:rsidR="00337074" w:rsidRPr="001B3036" w:rsidRDefault="00337074" w:rsidP="001B3036">
            <w:pPr>
              <w:shd w:val="clear" w:color="auto" w:fill="FFFFFF"/>
              <w:ind w:left="29"/>
              <w:jc w:val="center"/>
              <w:rPr>
                <w:b/>
              </w:rPr>
            </w:pPr>
            <w:r w:rsidRPr="001B3036">
              <w:rPr>
                <w:b/>
              </w:rPr>
              <w:t>Özellikler</w:t>
            </w:r>
          </w:p>
          <w:p w14:paraId="1D87D81B" w14:textId="77777777" w:rsidR="00337074" w:rsidRPr="001B3036" w:rsidRDefault="00337074" w:rsidP="001B3036">
            <w:pPr>
              <w:shd w:val="clear" w:color="auto" w:fill="FFFFFF"/>
              <w:ind w:left="29"/>
              <w:jc w:val="center"/>
              <w:rPr>
                <w:b/>
              </w:rPr>
            </w:pPr>
          </w:p>
        </w:tc>
        <w:tc>
          <w:tcPr>
            <w:tcW w:w="3543" w:type="dxa"/>
            <w:gridSpan w:val="2"/>
            <w:tcBorders>
              <w:top w:val="single" w:sz="6" w:space="0" w:color="auto"/>
              <w:left w:val="single" w:sz="6" w:space="0" w:color="auto"/>
              <w:bottom w:val="single" w:sz="6" w:space="0" w:color="auto"/>
              <w:right w:val="single" w:sz="6" w:space="0" w:color="auto"/>
            </w:tcBorders>
          </w:tcPr>
          <w:p w14:paraId="7F7A3B8D" w14:textId="77777777" w:rsidR="00337074" w:rsidRPr="001B3036" w:rsidRDefault="00337074" w:rsidP="001B3036">
            <w:pPr>
              <w:shd w:val="clear" w:color="auto" w:fill="FFFFFF"/>
              <w:ind w:left="29"/>
              <w:jc w:val="center"/>
              <w:rPr>
                <w:b/>
              </w:rPr>
            </w:pPr>
            <w:r w:rsidRPr="001B3036">
              <w:rPr>
                <w:b/>
              </w:rPr>
              <w:t>Sınırlar</w:t>
            </w:r>
          </w:p>
          <w:p w14:paraId="0F4B95D3" w14:textId="77777777" w:rsidR="00337074" w:rsidRPr="001B3036" w:rsidRDefault="00337074" w:rsidP="001B3036">
            <w:pPr>
              <w:shd w:val="clear" w:color="auto" w:fill="FFFFFF"/>
              <w:ind w:left="29"/>
              <w:jc w:val="center"/>
              <w:rPr>
                <w:b/>
              </w:rPr>
            </w:pPr>
          </w:p>
        </w:tc>
      </w:tr>
      <w:tr w:rsidR="009C3944" w14:paraId="2FB20BF7" w14:textId="77777777" w:rsidTr="001B3036">
        <w:trPr>
          <w:cantSplit/>
          <w:trHeight w:hRule="exact" w:val="468"/>
        </w:trPr>
        <w:tc>
          <w:tcPr>
            <w:tcW w:w="6048" w:type="dxa"/>
            <w:vMerge/>
            <w:tcBorders>
              <w:top w:val="nil"/>
              <w:left w:val="single" w:sz="6" w:space="0" w:color="auto"/>
              <w:bottom w:val="single" w:sz="6" w:space="0" w:color="auto"/>
              <w:right w:val="single" w:sz="6" w:space="0" w:color="auto"/>
            </w:tcBorders>
          </w:tcPr>
          <w:p w14:paraId="07ED1375" w14:textId="77777777" w:rsidR="00337074" w:rsidRPr="001B3036" w:rsidRDefault="00337074" w:rsidP="001B3036">
            <w:pPr>
              <w:ind w:left="29"/>
              <w:jc w:val="center"/>
              <w:rPr>
                <w:b/>
              </w:rPr>
            </w:pPr>
          </w:p>
        </w:tc>
        <w:tc>
          <w:tcPr>
            <w:tcW w:w="1984" w:type="dxa"/>
            <w:tcBorders>
              <w:top w:val="single" w:sz="6" w:space="0" w:color="auto"/>
              <w:left w:val="single" w:sz="6" w:space="0" w:color="auto"/>
              <w:bottom w:val="single" w:sz="6" w:space="0" w:color="auto"/>
              <w:right w:val="single" w:sz="6" w:space="0" w:color="auto"/>
            </w:tcBorders>
          </w:tcPr>
          <w:p w14:paraId="2D102E38" w14:textId="77777777" w:rsidR="00337074" w:rsidRPr="001B3036" w:rsidRDefault="00337074" w:rsidP="001B3036">
            <w:pPr>
              <w:shd w:val="clear" w:color="auto" w:fill="FFFFFF"/>
              <w:ind w:left="29"/>
              <w:jc w:val="center"/>
              <w:rPr>
                <w:b/>
              </w:rPr>
            </w:pPr>
            <w:r w:rsidRPr="001B3036">
              <w:rPr>
                <w:b/>
              </w:rPr>
              <w:t>Sınıf</w:t>
            </w:r>
            <w:r>
              <w:rPr>
                <w:b/>
              </w:rPr>
              <w:t xml:space="preserve"> I</w:t>
            </w:r>
          </w:p>
          <w:p w14:paraId="60C9F574" w14:textId="77777777" w:rsidR="00337074" w:rsidRPr="001B3036" w:rsidRDefault="00337074" w:rsidP="001B3036">
            <w:pPr>
              <w:shd w:val="clear" w:color="auto" w:fill="FFFFFF"/>
              <w:ind w:left="29"/>
              <w:jc w:val="center"/>
              <w:rPr>
                <w:b/>
              </w:rPr>
            </w:pPr>
          </w:p>
        </w:tc>
        <w:tc>
          <w:tcPr>
            <w:tcW w:w="1559" w:type="dxa"/>
            <w:tcBorders>
              <w:top w:val="single" w:sz="6" w:space="0" w:color="auto"/>
              <w:left w:val="single" w:sz="6" w:space="0" w:color="auto"/>
              <w:bottom w:val="single" w:sz="6" w:space="0" w:color="auto"/>
              <w:right w:val="single" w:sz="6" w:space="0" w:color="auto"/>
            </w:tcBorders>
          </w:tcPr>
          <w:p w14:paraId="3EDA5E8C" w14:textId="77777777" w:rsidR="00337074" w:rsidRPr="001B3036" w:rsidRDefault="00337074" w:rsidP="001B3036">
            <w:pPr>
              <w:shd w:val="clear" w:color="auto" w:fill="FFFFFF"/>
              <w:ind w:left="29"/>
              <w:jc w:val="center"/>
              <w:rPr>
                <w:b/>
              </w:rPr>
            </w:pPr>
            <w:r w:rsidRPr="001B3036">
              <w:rPr>
                <w:b/>
              </w:rPr>
              <w:t>Sınıf</w:t>
            </w:r>
            <w:r>
              <w:rPr>
                <w:b/>
              </w:rPr>
              <w:t xml:space="preserve"> II</w:t>
            </w:r>
          </w:p>
          <w:p w14:paraId="5A6A00EB" w14:textId="77777777" w:rsidR="00337074" w:rsidRPr="001B3036" w:rsidRDefault="00337074" w:rsidP="001B3036">
            <w:pPr>
              <w:shd w:val="clear" w:color="auto" w:fill="FFFFFF"/>
              <w:ind w:left="29"/>
              <w:jc w:val="center"/>
              <w:rPr>
                <w:b/>
              </w:rPr>
            </w:pPr>
          </w:p>
        </w:tc>
      </w:tr>
      <w:tr w:rsidR="009C3944" w14:paraId="7F15ADFA" w14:textId="77777777" w:rsidTr="001B3036">
        <w:trPr>
          <w:trHeight w:hRule="exact" w:val="1761"/>
        </w:trPr>
        <w:tc>
          <w:tcPr>
            <w:tcW w:w="6048" w:type="dxa"/>
            <w:tcBorders>
              <w:top w:val="single" w:sz="6" w:space="0" w:color="auto"/>
              <w:left w:val="single" w:sz="6" w:space="0" w:color="auto"/>
              <w:bottom w:val="single" w:sz="6" w:space="0" w:color="auto"/>
              <w:right w:val="single" w:sz="6" w:space="0" w:color="auto"/>
            </w:tcBorders>
          </w:tcPr>
          <w:p w14:paraId="5C81DF57" w14:textId="77777777" w:rsidR="00337074" w:rsidRDefault="00337074" w:rsidP="001B3036">
            <w:pPr>
              <w:shd w:val="clear" w:color="auto" w:fill="FFFFFF"/>
              <w:spacing w:after="0"/>
              <w:ind w:left="29"/>
            </w:pPr>
            <w:r>
              <w:t>Serbest yağ asitleri</w:t>
            </w:r>
            <w:r w:rsidR="00460CE6">
              <w:t xml:space="preserve"> </w:t>
            </w:r>
            <w:r w:rsidR="00551B48">
              <w:t>(Özütlenmiş yağda</w:t>
            </w:r>
            <w:r>
              <w:t>, oleik</w:t>
            </w:r>
            <w:r w:rsidR="009C3944">
              <w:t xml:space="preserve"> </w:t>
            </w:r>
            <w:r>
              <w:t xml:space="preserve">asit cinsinden) </w:t>
            </w:r>
          </w:p>
          <w:p w14:paraId="7D61F9EC" w14:textId="77777777" w:rsidR="00337074" w:rsidRDefault="00337074" w:rsidP="001B3036">
            <w:pPr>
              <w:pStyle w:val="ListeParagraf"/>
              <w:numPr>
                <w:ilvl w:val="0"/>
                <w:numId w:val="56"/>
              </w:numPr>
              <w:shd w:val="clear" w:color="auto" w:fill="FFFFFF"/>
              <w:spacing w:after="0"/>
            </w:pPr>
            <w:r>
              <w:t>Yeni ürün</w:t>
            </w:r>
            <w:r w:rsidR="009C3944">
              <w:t>, %(m/m), en çok</w:t>
            </w:r>
            <w:r>
              <w:t xml:space="preserve"> </w:t>
            </w:r>
          </w:p>
          <w:p w14:paraId="32BDD376" w14:textId="77777777" w:rsidR="00337074" w:rsidRDefault="00337074" w:rsidP="001B3036">
            <w:pPr>
              <w:pStyle w:val="ListeParagraf"/>
              <w:numPr>
                <w:ilvl w:val="0"/>
                <w:numId w:val="56"/>
              </w:numPr>
              <w:shd w:val="clear" w:color="auto" w:fill="FFFFFF"/>
              <w:spacing w:after="0" w:line="240" w:lineRule="auto"/>
            </w:pPr>
            <w:r>
              <w:t>Eski ürün</w:t>
            </w:r>
            <w:r w:rsidR="009C3944">
              <w:t>,</w:t>
            </w:r>
            <w:r>
              <w:t xml:space="preserve"> </w:t>
            </w:r>
            <w:r w:rsidR="009C3944">
              <w:t>%(m/m), en çok</w:t>
            </w:r>
          </w:p>
          <w:p w14:paraId="3766321B" w14:textId="77777777" w:rsidR="00337074" w:rsidRDefault="00337074" w:rsidP="001B3036">
            <w:pPr>
              <w:shd w:val="clear" w:color="auto" w:fill="FFFFFF"/>
              <w:spacing w:after="0"/>
              <w:ind w:left="29"/>
            </w:pPr>
            <w:r>
              <w:t>Pe</w:t>
            </w:r>
            <w:r w:rsidR="00551B48">
              <w:t xml:space="preserve">roksit sayısı (Özütlenmiş yağda </w:t>
            </w:r>
            <w:r>
              <w:t xml:space="preserve">) </w:t>
            </w:r>
          </w:p>
          <w:p w14:paraId="669D0049" w14:textId="77777777" w:rsidR="00337074" w:rsidRDefault="009C3944" w:rsidP="001B3036">
            <w:pPr>
              <w:pStyle w:val="ListeParagraf"/>
              <w:numPr>
                <w:ilvl w:val="0"/>
                <w:numId w:val="56"/>
              </w:numPr>
              <w:shd w:val="clear" w:color="auto" w:fill="FFFFFF"/>
              <w:spacing w:after="0"/>
            </w:pPr>
            <w:r>
              <w:t>Yeni ürün, g/kg, mili eşdeğer, en çok</w:t>
            </w:r>
          </w:p>
          <w:p w14:paraId="3020DF7D" w14:textId="77777777" w:rsidR="00337074" w:rsidRDefault="00337074" w:rsidP="001B3036">
            <w:pPr>
              <w:pStyle w:val="ListeParagraf"/>
              <w:numPr>
                <w:ilvl w:val="0"/>
                <w:numId w:val="56"/>
              </w:numPr>
              <w:shd w:val="clear" w:color="auto" w:fill="FFFFFF"/>
              <w:spacing w:after="0"/>
            </w:pPr>
            <w:r>
              <w:t>Eski ürün</w:t>
            </w:r>
            <w:r w:rsidR="009C3944">
              <w:t>, g/kg, mili eşdeğer, en çok</w:t>
            </w:r>
          </w:p>
        </w:tc>
        <w:tc>
          <w:tcPr>
            <w:tcW w:w="1984" w:type="dxa"/>
            <w:tcBorders>
              <w:top w:val="single" w:sz="6" w:space="0" w:color="auto"/>
              <w:left w:val="single" w:sz="6" w:space="0" w:color="auto"/>
              <w:bottom w:val="single" w:sz="6" w:space="0" w:color="auto"/>
              <w:right w:val="single" w:sz="6" w:space="0" w:color="auto"/>
            </w:tcBorders>
          </w:tcPr>
          <w:p w14:paraId="782A989F" w14:textId="77777777" w:rsidR="00337074" w:rsidRDefault="00337074" w:rsidP="001B3036">
            <w:pPr>
              <w:shd w:val="clear" w:color="auto" w:fill="FFFFFF"/>
              <w:spacing w:after="0"/>
              <w:ind w:left="29"/>
              <w:jc w:val="center"/>
            </w:pPr>
          </w:p>
          <w:p w14:paraId="152E0047" w14:textId="77777777" w:rsidR="00337074" w:rsidRDefault="009C3944" w:rsidP="001B3036">
            <w:pPr>
              <w:shd w:val="clear" w:color="auto" w:fill="FFFFFF"/>
              <w:spacing w:after="0"/>
              <w:ind w:left="29"/>
              <w:jc w:val="center"/>
            </w:pPr>
            <w:r>
              <w:t>1</w:t>
            </w:r>
            <w:r w:rsidR="00337074">
              <w:t>,0</w:t>
            </w:r>
          </w:p>
          <w:p w14:paraId="20CD68A8" w14:textId="77777777" w:rsidR="00337074" w:rsidRDefault="00337074" w:rsidP="001B3036">
            <w:pPr>
              <w:shd w:val="clear" w:color="auto" w:fill="FFFFFF"/>
              <w:spacing w:after="0"/>
              <w:ind w:left="29"/>
              <w:jc w:val="center"/>
            </w:pPr>
            <w:r>
              <w:t>1,4</w:t>
            </w:r>
          </w:p>
          <w:p w14:paraId="0334A5BD" w14:textId="77777777" w:rsidR="00337074" w:rsidRDefault="00337074" w:rsidP="001B3036">
            <w:pPr>
              <w:shd w:val="clear" w:color="auto" w:fill="FFFFFF"/>
              <w:spacing w:after="0"/>
              <w:ind w:left="29"/>
              <w:jc w:val="center"/>
            </w:pPr>
          </w:p>
          <w:p w14:paraId="15C6F9B0" w14:textId="77777777" w:rsidR="00337074" w:rsidRDefault="00337074" w:rsidP="001B3036">
            <w:pPr>
              <w:shd w:val="clear" w:color="auto" w:fill="FFFFFF"/>
              <w:spacing w:after="0"/>
              <w:ind w:left="29"/>
              <w:jc w:val="center"/>
            </w:pPr>
            <w:r>
              <w:t>7</w:t>
            </w:r>
          </w:p>
          <w:p w14:paraId="0D6586FF" w14:textId="77777777" w:rsidR="00337074" w:rsidRDefault="00337074" w:rsidP="001B3036">
            <w:pPr>
              <w:shd w:val="clear" w:color="auto" w:fill="FFFFFF"/>
              <w:spacing w:after="0"/>
              <w:ind w:left="29"/>
              <w:jc w:val="center"/>
            </w:pPr>
            <w:r>
              <w:t>9</w:t>
            </w:r>
          </w:p>
        </w:tc>
        <w:tc>
          <w:tcPr>
            <w:tcW w:w="1559" w:type="dxa"/>
            <w:tcBorders>
              <w:top w:val="single" w:sz="6" w:space="0" w:color="auto"/>
              <w:left w:val="single" w:sz="6" w:space="0" w:color="auto"/>
              <w:bottom w:val="single" w:sz="6" w:space="0" w:color="auto"/>
              <w:right w:val="single" w:sz="6" w:space="0" w:color="auto"/>
            </w:tcBorders>
          </w:tcPr>
          <w:p w14:paraId="0AF895A5" w14:textId="77777777" w:rsidR="00337074" w:rsidRDefault="00337074" w:rsidP="001B3036">
            <w:pPr>
              <w:shd w:val="clear" w:color="auto" w:fill="FFFFFF"/>
              <w:spacing w:after="0"/>
              <w:ind w:left="29"/>
              <w:jc w:val="center"/>
            </w:pPr>
          </w:p>
          <w:p w14:paraId="7D918679" w14:textId="77777777" w:rsidR="00337074" w:rsidRDefault="009C3944" w:rsidP="001B3036">
            <w:pPr>
              <w:shd w:val="clear" w:color="auto" w:fill="FFFFFF"/>
              <w:spacing w:after="0"/>
              <w:ind w:left="29"/>
              <w:jc w:val="center"/>
            </w:pPr>
            <w:r>
              <w:t>1</w:t>
            </w:r>
            <w:r w:rsidR="00337074">
              <w:t>,3</w:t>
            </w:r>
          </w:p>
          <w:p w14:paraId="52E0BE40" w14:textId="77777777" w:rsidR="00337074" w:rsidRDefault="009C3944" w:rsidP="001B3036">
            <w:pPr>
              <w:shd w:val="clear" w:color="auto" w:fill="FFFFFF"/>
              <w:spacing w:after="0"/>
              <w:ind w:left="29"/>
              <w:jc w:val="center"/>
            </w:pPr>
            <w:r>
              <w:t>1</w:t>
            </w:r>
            <w:r w:rsidR="00337074">
              <w:t>,5</w:t>
            </w:r>
          </w:p>
          <w:p w14:paraId="12EF857A" w14:textId="77777777" w:rsidR="00337074" w:rsidRDefault="00337074" w:rsidP="001B3036">
            <w:pPr>
              <w:shd w:val="clear" w:color="auto" w:fill="FFFFFF"/>
              <w:spacing w:after="0"/>
              <w:ind w:left="29"/>
              <w:jc w:val="center"/>
            </w:pPr>
          </w:p>
          <w:p w14:paraId="09E06633" w14:textId="77777777" w:rsidR="00337074" w:rsidRDefault="00337074" w:rsidP="001B3036">
            <w:pPr>
              <w:shd w:val="clear" w:color="auto" w:fill="FFFFFF"/>
              <w:spacing w:after="0"/>
              <w:ind w:left="29"/>
              <w:jc w:val="center"/>
            </w:pPr>
            <w:r>
              <w:t>8</w:t>
            </w:r>
          </w:p>
          <w:p w14:paraId="00BD73F2" w14:textId="77777777" w:rsidR="00337074" w:rsidRDefault="00337074" w:rsidP="001B3036">
            <w:pPr>
              <w:shd w:val="clear" w:color="auto" w:fill="FFFFFF"/>
              <w:spacing w:after="0"/>
              <w:ind w:left="29"/>
              <w:jc w:val="center"/>
            </w:pPr>
            <w:r>
              <w:t>10</w:t>
            </w:r>
          </w:p>
        </w:tc>
      </w:tr>
    </w:tbl>
    <w:p w14:paraId="7DC05052" w14:textId="77777777" w:rsidR="00337074" w:rsidRDefault="00337074" w:rsidP="001B3036">
      <w:pPr>
        <w:pStyle w:val="Balk3"/>
        <w:numPr>
          <w:ilvl w:val="0"/>
          <w:numId w:val="0"/>
        </w:numPr>
        <w:ind w:left="658" w:hanging="658"/>
      </w:pPr>
    </w:p>
    <w:p w14:paraId="55D652F2" w14:textId="77777777" w:rsidR="009C3944" w:rsidRDefault="009C3944">
      <w:pPr>
        <w:pStyle w:val="Balk3"/>
      </w:pPr>
      <w:r>
        <w:t>Tip özellikleri</w:t>
      </w:r>
    </w:p>
    <w:p w14:paraId="1A39032E" w14:textId="77777777" w:rsidR="009C3944" w:rsidRDefault="009C3944" w:rsidP="001B3036">
      <w:pPr>
        <w:pStyle w:val="Balk4"/>
      </w:pPr>
      <w:r>
        <w:t>Naturel Fındık Unu</w:t>
      </w:r>
    </w:p>
    <w:p w14:paraId="183BB974" w14:textId="77777777" w:rsidR="009C3944" w:rsidRDefault="009C3944" w:rsidP="009C3944">
      <w:pPr>
        <w:shd w:val="clear" w:color="auto" w:fill="FFFFFF"/>
      </w:pPr>
      <w:r>
        <w:t>Naturel fındık unu, sınıflara göre; sağlam veya kusurlu iç fındıklardan hazırlanmalı ve tip özellikleri Çizelge 4'</w:t>
      </w:r>
      <w:r w:rsidR="00FE2973">
        <w:t>t</w:t>
      </w:r>
      <w:r>
        <w:t>e verilen değerlere uygun olmalıdır.</w:t>
      </w:r>
    </w:p>
    <w:p w14:paraId="46466464" w14:textId="77777777" w:rsidR="009C3944" w:rsidRDefault="009C3944" w:rsidP="001B3036">
      <w:pPr>
        <w:pStyle w:val="Balk4"/>
      </w:pPr>
      <w:r>
        <w:t>Beyazlatılmış Fındık Unu</w:t>
      </w:r>
    </w:p>
    <w:p w14:paraId="15863496" w14:textId="77777777" w:rsidR="009C3944" w:rsidRDefault="009C3944" w:rsidP="009C3944">
      <w:pPr>
        <w:shd w:val="clear" w:color="auto" w:fill="FFFFFF"/>
      </w:pPr>
      <w:r>
        <w:t>Beyazlatılmış fındık unu, sınıflara göre; beyazlatılmış veya olduğu gibi beyazlatılmış veya kısmen beyazlatılmış iç fındıklardan veya olduğu gibi beyazlatılmış kusurlu iç fındıklardan hazırlanmalı ve tip özellikleri, Çizelge</w:t>
      </w:r>
      <w:r w:rsidR="00FE2973">
        <w:t xml:space="preserve"> 4</w:t>
      </w:r>
      <w:r>
        <w:t>'te verilen değerlere uygun olmalıdır.</w:t>
      </w:r>
    </w:p>
    <w:p w14:paraId="589C1351" w14:textId="77777777" w:rsidR="009C3944" w:rsidRDefault="009C3944" w:rsidP="001B3036">
      <w:pPr>
        <w:pStyle w:val="Balk4"/>
      </w:pPr>
      <w:r>
        <w:t>Kavrulmuş Fındık Unu</w:t>
      </w:r>
    </w:p>
    <w:p w14:paraId="769DE66F" w14:textId="77777777" w:rsidR="009C3944" w:rsidRDefault="009C3944" w:rsidP="009C3944">
      <w:pPr>
        <w:shd w:val="clear" w:color="auto" w:fill="FFFFFF"/>
      </w:pPr>
      <w:r>
        <w:t xml:space="preserve">Kavrulmuş fındık unu, sınıflara göre; kavrulmuş veya olduğu gibi kavrulmuş veya kısmen kavrulmuş iç fındıklardan veya olduğu gibi kavrulmuş kusurlu iç </w:t>
      </w:r>
      <w:r>
        <w:lastRenderedPageBreak/>
        <w:t>fındıklardan hazırlanmalı ve tip özellikleri, Çizelge</w:t>
      </w:r>
      <w:r w:rsidR="00FE2973">
        <w:t xml:space="preserve"> 4</w:t>
      </w:r>
      <w:r>
        <w:t>'</w:t>
      </w:r>
      <w:r w:rsidR="00FE2973">
        <w:t>t</w:t>
      </w:r>
      <w:r>
        <w:t>e verilen değerlere uygun olmalıdır.</w:t>
      </w:r>
    </w:p>
    <w:p w14:paraId="229E32A0" w14:textId="3AD1C7EE" w:rsidR="00FE2973" w:rsidRDefault="00FE2973" w:rsidP="00FE2973">
      <w:pPr>
        <w:pStyle w:val="Tabletitle"/>
      </w:pPr>
      <w:r>
        <w:t>Çizelge </w:t>
      </w:r>
      <w:r>
        <w:fldChar w:fldCharType="begin"/>
      </w:r>
      <w:r>
        <w:instrText xml:space="preserve">\IF </w:instrText>
      </w:r>
      <w:r>
        <w:fldChar w:fldCharType="begin"/>
      </w:r>
      <w:r>
        <w:instrText xml:space="preserve">SEQ aaa \c </w:instrText>
      </w:r>
      <w:r>
        <w:fldChar w:fldCharType="separate"/>
      </w:r>
      <w:r w:rsidR="000A3AB4">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0A3AB4">
        <w:rPr>
          <w:noProof/>
        </w:rPr>
        <w:t>4</w:t>
      </w:r>
      <w:r>
        <w:fldChar w:fldCharType="end"/>
      </w:r>
      <w:r>
        <w:t xml:space="preserve"> — Fındık </w:t>
      </w:r>
      <w:r w:rsidR="00460CE6">
        <w:t>ununun t</w:t>
      </w:r>
      <w:r>
        <w:t xml:space="preserve">ip </w:t>
      </w:r>
      <w:r w:rsidR="00460CE6">
        <w:t>ö</w:t>
      </w:r>
      <w:r>
        <w:t>zellikleri</w:t>
      </w:r>
    </w:p>
    <w:tbl>
      <w:tblPr>
        <w:tblStyle w:val="TabloKlavuzu"/>
        <w:tblW w:w="9776" w:type="dxa"/>
        <w:tblLook w:val="04A0" w:firstRow="1" w:lastRow="0" w:firstColumn="1" w:lastColumn="0" w:noHBand="0" w:noVBand="1"/>
      </w:tblPr>
      <w:tblGrid>
        <w:gridCol w:w="3539"/>
        <w:gridCol w:w="2217"/>
        <w:gridCol w:w="1610"/>
        <w:gridCol w:w="2410"/>
      </w:tblGrid>
      <w:tr w:rsidR="00DA43F2" w14:paraId="3711D5CE" w14:textId="77777777" w:rsidTr="001B3036">
        <w:tc>
          <w:tcPr>
            <w:tcW w:w="3539" w:type="dxa"/>
            <w:vMerge w:val="restart"/>
            <w:vAlign w:val="center"/>
          </w:tcPr>
          <w:p w14:paraId="2A08F92C" w14:textId="77777777" w:rsidR="00DA43F2" w:rsidRPr="001B3036" w:rsidRDefault="00DA43F2" w:rsidP="001B3036">
            <w:pPr>
              <w:jc w:val="center"/>
              <w:rPr>
                <w:b/>
              </w:rPr>
            </w:pPr>
            <w:r w:rsidRPr="001B3036">
              <w:rPr>
                <w:b/>
              </w:rPr>
              <w:t>Özellikler</w:t>
            </w:r>
          </w:p>
        </w:tc>
        <w:tc>
          <w:tcPr>
            <w:tcW w:w="6237" w:type="dxa"/>
            <w:gridSpan w:val="3"/>
            <w:vAlign w:val="center"/>
          </w:tcPr>
          <w:p w14:paraId="354BC6AE" w14:textId="77777777" w:rsidR="00DA43F2" w:rsidRPr="001B3036" w:rsidRDefault="00DA43F2" w:rsidP="001B3036">
            <w:pPr>
              <w:jc w:val="center"/>
              <w:rPr>
                <w:b/>
              </w:rPr>
            </w:pPr>
            <w:r w:rsidRPr="001B3036">
              <w:rPr>
                <w:b/>
              </w:rPr>
              <w:t>Sınırlar</w:t>
            </w:r>
          </w:p>
        </w:tc>
      </w:tr>
      <w:tr w:rsidR="00FE2973" w14:paraId="59A10096" w14:textId="77777777" w:rsidTr="001B3036">
        <w:tc>
          <w:tcPr>
            <w:tcW w:w="3539" w:type="dxa"/>
            <w:vMerge/>
            <w:vAlign w:val="center"/>
          </w:tcPr>
          <w:p w14:paraId="42441C73" w14:textId="77777777" w:rsidR="00DA43F2" w:rsidRPr="001B3036" w:rsidRDefault="00DA43F2" w:rsidP="001B3036">
            <w:pPr>
              <w:jc w:val="center"/>
              <w:rPr>
                <w:b/>
              </w:rPr>
            </w:pPr>
          </w:p>
        </w:tc>
        <w:tc>
          <w:tcPr>
            <w:tcW w:w="2217" w:type="dxa"/>
            <w:vAlign w:val="center"/>
          </w:tcPr>
          <w:p w14:paraId="4A042EBC" w14:textId="77777777" w:rsidR="00DA43F2" w:rsidRPr="001B3036" w:rsidRDefault="00DA43F2" w:rsidP="001B3036">
            <w:pPr>
              <w:jc w:val="center"/>
              <w:rPr>
                <w:b/>
              </w:rPr>
            </w:pPr>
            <w:r w:rsidRPr="001B3036">
              <w:rPr>
                <w:b/>
              </w:rPr>
              <w:t>Naturel fındık unu</w:t>
            </w:r>
          </w:p>
        </w:tc>
        <w:tc>
          <w:tcPr>
            <w:tcW w:w="1610" w:type="dxa"/>
            <w:vAlign w:val="center"/>
          </w:tcPr>
          <w:p w14:paraId="1D81BCAA" w14:textId="77777777" w:rsidR="00DA43F2" w:rsidRPr="001B3036" w:rsidRDefault="00DA43F2" w:rsidP="001B3036">
            <w:pPr>
              <w:shd w:val="clear" w:color="auto" w:fill="FFFFFF"/>
              <w:jc w:val="center"/>
              <w:rPr>
                <w:b/>
              </w:rPr>
            </w:pPr>
            <w:r w:rsidRPr="001B3036">
              <w:rPr>
                <w:b/>
              </w:rPr>
              <w:t>Beyazlatılmış Fındık Unu</w:t>
            </w:r>
          </w:p>
        </w:tc>
        <w:tc>
          <w:tcPr>
            <w:tcW w:w="2410" w:type="dxa"/>
            <w:vAlign w:val="center"/>
          </w:tcPr>
          <w:p w14:paraId="152F7B7C" w14:textId="77777777" w:rsidR="00DA43F2" w:rsidRPr="001B3036" w:rsidRDefault="00FE2973" w:rsidP="001B3036">
            <w:pPr>
              <w:shd w:val="clear" w:color="auto" w:fill="FFFFFF"/>
              <w:jc w:val="center"/>
              <w:rPr>
                <w:b/>
              </w:rPr>
            </w:pPr>
            <w:r>
              <w:rPr>
                <w:b/>
              </w:rPr>
              <w:t>Kavrulmuş Fındık Unu</w:t>
            </w:r>
          </w:p>
        </w:tc>
      </w:tr>
      <w:tr w:rsidR="004C6978" w14:paraId="0894039D" w14:textId="77777777" w:rsidTr="001B3036">
        <w:tc>
          <w:tcPr>
            <w:tcW w:w="3539" w:type="dxa"/>
          </w:tcPr>
          <w:p w14:paraId="10A071B5" w14:textId="77777777" w:rsidR="00EC5736" w:rsidRDefault="00EC5736" w:rsidP="009C3944">
            <w:r>
              <w:t>Renk</w:t>
            </w:r>
          </w:p>
        </w:tc>
        <w:tc>
          <w:tcPr>
            <w:tcW w:w="2217" w:type="dxa"/>
            <w:vAlign w:val="center"/>
          </w:tcPr>
          <w:p w14:paraId="7636DFDA" w14:textId="77777777" w:rsidR="00EC5736" w:rsidRDefault="00DA43F2" w:rsidP="001B3036">
            <w:pPr>
              <w:jc w:val="center"/>
            </w:pPr>
            <w:r>
              <w:t>Naturel fındık içi renginde</w:t>
            </w:r>
            <w:r w:rsidR="00EC5736">
              <w:t>(açık kahve tonlarında)</w:t>
            </w:r>
          </w:p>
        </w:tc>
        <w:tc>
          <w:tcPr>
            <w:tcW w:w="1610" w:type="dxa"/>
            <w:vAlign w:val="center"/>
          </w:tcPr>
          <w:p w14:paraId="3236A9C1" w14:textId="77777777" w:rsidR="00EC5736" w:rsidRDefault="00EC5736" w:rsidP="001B3036">
            <w:pPr>
              <w:jc w:val="center"/>
            </w:pPr>
            <w:r>
              <w:t>Açık sarı</w:t>
            </w:r>
          </w:p>
        </w:tc>
        <w:tc>
          <w:tcPr>
            <w:tcW w:w="2410" w:type="dxa"/>
            <w:vAlign w:val="center"/>
          </w:tcPr>
          <w:p w14:paraId="761B18D1" w14:textId="77777777" w:rsidR="00EC5736" w:rsidRDefault="00EC5736" w:rsidP="001B3036">
            <w:pPr>
              <w:jc w:val="center"/>
            </w:pPr>
            <w:r>
              <w:t>Koyu sarı</w:t>
            </w:r>
          </w:p>
        </w:tc>
      </w:tr>
      <w:tr w:rsidR="004C6978" w14:paraId="2E86D4B2" w14:textId="77777777" w:rsidTr="001B3036">
        <w:tc>
          <w:tcPr>
            <w:tcW w:w="3539" w:type="dxa"/>
          </w:tcPr>
          <w:p w14:paraId="315B50EA" w14:textId="77777777" w:rsidR="00EC5736" w:rsidRDefault="00EC5736" w:rsidP="009C3944">
            <w:r>
              <w:t>Tat ve koku</w:t>
            </w:r>
          </w:p>
        </w:tc>
        <w:tc>
          <w:tcPr>
            <w:tcW w:w="2217" w:type="dxa"/>
            <w:vAlign w:val="center"/>
          </w:tcPr>
          <w:p w14:paraId="173BE14D" w14:textId="77777777" w:rsidR="00EC5736" w:rsidRDefault="00EC5736" w:rsidP="001B3036">
            <w:pPr>
              <w:jc w:val="center"/>
            </w:pPr>
            <w:r>
              <w:t>Kendine has</w:t>
            </w:r>
          </w:p>
        </w:tc>
        <w:tc>
          <w:tcPr>
            <w:tcW w:w="1610" w:type="dxa"/>
            <w:vAlign w:val="center"/>
          </w:tcPr>
          <w:p w14:paraId="6F3EF49A" w14:textId="77777777" w:rsidR="00EC5736" w:rsidRDefault="00EC5736" w:rsidP="001B3036">
            <w:pPr>
              <w:jc w:val="center"/>
            </w:pPr>
            <w:r>
              <w:t>Kendine has</w:t>
            </w:r>
          </w:p>
        </w:tc>
        <w:tc>
          <w:tcPr>
            <w:tcW w:w="2410" w:type="dxa"/>
            <w:vAlign w:val="center"/>
          </w:tcPr>
          <w:p w14:paraId="5D3AA989" w14:textId="77777777" w:rsidR="00EC5736" w:rsidRDefault="00EC5736" w:rsidP="001B3036">
            <w:pPr>
              <w:jc w:val="center"/>
            </w:pPr>
            <w:r>
              <w:t>Kendine has olmalı, yanık tadı ve kokusu olmamalı</w:t>
            </w:r>
          </w:p>
        </w:tc>
      </w:tr>
      <w:tr w:rsidR="004C6978" w14:paraId="2F1D85EA" w14:textId="77777777" w:rsidTr="001B3036">
        <w:tc>
          <w:tcPr>
            <w:tcW w:w="3539" w:type="dxa"/>
          </w:tcPr>
          <w:p w14:paraId="059A8809" w14:textId="77777777" w:rsidR="00EC5736" w:rsidRDefault="00EC5736">
            <w:r>
              <w:t>Rutubet, %(m/m), en çok</w:t>
            </w:r>
          </w:p>
        </w:tc>
        <w:tc>
          <w:tcPr>
            <w:tcW w:w="2217" w:type="dxa"/>
            <w:vAlign w:val="center"/>
          </w:tcPr>
          <w:p w14:paraId="14616CCE" w14:textId="77777777" w:rsidR="00EC5736" w:rsidRDefault="00EC5736" w:rsidP="001B3036">
            <w:pPr>
              <w:jc w:val="center"/>
            </w:pPr>
            <w:r>
              <w:t>6</w:t>
            </w:r>
          </w:p>
        </w:tc>
        <w:tc>
          <w:tcPr>
            <w:tcW w:w="1610" w:type="dxa"/>
            <w:vAlign w:val="center"/>
          </w:tcPr>
          <w:p w14:paraId="7897E2C4" w14:textId="77777777" w:rsidR="00EC5736" w:rsidRDefault="00EC5736" w:rsidP="001B3036">
            <w:pPr>
              <w:jc w:val="center"/>
            </w:pPr>
            <w:r>
              <w:t>5</w:t>
            </w:r>
          </w:p>
        </w:tc>
        <w:tc>
          <w:tcPr>
            <w:tcW w:w="2410" w:type="dxa"/>
            <w:vAlign w:val="center"/>
          </w:tcPr>
          <w:p w14:paraId="75E3616D" w14:textId="77777777" w:rsidR="00EC5736" w:rsidRDefault="00EC5736" w:rsidP="001B3036">
            <w:pPr>
              <w:jc w:val="center"/>
            </w:pPr>
            <w:r>
              <w:t>3</w:t>
            </w:r>
          </w:p>
        </w:tc>
      </w:tr>
    </w:tbl>
    <w:p w14:paraId="1AA72A77" w14:textId="77777777" w:rsidR="00EC5736" w:rsidRDefault="00EC5736" w:rsidP="009C3944">
      <w:pPr>
        <w:shd w:val="clear" w:color="auto" w:fill="FFFFFF"/>
      </w:pPr>
    </w:p>
    <w:p w14:paraId="1A14E383" w14:textId="77777777" w:rsidR="007F47D8" w:rsidRPr="00C57267" w:rsidRDefault="007F47D8" w:rsidP="007F47D8">
      <w:pPr>
        <w:pStyle w:val="Balk2"/>
      </w:pPr>
      <w:bookmarkStart w:id="72" w:name="_Toc80698997"/>
      <w:bookmarkStart w:id="73" w:name="_Toc80699121"/>
      <w:bookmarkStart w:id="74" w:name="_Toc80699122"/>
      <w:bookmarkStart w:id="75" w:name="_Toc80699144"/>
      <w:bookmarkStart w:id="76" w:name="_Toc471741809"/>
      <w:bookmarkStart w:id="77" w:name="_Toc66958048"/>
      <w:bookmarkStart w:id="78" w:name="_Toc80699145"/>
      <w:bookmarkEnd w:id="72"/>
      <w:bookmarkEnd w:id="73"/>
      <w:bookmarkEnd w:id="74"/>
      <w:bookmarkEnd w:id="75"/>
      <w:r w:rsidRPr="00C57267">
        <w:t>Özellik, muayene ve deney madde numaraları</w:t>
      </w:r>
      <w:bookmarkEnd w:id="76"/>
      <w:bookmarkEnd w:id="77"/>
      <w:bookmarkEnd w:id="78"/>
    </w:p>
    <w:bookmarkEnd w:id="71"/>
    <w:p w14:paraId="2E68C89F" w14:textId="77777777" w:rsidR="000B02AD" w:rsidRDefault="007F47D8" w:rsidP="001B3036">
      <w:r>
        <w:t>Bu standartt</w:t>
      </w:r>
      <w:r w:rsidRPr="00E917F8">
        <w:t xml:space="preserve">a verilen özellikler ile bunların, muayene ve deney madde numaraları Çizelge </w:t>
      </w:r>
      <w:r w:rsidR="00851620">
        <w:t>5</w:t>
      </w:r>
      <w:r w:rsidRPr="00E917F8">
        <w:t>'te verilmiştir.</w:t>
      </w:r>
    </w:p>
    <w:p w14:paraId="04E53FCD" w14:textId="776A9025" w:rsidR="007F47D8" w:rsidRDefault="00C73C2C" w:rsidP="00C73C2C">
      <w:pPr>
        <w:pStyle w:val="Tabletitle"/>
      </w:pPr>
      <w:r>
        <w:t>Çizelge </w:t>
      </w:r>
      <w:r w:rsidR="00095ECD">
        <w:fldChar w:fldCharType="begin"/>
      </w:r>
      <w:r>
        <w:instrText xml:space="preserve">\IF </w:instrText>
      </w:r>
      <w:r w:rsidR="00095ECD">
        <w:fldChar w:fldCharType="begin"/>
      </w:r>
      <w:r>
        <w:instrText xml:space="preserve">SEQ aaa \c </w:instrText>
      </w:r>
      <w:r w:rsidR="00095ECD">
        <w:fldChar w:fldCharType="separate"/>
      </w:r>
      <w:r w:rsidR="000A3AB4">
        <w:rPr>
          <w:noProof/>
        </w:rPr>
        <w:instrText>0</w:instrText>
      </w:r>
      <w:r w:rsidR="00095ECD">
        <w:fldChar w:fldCharType="end"/>
      </w:r>
      <w:r>
        <w:instrText>&gt;= 1 "</w:instrText>
      </w:r>
      <w:r w:rsidR="00095ECD">
        <w:fldChar w:fldCharType="begin"/>
      </w:r>
      <w:r>
        <w:instrText xml:space="preserve">SEQ aaa \c \* ALPHABETIC </w:instrText>
      </w:r>
      <w:r w:rsidR="00095ECD">
        <w:fldChar w:fldCharType="separate"/>
      </w:r>
      <w:r>
        <w:instrText>A</w:instrText>
      </w:r>
      <w:r w:rsidR="00095ECD">
        <w:fldChar w:fldCharType="end"/>
      </w:r>
      <w:r>
        <w:instrText xml:space="preserve">." </w:instrText>
      </w:r>
      <w:r w:rsidR="00095ECD">
        <w:fldChar w:fldCharType="end"/>
      </w:r>
      <w:r w:rsidR="00095ECD">
        <w:fldChar w:fldCharType="begin"/>
      </w:r>
      <w:r>
        <w:instrText xml:space="preserve">SEQ Table </w:instrText>
      </w:r>
      <w:r w:rsidR="00095ECD">
        <w:fldChar w:fldCharType="separate"/>
      </w:r>
      <w:r w:rsidR="000A3AB4">
        <w:rPr>
          <w:noProof/>
        </w:rPr>
        <w:t>5</w:t>
      </w:r>
      <w:r w:rsidR="00095ECD">
        <w:fldChar w:fldCharType="end"/>
      </w:r>
      <w:r>
        <w:t xml:space="preserve"> — </w:t>
      </w:r>
      <w:r w:rsidR="00095ECD">
        <w:fldChar w:fldCharType="begin"/>
      </w:r>
      <w:r w:rsidR="00851620">
        <w:instrText xml:space="preserve">\IF </w:instrText>
      </w:r>
      <w:r w:rsidR="00095ECD">
        <w:fldChar w:fldCharType="begin"/>
      </w:r>
      <w:r w:rsidR="00851620">
        <w:instrText xml:space="preserve">SEQ aaa \c </w:instrText>
      </w:r>
      <w:r w:rsidR="00095ECD">
        <w:fldChar w:fldCharType="separate"/>
      </w:r>
      <w:r w:rsidR="000A3AB4">
        <w:rPr>
          <w:noProof/>
        </w:rPr>
        <w:instrText>0</w:instrText>
      </w:r>
      <w:r w:rsidR="00095ECD">
        <w:fldChar w:fldCharType="end"/>
      </w:r>
      <w:r w:rsidR="00851620">
        <w:instrText>&gt;= 1 "</w:instrText>
      </w:r>
      <w:r w:rsidR="00095ECD">
        <w:fldChar w:fldCharType="begin"/>
      </w:r>
      <w:r w:rsidR="00851620">
        <w:instrText xml:space="preserve">SEQ aaa \c \* ALPHABETIC </w:instrText>
      </w:r>
      <w:r w:rsidR="00095ECD">
        <w:fldChar w:fldCharType="separate"/>
      </w:r>
      <w:r w:rsidR="00851620">
        <w:instrText>A</w:instrText>
      </w:r>
      <w:r w:rsidR="00095ECD">
        <w:fldChar w:fldCharType="end"/>
      </w:r>
      <w:r w:rsidR="00851620">
        <w:instrText xml:space="preserve">." </w:instrText>
      </w:r>
      <w:r w:rsidR="00095ECD">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3039"/>
        <w:gridCol w:w="2629"/>
        <w:gridCol w:w="3677"/>
      </w:tblGrid>
      <w:tr w:rsidR="00C91E5C" w:rsidRPr="00A56E81" w14:paraId="4C6B570C" w14:textId="77777777" w:rsidTr="00A35EBC">
        <w:tc>
          <w:tcPr>
            <w:tcW w:w="0" w:type="auto"/>
          </w:tcPr>
          <w:p w14:paraId="69CD4C40" w14:textId="77777777" w:rsidR="000B02AD" w:rsidRPr="001B3036" w:rsidRDefault="00095ECD" w:rsidP="001B3036">
            <w:pPr>
              <w:jc w:val="center"/>
              <w:rPr>
                <w:b/>
              </w:rPr>
            </w:pPr>
            <w:r w:rsidRPr="001B3036">
              <w:rPr>
                <w:b/>
              </w:rPr>
              <w:t>Özellik</w:t>
            </w:r>
          </w:p>
        </w:tc>
        <w:tc>
          <w:tcPr>
            <w:tcW w:w="0" w:type="auto"/>
          </w:tcPr>
          <w:p w14:paraId="03F3169C" w14:textId="77777777" w:rsidR="000B02AD" w:rsidRPr="001B3036" w:rsidRDefault="00095ECD" w:rsidP="001B3036">
            <w:pPr>
              <w:jc w:val="center"/>
              <w:rPr>
                <w:b/>
              </w:rPr>
            </w:pPr>
            <w:r w:rsidRPr="001B3036">
              <w:rPr>
                <w:b/>
              </w:rPr>
              <w:t>Özellik madde numaraları</w:t>
            </w:r>
          </w:p>
        </w:tc>
        <w:tc>
          <w:tcPr>
            <w:tcW w:w="0" w:type="auto"/>
          </w:tcPr>
          <w:p w14:paraId="1FB70C9B" w14:textId="77777777" w:rsidR="000B02AD" w:rsidRPr="001B3036" w:rsidRDefault="00095ECD" w:rsidP="001B3036">
            <w:pPr>
              <w:jc w:val="center"/>
              <w:rPr>
                <w:b/>
              </w:rPr>
            </w:pPr>
            <w:r w:rsidRPr="001B3036">
              <w:rPr>
                <w:b/>
              </w:rPr>
              <w:t>Muayene ve deney madde numaraları</w:t>
            </w:r>
          </w:p>
        </w:tc>
      </w:tr>
      <w:tr w:rsidR="00C91E5C" w:rsidRPr="00A56E81" w14:paraId="3970531C" w14:textId="77777777" w:rsidTr="00A35EBC">
        <w:tc>
          <w:tcPr>
            <w:tcW w:w="0" w:type="auto"/>
          </w:tcPr>
          <w:p w14:paraId="4CF73ECD" w14:textId="77777777" w:rsidR="00DC42D2" w:rsidRPr="009C44E4" w:rsidRDefault="00DC42D2" w:rsidP="00DC42D2">
            <w:r w:rsidRPr="000A6C15">
              <w:rPr>
                <w:rFonts w:cs="Arial"/>
              </w:rPr>
              <w:t xml:space="preserve">Duyusal </w:t>
            </w:r>
          </w:p>
        </w:tc>
        <w:tc>
          <w:tcPr>
            <w:tcW w:w="0" w:type="auto"/>
          </w:tcPr>
          <w:p w14:paraId="44311756" w14:textId="77777777" w:rsidR="000B02AD" w:rsidRDefault="00DC42D2" w:rsidP="001B3036">
            <w:pPr>
              <w:jc w:val="center"/>
              <w:rPr>
                <w:rFonts w:eastAsiaTheme="minorHAnsi" w:cstheme="minorBidi"/>
                <w:sz w:val="22"/>
                <w:szCs w:val="22"/>
                <w:lang w:val="tr-TR" w:eastAsia="en-US"/>
              </w:rPr>
            </w:pPr>
            <w:r w:rsidRPr="000A6C15">
              <w:rPr>
                <w:rFonts w:cs="Arial"/>
              </w:rPr>
              <w:t>4.2.1</w:t>
            </w:r>
            <w:r w:rsidR="00551B48">
              <w:rPr>
                <w:rFonts w:cs="Arial"/>
              </w:rPr>
              <w:t xml:space="preserve"> ve 4.2.6</w:t>
            </w:r>
          </w:p>
        </w:tc>
        <w:tc>
          <w:tcPr>
            <w:tcW w:w="0" w:type="auto"/>
          </w:tcPr>
          <w:p w14:paraId="2A59286B" w14:textId="77777777" w:rsidR="000B02AD" w:rsidRDefault="00DC42D2" w:rsidP="001B3036">
            <w:pPr>
              <w:jc w:val="center"/>
              <w:rPr>
                <w:rFonts w:eastAsiaTheme="minorHAnsi" w:cstheme="minorBidi"/>
                <w:sz w:val="22"/>
                <w:szCs w:val="22"/>
                <w:lang w:val="tr-TR" w:eastAsia="en-US"/>
              </w:rPr>
            </w:pPr>
            <w:r w:rsidRPr="000A6C15">
              <w:rPr>
                <w:rFonts w:cs="Arial"/>
              </w:rPr>
              <w:t>5.2.2</w:t>
            </w:r>
          </w:p>
        </w:tc>
      </w:tr>
      <w:tr w:rsidR="00C91E5C" w:rsidRPr="00A56E81" w14:paraId="59E1A60D" w14:textId="77777777" w:rsidTr="00A35EBC">
        <w:tc>
          <w:tcPr>
            <w:tcW w:w="0" w:type="auto"/>
          </w:tcPr>
          <w:p w14:paraId="25312287" w14:textId="77777777" w:rsidR="00DC42D2" w:rsidRPr="009C44E4" w:rsidRDefault="00C91E5C">
            <w:r>
              <w:rPr>
                <w:rFonts w:cs="Arial"/>
              </w:rPr>
              <w:t>Fiziksel özellikler</w:t>
            </w:r>
            <w:r w:rsidR="00CE5D14">
              <w:rPr>
                <w:rFonts w:cs="Arial"/>
              </w:rPr>
              <w:t xml:space="preserve"> (tanecik iriliği)</w:t>
            </w:r>
          </w:p>
        </w:tc>
        <w:tc>
          <w:tcPr>
            <w:tcW w:w="0" w:type="auto"/>
          </w:tcPr>
          <w:p w14:paraId="69066836" w14:textId="77777777" w:rsidR="000B02AD" w:rsidRDefault="00DC42D2" w:rsidP="001B3036">
            <w:pPr>
              <w:jc w:val="center"/>
              <w:rPr>
                <w:rFonts w:eastAsiaTheme="minorHAnsi" w:cstheme="minorBidi"/>
                <w:sz w:val="22"/>
                <w:szCs w:val="22"/>
                <w:lang w:val="tr-TR" w:eastAsia="en-US"/>
              </w:rPr>
            </w:pPr>
            <w:r w:rsidRPr="000A6C15">
              <w:rPr>
                <w:rFonts w:cs="Arial"/>
              </w:rPr>
              <w:t>4.2.</w:t>
            </w:r>
            <w:r w:rsidR="00083DBB">
              <w:rPr>
                <w:rFonts w:cs="Arial"/>
              </w:rPr>
              <w:t>2</w:t>
            </w:r>
          </w:p>
        </w:tc>
        <w:tc>
          <w:tcPr>
            <w:tcW w:w="0" w:type="auto"/>
          </w:tcPr>
          <w:p w14:paraId="35D8D149" w14:textId="77777777" w:rsidR="000B02AD" w:rsidRDefault="00DC42D2" w:rsidP="001B3036">
            <w:pPr>
              <w:jc w:val="center"/>
              <w:rPr>
                <w:rFonts w:eastAsiaTheme="minorHAnsi" w:cstheme="minorBidi"/>
                <w:sz w:val="22"/>
                <w:szCs w:val="22"/>
                <w:lang w:val="tr-TR" w:eastAsia="en-US"/>
              </w:rPr>
            </w:pPr>
            <w:r>
              <w:t>5.</w:t>
            </w:r>
            <w:r w:rsidR="00083DBB">
              <w:t>2</w:t>
            </w:r>
            <w:r>
              <w:t>.3</w:t>
            </w:r>
          </w:p>
        </w:tc>
      </w:tr>
      <w:tr w:rsidR="00CA199E" w:rsidRPr="00A56E81" w14:paraId="10BEAE93" w14:textId="77777777" w:rsidTr="00A35EBC">
        <w:tc>
          <w:tcPr>
            <w:tcW w:w="0" w:type="auto"/>
          </w:tcPr>
          <w:p w14:paraId="40AC13F8" w14:textId="77777777" w:rsidR="00CA199E" w:rsidRDefault="00CA199E" w:rsidP="00CA199E">
            <w:pPr>
              <w:rPr>
                <w:rFonts w:cs="Arial"/>
              </w:rPr>
            </w:pPr>
            <w:r>
              <w:rPr>
                <w:rFonts w:cs="Arial"/>
              </w:rPr>
              <w:t>Rutubet muhtevası</w:t>
            </w:r>
          </w:p>
        </w:tc>
        <w:tc>
          <w:tcPr>
            <w:tcW w:w="0" w:type="auto"/>
          </w:tcPr>
          <w:p w14:paraId="2486E35E" w14:textId="77777777" w:rsidR="00CA199E" w:rsidRPr="000A6C15" w:rsidRDefault="00CA199E" w:rsidP="00CA199E">
            <w:pPr>
              <w:jc w:val="center"/>
              <w:rPr>
                <w:rFonts w:cs="Arial"/>
              </w:rPr>
            </w:pPr>
            <w:r>
              <w:rPr>
                <w:rFonts w:cs="Arial"/>
              </w:rPr>
              <w:t>4.2.6</w:t>
            </w:r>
          </w:p>
        </w:tc>
        <w:tc>
          <w:tcPr>
            <w:tcW w:w="0" w:type="auto"/>
          </w:tcPr>
          <w:p w14:paraId="65CD518E" w14:textId="77777777" w:rsidR="00CA199E" w:rsidRDefault="00CA199E" w:rsidP="00CA199E">
            <w:pPr>
              <w:jc w:val="center"/>
            </w:pPr>
            <w:r>
              <w:t>5.3.1</w:t>
            </w:r>
          </w:p>
        </w:tc>
      </w:tr>
      <w:tr w:rsidR="00CA199E" w:rsidRPr="00A56E81" w14:paraId="795ECE8E" w14:textId="77777777" w:rsidTr="001B3036">
        <w:tc>
          <w:tcPr>
            <w:tcW w:w="0" w:type="auto"/>
          </w:tcPr>
          <w:p w14:paraId="7E3BE5C9" w14:textId="77777777" w:rsidR="007B024D" w:rsidRDefault="003C22B1" w:rsidP="00CA199E">
            <w:pPr>
              <w:rPr>
                <w:rFonts w:cs="Arial"/>
              </w:rPr>
            </w:pPr>
            <w:r>
              <w:rPr>
                <w:rFonts w:cs="Arial"/>
              </w:rPr>
              <w:t>Aflatoksin B</w:t>
            </w:r>
            <w:r>
              <w:rPr>
                <w:rFonts w:cs="Arial"/>
                <w:vertAlign w:val="subscript"/>
              </w:rPr>
              <w:t>1</w:t>
            </w:r>
          </w:p>
          <w:p w14:paraId="5AEB4C8D" w14:textId="77777777" w:rsidR="00CA199E" w:rsidRPr="009C44E4" w:rsidRDefault="007B024D" w:rsidP="00CA199E">
            <w:r>
              <w:rPr>
                <w:rFonts w:cs="Arial"/>
              </w:rPr>
              <w:t>Aflatoksin toplam (</w:t>
            </w:r>
            <w:r>
              <w:t>B</w:t>
            </w:r>
            <w:r>
              <w:rPr>
                <w:vertAlign w:val="subscript"/>
              </w:rPr>
              <w:t>1</w:t>
            </w:r>
            <w:r>
              <w:t>+B</w:t>
            </w:r>
            <w:r>
              <w:rPr>
                <w:vertAlign w:val="subscript"/>
              </w:rPr>
              <w:t>2</w:t>
            </w:r>
            <w:r>
              <w:t>+G</w:t>
            </w:r>
            <w:r>
              <w:rPr>
                <w:vertAlign w:val="subscript"/>
              </w:rPr>
              <w:t>1</w:t>
            </w:r>
            <w:r>
              <w:t>+G</w:t>
            </w:r>
            <w:r>
              <w:rPr>
                <w:vertAlign w:val="subscript"/>
              </w:rPr>
              <w:t>2</w:t>
            </w:r>
            <w:r>
              <w:t>)</w:t>
            </w:r>
          </w:p>
        </w:tc>
        <w:tc>
          <w:tcPr>
            <w:tcW w:w="0" w:type="auto"/>
            <w:vAlign w:val="center"/>
          </w:tcPr>
          <w:p w14:paraId="0FE492DE" w14:textId="77777777" w:rsidR="00CA199E" w:rsidRDefault="003C22B1" w:rsidP="001B3036">
            <w:pPr>
              <w:jc w:val="center"/>
              <w:rPr>
                <w:rFonts w:eastAsiaTheme="minorHAnsi" w:cstheme="minorBidi"/>
                <w:sz w:val="22"/>
                <w:szCs w:val="22"/>
                <w:lang w:val="tr-TR" w:eastAsia="en-US"/>
              </w:rPr>
            </w:pPr>
            <w:r>
              <w:rPr>
                <w:rFonts w:cs="Arial"/>
              </w:rPr>
              <w:t>4.2.3</w:t>
            </w:r>
          </w:p>
        </w:tc>
        <w:tc>
          <w:tcPr>
            <w:tcW w:w="0" w:type="auto"/>
            <w:vAlign w:val="center"/>
          </w:tcPr>
          <w:p w14:paraId="4EE319BA" w14:textId="77777777" w:rsidR="00CA199E" w:rsidRDefault="003C22B1" w:rsidP="001B3036">
            <w:pPr>
              <w:jc w:val="center"/>
              <w:rPr>
                <w:rFonts w:eastAsiaTheme="minorHAnsi" w:cstheme="minorBidi"/>
                <w:sz w:val="22"/>
                <w:szCs w:val="22"/>
                <w:lang w:val="tr-TR" w:eastAsia="en-US"/>
              </w:rPr>
            </w:pPr>
            <w:r>
              <w:t>5.3.2</w:t>
            </w:r>
          </w:p>
        </w:tc>
      </w:tr>
      <w:tr w:rsidR="00CA199E" w:rsidRPr="00A56E81" w14:paraId="42A8C029" w14:textId="77777777" w:rsidTr="00A35EBC">
        <w:tc>
          <w:tcPr>
            <w:tcW w:w="0" w:type="auto"/>
          </w:tcPr>
          <w:p w14:paraId="4527238F" w14:textId="77777777" w:rsidR="00CA199E" w:rsidRPr="009C44E4" w:rsidRDefault="007B024D" w:rsidP="00CA199E">
            <w:r w:rsidRPr="00270B84">
              <w:rPr>
                <w:rFonts w:cs="Arial"/>
              </w:rPr>
              <w:t>Koliform bakteri</w:t>
            </w:r>
            <w:r w:rsidRPr="000A6C15" w:rsidDel="00C91E5C">
              <w:rPr>
                <w:rFonts w:cs="Arial"/>
              </w:rPr>
              <w:t xml:space="preserve"> </w:t>
            </w:r>
            <w:r w:rsidR="00EA0CA4">
              <w:rPr>
                <w:rFonts w:cs="Arial"/>
              </w:rPr>
              <w:t>sayımı</w:t>
            </w:r>
          </w:p>
        </w:tc>
        <w:tc>
          <w:tcPr>
            <w:tcW w:w="0" w:type="auto"/>
          </w:tcPr>
          <w:p w14:paraId="098BF61A" w14:textId="77777777" w:rsidR="00CA199E" w:rsidRDefault="007B024D" w:rsidP="001B3036">
            <w:pPr>
              <w:jc w:val="center"/>
              <w:rPr>
                <w:rFonts w:eastAsiaTheme="minorHAnsi" w:cstheme="minorBidi"/>
                <w:sz w:val="22"/>
                <w:szCs w:val="22"/>
                <w:lang w:val="tr-TR" w:eastAsia="en-US"/>
              </w:rPr>
            </w:pPr>
            <w:r>
              <w:rPr>
                <w:rFonts w:cs="Arial"/>
              </w:rPr>
              <w:t>4.2.4</w:t>
            </w:r>
          </w:p>
        </w:tc>
        <w:tc>
          <w:tcPr>
            <w:tcW w:w="0" w:type="auto"/>
          </w:tcPr>
          <w:p w14:paraId="596CEC0E" w14:textId="77777777" w:rsidR="00CA199E" w:rsidRDefault="00EA0CA4" w:rsidP="001B3036">
            <w:pPr>
              <w:jc w:val="center"/>
              <w:rPr>
                <w:rFonts w:eastAsiaTheme="minorHAnsi" w:cstheme="minorBidi"/>
                <w:sz w:val="22"/>
                <w:szCs w:val="22"/>
                <w:lang w:val="tr-TR" w:eastAsia="en-US"/>
              </w:rPr>
            </w:pPr>
            <w:r>
              <w:t>5.3.3</w:t>
            </w:r>
          </w:p>
        </w:tc>
      </w:tr>
      <w:tr w:rsidR="00CA199E" w:rsidRPr="00A56E81" w14:paraId="6B0DF834" w14:textId="77777777" w:rsidTr="00A35EBC">
        <w:tc>
          <w:tcPr>
            <w:tcW w:w="0" w:type="auto"/>
          </w:tcPr>
          <w:p w14:paraId="5EE0AE06" w14:textId="77777777" w:rsidR="00CA199E" w:rsidRPr="009C44E4" w:rsidRDefault="007B024D">
            <w:r>
              <w:rPr>
                <w:rFonts w:cs="Arial"/>
              </w:rPr>
              <w:t xml:space="preserve">Küf </w:t>
            </w:r>
            <w:r w:rsidR="00EA0CA4">
              <w:rPr>
                <w:rFonts w:cs="Arial"/>
              </w:rPr>
              <w:t>sayımı</w:t>
            </w:r>
          </w:p>
        </w:tc>
        <w:tc>
          <w:tcPr>
            <w:tcW w:w="0" w:type="auto"/>
          </w:tcPr>
          <w:p w14:paraId="6C8100CE" w14:textId="77777777" w:rsidR="00CA199E" w:rsidRDefault="007B024D" w:rsidP="001B3036">
            <w:pPr>
              <w:jc w:val="center"/>
              <w:rPr>
                <w:rFonts w:eastAsiaTheme="minorHAnsi" w:cstheme="minorBidi"/>
                <w:sz w:val="22"/>
                <w:szCs w:val="22"/>
                <w:lang w:val="tr-TR" w:eastAsia="en-US"/>
              </w:rPr>
            </w:pPr>
            <w:r>
              <w:rPr>
                <w:rFonts w:cs="Arial"/>
              </w:rPr>
              <w:t>4.2.4</w:t>
            </w:r>
          </w:p>
        </w:tc>
        <w:tc>
          <w:tcPr>
            <w:tcW w:w="0" w:type="auto"/>
          </w:tcPr>
          <w:p w14:paraId="2C08DCDE" w14:textId="77777777" w:rsidR="00CA199E" w:rsidRDefault="00EA0CA4" w:rsidP="001B3036">
            <w:pPr>
              <w:jc w:val="center"/>
              <w:rPr>
                <w:rFonts w:eastAsiaTheme="minorHAnsi" w:cstheme="minorBidi"/>
                <w:sz w:val="22"/>
                <w:szCs w:val="22"/>
                <w:lang w:val="tr-TR" w:eastAsia="en-US"/>
              </w:rPr>
            </w:pPr>
            <w:r>
              <w:t>5.3.4</w:t>
            </w:r>
          </w:p>
        </w:tc>
      </w:tr>
      <w:tr w:rsidR="00CA199E" w:rsidRPr="00A56E81" w14:paraId="7E62B77E" w14:textId="77777777" w:rsidTr="00A35EBC">
        <w:tc>
          <w:tcPr>
            <w:tcW w:w="0" w:type="auto"/>
          </w:tcPr>
          <w:p w14:paraId="11F7CEA4" w14:textId="77777777" w:rsidR="00CA199E" w:rsidRPr="009C44E4" w:rsidRDefault="00C51113">
            <w:r>
              <w:rPr>
                <w:rFonts w:cs="Arial"/>
              </w:rPr>
              <w:lastRenderedPageBreak/>
              <w:t>Serbest yağ asidi tayini</w:t>
            </w:r>
          </w:p>
        </w:tc>
        <w:tc>
          <w:tcPr>
            <w:tcW w:w="0" w:type="auto"/>
          </w:tcPr>
          <w:p w14:paraId="6ABF24D8" w14:textId="77777777" w:rsidR="00CA199E" w:rsidRDefault="00C51113" w:rsidP="001B3036">
            <w:pPr>
              <w:jc w:val="center"/>
              <w:rPr>
                <w:rFonts w:eastAsiaTheme="minorHAnsi" w:cstheme="minorBidi"/>
                <w:sz w:val="22"/>
                <w:szCs w:val="22"/>
                <w:lang w:val="tr-TR" w:eastAsia="en-US"/>
              </w:rPr>
            </w:pPr>
            <w:r>
              <w:rPr>
                <w:rFonts w:cs="Arial"/>
              </w:rPr>
              <w:t>4.2.5</w:t>
            </w:r>
          </w:p>
        </w:tc>
        <w:tc>
          <w:tcPr>
            <w:tcW w:w="0" w:type="auto"/>
          </w:tcPr>
          <w:p w14:paraId="41F5664F" w14:textId="77777777" w:rsidR="00CA199E" w:rsidRDefault="00C51113" w:rsidP="001B3036">
            <w:pPr>
              <w:jc w:val="center"/>
              <w:rPr>
                <w:rFonts w:eastAsiaTheme="minorHAnsi" w:cstheme="minorBidi"/>
                <w:sz w:val="22"/>
                <w:szCs w:val="22"/>
                <w:lang w:val="tr-TR" w:eastAsia="en-US"/>
              </w:rPr>
            </w:pPr>
            <w:r>
              <w:t>5.3.5</w:t>
            </w:r>
          </w:p>
        </w:tc>
      </w:tr>
      <w:tr w:rsidR="00CA199E" w:rsidRPr="00A56E81" w14:paraId="20CC4EAE" w14:textId="77777777" w:rsidTr="00A35EBC">
        <w:tc>
          <w:tcPr>
            <w:tcW w:w="0" w:type="auto"/>
          </w:tcPr>
          <w:p w14:paraId="2C2651F6" w14:textId="77777777" w:rsidR="00CA199E" w:rsidRDefault="00FB2588" w:rsidP="00CA199E">
            <w:pPr>
              <w:rPr>
                <w:rFonts w:cs="Arial"/>
              </w:rPr>
            </w:pPr>
            <w:r>
              <w:rPr>
                <w:rFonts w:cs="Arial"/>
              </w:rPr>
              <w:t>Peroksit sayısı tayini</w:t>
            </w:r>
          </w:p>
        </w:tc>
        <w:tc>
          <w:tcPr>
            <w:tcW w:w="0" w:type="auto"/>
          </w:tcPr>
          <w:p w14:paraId="55232781" w14:textId="77777777" w:rsidR="00CA199E" w:rsidRPr="000A6C15" w:rsidRDefault="00FB2588" w:rsidP="00CA199E">
            <w:pPr>
              <w:jc w:val="center"/>
              <w:rPr>
                <w:rFonts w:cs="Arial"/>
              </w:rPr>
            </w:pPr>
            <w:r>
              <w:rPr>
                <w:rFonts w:cs="Arial"/>
              </w:rPr>
              <w:t>4.2.5</w:t>
            </w:r>
          </w:p>
        </w:tc>
        <w:tc>
          <w:tcPr>
            <w:tcW w:w="0" w:type="auto"/>
          </w:tcPr>
          <w:p w14:paraId="40AF513C" w14:textId="77777777" w:rsidR="00CA199E" w:rsidRDefault="00FB2588" w:rsidP="00CA199E">
            <w:pPr>
              <w:jc w:val="center"/>
            </w:pPr>
            <w:r>
              <w:t>5.3.6</w:t>
            </w:r>
          </w:p>
        </w:tc>
      </w:tr>
      <w:tr w:rsidR="00CA199E" w:rsidRPr="00A56E81" w14:paraId="3CC6A838" w14:textId="77777777" w:rsidTr="00A35EBC">
        <w:tc>
          <w:tcPr>
            <w:tcW w:w="0" w:type="auto"/>
          </w:tcPr>
          <w:p w14:paraId="58F3218E" w14:textId="77777777" w:rsidR="00CA199E" w:rsidRPr="009C44E4" w:rsidRDefault="00CA199E" w:rsidP="00CA199E">
            <w:r w:rsidRPr="000A6C15">
              <w:rPr>
                <w:rFonts w:cs="Arial"/>
              </w:rPr>
              <w:t xml:space="preserve">Ambalaj </w:t>
            </w:r>
          </w:p>
        </w:tc>
        <w:tc>
          <w:tcPr>
            <w:tcW w:w="0" w:type="auto"/>
          </w:tcPr>
          <w:p w14:paraId="025B3535" w14:textId="77777777" w:rsidR="00CA199E" w:rsidRDefault="00CA199E" w:rsidP="001B3036">
            <w:pPr>
              <w:jc w:val="center"/>
              <w:rPr>
                <w:rFonts w:eastAsiaTheme="minorHAnsi" w:cstheme="minorBidi"/>
                <w:sz w:val="22"/>
                <w:szCs w:val="22"/>
                <w:lang w:val="tr-TR" w:eastAsia="en-US"/>
              </w:rPr>
            </w:pPr>
            <w:r w:rsidRPr="000A6C15">
              <w:rPr>
                <w:rFonts w:cs="Arial"/>
              </w:rPr>
              <w:t>6.1</w:t>
            </w:r>
          </w:p>
        </w:tc>
        <w:tc>
          <w:tcPr>
            <w:tcW w:w="0" w:type="auto"/>
          </w:tcPr>
          <w:p w14:paraId="0014E5F5" w14:textId="77777777" w:rsidR="00CA199E" w:rsidRDefault="00CA199E" w:rsidP="001B3036">
            <w:pPr>
              <w:jc w:val="center"/>
              <w:rPr>
                <w:rFonts w:eastAsiaTheme="minorHAnsi" w:cstheme="minorBidi"/>
                <w:sz w:val="22"/>
                <w:szCs w:val="22"/>
                <w:lang w:val="tr-TR" w:eastAsia="en-US"/>
              </w:rPr>
            </w:pPr>
            <w:r w:rsidRPr="000A6C15">
              <w:rPr>
                <w:rFonts w:cs="Arial"/>
              </w:rPr>
              <w:t>5.2.1</w:t>
            </w:r>
          </w:p>
        </w:tc>
      </w:tr>
      <w:tr w:rsidR="00CA199E" w:rsidRPr="00A56E81" w14:paraId="503DAAC9" w14:textId="77777777" w:rsidTr="00A35EBC">
        <w:tc>
          <w:tcPr>
            <w:tcW w:w="0" w:type="auto"/>
          </w:tcPr>
          <w:p w14:paraId="2C30505E" w14:textId="77777777" w:rsidR="00CA199E" w:rsidRPr="009C44E4" w:rsidRDefault="00CA199E" w:rsidP="00CA199E">
            <w:r w:rsidRPr="000A6C15">
              <w:rPr>
                <w:rFonts w:cs="Arial"/>
              </w:rPr>
              <w:t>İşaretleme</w:t>
            </w:r>
          </w:p>
        </w:tc>
        <w:tc>
          <w:tcPr>
            <w:tcW w:w="0" w:type="auto"/>
          </w:tcPr>
          <w:p w14:paraId="548801DC" w14:textId="77777777" w:rsidR="00CA199E" w:rsidRDefault="00CA199E" w:rsidP="001B3036">
            <w:pPr>
              <w:jc w:val="center"/>
              <w:rPr>
                <w:rFonts w:eastAsiaTheme="minorHAnsi" w:cstheme="minorBidi"/>
                <w:sz w:val="22"/>
                <w:szCs w:val="22"/>
                <w:lang w:val="tr-TR" w:eastAsia="en-US"/>
              </w:rPr>
            </w:pPr>
            <w:r w:rsidRPr="000A6C15">
              <w:rPr>
                <w:rFonts w:cs="Arial"/>
              </w:rPr>
              <w:t>6.2</w:t>
            </w:r>
          </w:p>
        </w:tc>
        <w:tc>
          <w:tcPr>
            <w:tcW w:w="0" w:type="auto"/>
          </w:tcPr>
          <w:p w14:paraId="00BC3B5A" w14:textId="77777777" w:rsidR="00CA199E" w:rsidRDefault="00140311" w:rsidP="001B3036">
            <w:pPr>
              <w:jc w:val="center"/>
              <w:rPr>
                <w:rFonts w:eastAsiaTheme="minorHAnsi" w:cstheme="minorBidi"/>
                <w:sz w:val="22"/>
                <w:szCs w:val="22"/>
                <w:lang w:val="tr-TR" w:eastAsia="en-US"/>
              </w:rPr>
            </w:pPr>
            <w:r>
              <w:rPr>
                <w:rFonts w:cs="Arial"/>
              </w:rPr>
              <w:t>6.2</w:t>
            </w:r>
          </w:p>
        </w:tc>
      </w:tr>
    </w:tbl>
    <w:p w14:paraId="68CDB89C" w14:textId="77777777" w:rsidR="007F47D8" w:rsidRPr="00BB7401" w:rsidRDefault="007F47D8" w:rsidP="007F47D8">
      <w:pPr>
        <w:pStyle w:val="Balk1"/>
        <w:rPr>
          <w:color w:val="000000" w:themeColor="text1"/>
        </w:rPr>
      </w:pPr>
      <w:bookmarkStart w:id="79" w:name="_Toc524434567"/>
      <w:bookmarkStart w:id="80" w:name="_Toc35849334"/>
      <w:bookmarkStart w:id="81" w:name="_Toc349927044"/>
      <w:bookmarkStart w:id="82" w:name="_Toc404105395"/>
      <w:bookmarkStart w:id="83" w:name="_Toc471538265"/>
      <w:bookmarkStart w:id="84" w:name="_Toc471741810"/>
      <w:bookmarkStart w:id="85" w:name="_Toc66958049"/>
      <w:bookmarkStart w:id="86" w:name="_Toc80699146"/>
      <w:bookmarkStart w:id="87" w:name="_Toc184575199"/>
      <w:bookmarkStart w:id="88" w:name="_Toc187124030"/>
      <w:bookmarkStart w:id="89" w:name="_Toc187124118"/>
      <w:bookmarkStart w:id="90" w:name="_Toc187124500"/>
      <w:bookmarkStart w:id="91" w:name="_Toc264913516"/>
      <w:bookmarkStart w:id="92" w:name="_Toc266447950"/>
      <w:r>
        <w:rPr>
          <w:color w:val="000000" w:themeColor="text1"/>
        </w:rPr>
        <w:t>N</w:t>
      </w:r>
      <w:r w:rsidRPr="00BB7401">
        <w:rPr>
          <w:color w:val="000000" w:themeColor="text1"/>
        </w:rPr>
        <w:t>umune alma, muayene ve deneyler</w:t>
      </w:r>
      <w:bookmarkEnd w:id="79"/>
      <w:bookmarkEnd w:id="80"/>
      <w:bookmarkEnd w:id="81"/>
      <w:bookmarkEnd w:id="82"/>
      <w:bookmarkEnd w:id="83"/>
      <w:bookmarkEnd w:id="84"/>
      <w:bookmarkEnd w:id="85"/>
      <w:bookmarkEnd w:id="86"/>
    </w:p>
    <w:p w14:paraId="37302AF0" w14:textId="77777777" w:rsidR="007F47D8" w:rsidRPr="00BB7401" w:rsidRDefault="007F47D8" w:rsidP="007F47D8">
      <w:pPr>
        <w:pStyle w:val="Balk2"/>
        <w:rPr>
          <w:color w:val="000000" w:themeColor="text1"/>
        </w:rPr>
      </w:pPr>
      <w:bookmarkStart w:id="93" w:name="_Toc524434568"/>
      <w:bookmarkStart w:id="94" w:name="_Toc35849335"/>
      <w:bookmarkStart w:id="95" w:name="_Toc349927045"/>
      <w:bookmarkStart w:id="96" w:name="_Toc404105396"/>
      <w:bookmarkStart w:id="97" w:name="_Toc471538266"/>
      <w:bookmarkStart w:id="98" w:name="_Toc471741811"/>
      <w:bookmarkStart w:id="99" w:name="_Toc66958050"/>
      <w:bookmarkStart w:id="100" w:name="_Toc80699147"/>
      <w:r w:rsidRPr="00BB7401">
        <w:rPr>
          <w:bCs/>
          <w:color w:val="000000" w:themeColor="text1"/>
          <w:szCs w:val="24"/>
        </w:rPr>
        <w:t>Numune alma</w:t>
      </w:r>
      <w:bookmarkEnd w:id="93"/>
      <w:bookmarkEnd w:id="94"/>
      <w:bookmarkEnd w:id="95"/>
      <w:bookmarkEnd w:id="96"/>
      <w:bookmarkEnd w:id="97"/>
      <w:bookmarkEnd w:id="98"/>
      <w:bookmarkEnd w:id="99"/>
      <w:bookmarkEnd w:id="100"/>
    </w:p>
    <w:p w14:paraId="4DEC131A" w14:textId="77777777" w:rsidR="00D17AA9" w:rsidRPr="00A56E81" w:rsidRDefault="00CE5D14" w:rsidP="00D17AA9">
      <w:pPr>
        <w:rPr>
          <w:rFonts w:cs="Arial"/>
        </w:rPr>
      </w:pPr>
      <w:bookmarkStart w:id="101" w:name="_Toc66958060"/>
      <w:bookmarkEnd w:id="87"/>
      <w:bookmarkEnd w:id="88"/>
      <w:bookmarkEnd w:id="89"/>
      <w:bookmarkEnd w:id="90"/>
      <w:bookmarkEnd w:id="91"/>
      <w:bookmarkEnd w:id="92"/>
      <w:r w:rsidRPr="00270B84">
        <w:rPr>
          <w:rFonts w:cs="Arial"/>
          <w:szCs w:val="20"/>
        </w:rPr>
        <w:t>Ambalajı, ambalaj büyüklüğü, tavsiye edilen tüketim tarihi, seri/kod numarası</w:t>
      </w:r>
      <w:r>
        <w:rPr>
          <w:rFonts w:cs="Arial"/>
          <w:szCs w:val="20"/>
        </w:rPr>
        <w:t>, sınıfı, tipi</w:t>
      </w:r>
      <w:r w:rsidRPr="00270B84">
        <w:rPr>
          <w:rFonts w:cs="Arial"/>
          <w:szCs w:val="20"/>
        </w:rPr>
        <w:t xml:space="preserve"> aynı olan ve bir defada muayeneye sunulan </w:t>
      </w:r>
      <w:r>
        <w:rPr>
          <w:rFonts w:cs="Arial"/>
          <w:szCs w:val="20"/>
        </w:rPr>
        <w:t>fındık</w:t>
      </w:r>
      <w:r w:rsidRPr="00270B84">
        <w:rPr>
          <w:rFonts w:cs="Arial"/>
          <w:szCs w:val="20"/>
        </w:rPr>
        <w:t xml:space="preserve"> unu bir parti sayılır. Partiden numune TS EN ISO 24333’e göre alınır.</w:t>
      </w:r>
    </w:p>
    <w:p w14:paraId="74A5A515" w14:textId="77777777" w:rsidR="001A159E" w:rsidRPr="00A56E81" w:rsidRDefault="001A159E" w:rsidP="001A159E">
      <w:pPr>
        <w:pStyle w:val="Balk2"/>
      </w:pPr>
      <w:bookmarkStart w:id="102" w:name="_Toc80699148"/>
      <w:bookmarkStart w:id="103" w:name="_Toc80699149"/>
      <w:bookmarkStart w:id="104" w:name="_Toc80699150"/>
      <w:bookmarkStart w:id="105" w:name="_Toc80699151"/>
      <w:bookmarkStart w:id="106" w:name="_Toc80699152"/>
      <w:bookmarkStart w:id="107" w:name="_Toc80699181"/>
      <w:bookmarkStart w:id="108" w:name="_Toc154643134"/>
      <w:bookmarkStart w:id="109" w:name="_Toc169507516"/>
      <w:bookmarkStart w:id="110" w:name="_Toc194305097"/>
      <w:bookmarkStart w:id="111" w:name="_Toc28278438"/>
      <w:bookmarkStart w:id="112" w:name="_Toc80699182"/>
      <w:bookmarkEnd w:id="102"/>
      <w:bookmarkEnd w:id="103"/>
      <w:bookmarkEnd w:id="104"/>
      <w:bookmarkEnd w:id="105"/>
      <w:bookmarkEnd w:id="106"/>
      <w:bookmarkEnd w:id="107"/>
      <w:r w:rsidRPr="00A56E81">
        <w:t>Muayeneler</w:t>
      </w:r>
      <w:bookmarkEnd w:id="108"/>
      <w:bookmarkEnd w:id="109"/>
      <w:bookmarkEnd w:id="110"/>
      <w:bookmarkEnd w:id="111"/>
      <w:bookmarkEnd w:id="112"/>
    </w:p>
    <w:p w14:paraId="11BB1244" w14:textId="77777777" w:rsidR="001A159E" w:rsidRPr="00A56E81" w:rsidRDefault="001A159E" w:rsidP="001A159E">
      <w:pPr>
        <w:pStyle w:val="Balk3"/>
      </w:pPr>
      <w:bookmarkStart w:id="113" w:name="_Toc154643135"/>
      <w:r w:rsidRPr="00A56E81">
        <w:t>Ambalaj muayenesi</w:t>
      </w:r>
      <w:bookmarkEnd w:id="113"/>
    </w:p>
    <w:p w14:paraId="50B86317"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4CBE3F86" w14:textId="77777777" w:rsidR="001A159E" w:rsidRPr="00A56E81" w:rsidRDefault="001A159E" w:rsidP="001A159E">
      <w:pPr>
        <w:pStyle w:val="Balk3"/>
      </w:pPr>
      <w:bookmarkStart w:id="114" w:name="_Toc154643136"/>
      <w:r w:rsidRPr="00A56E81">
        <w:t>Duyusal muayene</w:t>
      </w:r>
      <w:bookmarkEnd w:id="114"/>
    </w:p>
    <w:p w14:paraId="3997CD2C" w14:textId="77777777" w:rsidR="001A159E" w:rsidRDefault="00C73C2C" w:rsidP="001A159E">
      <w:pPr>
        <w:rPr>
          <w:rFonts w:cs="Arial"/>
        </w:rPr>
      </w:pPr>
      <w:r>
        <w:rPr>
          <w:rFonts w:cs="Arial"/>
        </w:rPr>
        <w:t>Duyusal özellikler, bakılarak, koklanarak ve tadılarak muayene edilir ve sonucun Madde 4.2.1</w:t>
      </w:r>
      <w:r w:rsidR="00551B48">
        <w:rPr>
          <w:rFonts w:cs="Arial"/>
        </w:rPr>
        <w:t xml:space="preserve"> ve Madde 4.2.6</w:t>
      </w:r>
      <w:r>
        <w:rPr>
          <w:rFonts w:cs="Arial"/>
        </w:rPr>
        <w:t>'</w:t>
      </w:r>
      <w:r w:rsidR="00551B48">
        <w:rPr>
          <w:rFonts w:cs="Arial"/>
        </w:rPr>
        <w:t>ya</w:t>
      </w:r>
      <w:r>
        <w:rPr>
          <w:rFonts w:cs="Arial"/>
        </w:rPr>
        <w:t xml:space="preserve"> uyup uymadığına bakılır.</w:t>
      </w:r>
    </w:p>
    <w:p w14:paraId="0FA6F47E" w14:textId="77777777" w:rsidR="00CE5D14" w:rsidRDefault="00CE5D14" w:rsidP="001B3036">
      <w:pPr>
        <w:pStyle w:val="Balk3"/>
      </w:pPr>
      <w:r>
        <w:t>Fiziksel muayene (tanecik iriliği)</w:t>
      </w:r>
    </w:p>
    <w:p w14:paraId="12FE41A5" w14:textId="77777777" w:rsidR="006B0208" w:rsidRPr="00270B84" w:rsidRDefault="006B0208" w:rsidP="006B0208">
      <w:pPr>
        <w:rPr>
          <w:rFonts w:cs="Arial"/>
          <w:b/>
          <w:color w:val="000000"/>
          <w:szCs w:val="20"/>
        </w:rPr>
      </w:pPr>
      <w:r>
        <w:t>Fındık</w:t>
      </w:r>
      <w:r w:rsidRPr="00270B84">
        <w:t xml:space="preserve"> unu numunelerinden 100 g alınarak, elektrik motorlu anma göz açıklığı </w:t>
      </w:r>
      <w:r>
        <w:t>3,15 m</w:t>
      </w:r>
      <w:r w:rsidRPr="00270B84">
        <w:t xml:space="preserve">m olan eleği ihtiva eden laboratuvar tipi elek takımı üzerine konulur </w:t>
      </w:r>
      <w:r w:rsidRPr="00270B84">
        <w:lastRenderedPageBreak/>
        <w:t xml:space="preserve">(elek devri en az </w:t>
      </w:r>
      <w:r>
        <w:t>180</w:t>
      </w:r>
      <w:r w:rsidRPr="00270B84">
        <w:t xml:space="preserve"> devir/</w:t>
      </w:r>
      <w:r>
        <w:t>dakika</w:t>
      </w:r>
      <w:r w:rsidRPr="00270B84">
        <w:t xml:space="preserve">, elek kasnak çapı). Elek 5 </w:t>
      </w:r>
      <w:r>
        <w:t>dakika</w:t>
      </w:r>
      <w:r w:rsidRPr="00270B84">
        <w:t xml:space="preserve"> süreyle çalıştırılarak eleme yapılır. Süre sonunda</w:t>
      </w:r>
      <w:r>
        <w:t xml:space="preserve"> elek </w:t>
      </w:r>
      <w:r w:rsidRPr="00270B84">
        <w:t xml:space="preserve">üstünde kalan </w:t>
      </w:r>
      <w:r>
        <w:t>fındık</w:t>
      </w:r>
      <w:r w:rsidRPr="00270B84">
        <w:t xml:space="preserve"> unu miktarı tartılarak</w:t>
      </w:r>
      <w:r>
        <w:t xml:space="preserve"> yüzde oran hesaplanır</w:t>
      </w:r>
      <w:r w:rsidRPr="00270B84">
        <w:t xml:space="preserve"> ve sonucun Madde 4.2.2’ye uygun olup olmadığına bakılır.</w:t>
      </w:r>
    </w:p>
    <w:p w14:paraId="3F290F70" w14:textId="77777777" w:rsidR="001A159E" w:rsidRDefault="001A159E" w:rsidP="001A159E">
      <w:pPr>
        <w:pStyle w:val="Balk2"/>
      </w:pPr>
      <w:bookmarkStart w:id="115" w:name="_Toc80699183"/>
      <w:bookmarkStart w:id="116" w:name="_Toc154643137"/>
      <w:bookmarkStart w:id="117" w:name="_Toc169507517"/>
      <w:bookmarkStart w:id="118" w:name="_Toc194305098"/>
      <w:bookmarkStart w:id="119" w:name="_Toc28278439"/>
      <w:bookmarkStart w:id="120" w:name="_Toc80699184"/>
      <w:bookmarkEnd w:id="115"/>
      <w:r w:rsidRPr="00A56E81">
        <w:t>Deneyler</w:t>
      </w:r>
      <w:bookmarkEnd w:id="116"/>
      <w:bookmarkEnd w:id="117"/>
      <w:bookmarkEnd w:id="118"/>
      <w:bookmarkEnd w:id="119"/>
      <w:bookmarkEnd w:id="120"/>
    </w:p>
    <w:p w14:paraId="254213E1" w14:textId="77777777" w:rsidR="001A159E" w:rsidRPr="00A56E81" w:rsidRDefault="00CE5D14" w:rsidP="001A159E">
      <w:r w:rsidRPr="00270B84">
        <w:rPr>
          <w:rFonts w:cs="Arial"/>
          <w:color w:val="000000"/>
          <w:szCs w:val="20"/>
        </w:rPr>
        <w:t>Deneylerde TS EN ISO 3696’ya uygun damıtık su veya buna eş değer saflıktaki su kullanılmalıdır. Kullanılan reaktiflerin tümü analitik saflıkta olmalı, ayarlı çözeltiler TS 545'e, belirteç çözeltiler TS 2104'e göre hazırlanır.</w:t>
      </w:r>
    </w:p>
    <w:p w14:paraId="7301708F" w14:textId="77777777" w:rsidR="001A159E" w:rsidRPr="00A56E81" w:rsidRDefault="0045149F" w:rsidP="001A159E">
      <w:pPr>
        <w:pStyle w:val="Balk3"/>
      </w:pPr>
      <w:bookmarkStart w:id="121" w:name="_Toc154643140"/>
      <w:r>
        <w:t>Rutubet</w:t>
      </w:r>
      <w:r w:rsidR="00C73C2C">
        <w:t xml:space="preserve"> tayini</w:t>
      </w:r>
      <w:bookmarkEnd w:id="121"/>
    </w:p>
    <w:p w14:paraId="19480547" w14:textId="77777777" w:rsidR="003C22B1" w:rsidRDefault="00C40DEA" w:rsidP="00323362">
      <w:r w:rsidRPr="00270B84">
        <w:t>Rutubet tayini, TS EN ISO 712’ye gör</w:t>
      </w:r>
      <w:r w:rsidR="00551B48">
        <w:t>e yapılır ve sonucun Madde 4.2.6</w:t>
      </w:r>
      <w:r w:rsidRPr="00270B84">
        <w:t>’</w:t>
      </w:r>
      <w:r w:rsidR="00551B48">
        <w:t>ya</w:t>
      </w:r>
      <w:r w:rsidRPr="00270B84">
        <w:t xml:space="preserve"> uygun olup olmadığına bakılır. </w:t>
      </w:r>
    </w:p>
    <w:p w14:paraId="7AFF3AD9" w14:textId="77777777" w:rsidR="003C22B1" w:rsidRDefault="003C22B1" w:rsidP="001B3036">
      <w:pPr>
        <w:pStyle w:val="Balk3"/>
      </w:pPr>
      <w:r>
        <w:t>Aflotoksin B</w:t>
      </w:r>
      <w:r>
        <w:rPr>
          <w:vertAlign w:val="subscript"/>
        </w:rPr>
        <w:t>1</w:t>
      </w:r>
      <w:r>
        <w:t xml:space="preserve"> ve </w:t>
      </w:r>
      <w:r>
        <w:rPr>
          <w:rFonts w:cs="Arial"/>
        </w:rPr>
        <w:t>toplam</w:t>
      </w:r>
      <w:r w:rsidR="005C3471">
        <w:rPr>
          <w:rFonts w:cs="Arial"/>
        </w:rPr>
        <w:t xml:space="preserve"> aflatoksin</w:t>
      </w:r>
      <w:r>
        <w:rPr>
          <w:rFonts w:cs="Arial"/>
        </w:rPr>
        <w:t xml:space="preserve"> (</w:t>
      </w:r>
      <w:r>
        <w:t>B</w:t>
      </w:r>
      <w:r>
        <w:rPr>
          <w:vertAlign w:val="subscript"/>
        </w:rPr>
        <w:t>1</w:t>
      </w:r>
      <w:r>
        <w:t>+B</w:t>
      </w:r>
      <w:r>
        <w:rPr>
          <w:vertAlign w:val="subscript"/>
        </w:rPr>
        <w:t>2</w:t>
      </w:r>
      <w:r>
        <w:t>+G</w:t>
      </w:r>
      <w:r>
        <w:rPr>
          <w:vertAlign w:val="subscript"/>
        </w:rPr>
        <w:t>1</w:t>
      </w:r>
      <w:r>
        <w:t>+G</w:t>
      </w:r>
      <w:r>
        <w:rPr>
          <w:vertAlign w:val="subscript"/>
        </w:rPr>
        <w:t>2</w:t>
      </w:r>
      <w:r>
        <w:t>) tayini</w:t>
      </w:r>
    </w:p>
    <w:p w14:paraId="2C8190AB" w14:textId="77777777" w:rsidR="00EA0CA4" w:rsidRDefault="003C22B1">
      <w:pPr>
        <w:rPr>
          <w:rFonts w:cs="Arial"/>
        </w:rPr>
      </w:pPr>
      <w:r>
        <w:t>Aflotoksin</w:t>
      </w:r>
      <w:r w:rsidDel="00C34BC5">
        <w:t xml:space="preserve"> </w:t>
      </w:r>
      <w:r>
        <w:t>B</w:t>
      </w:r>
      <w:r>
        <w:rPr>
          <w:vertAlign w:val="subscript"/>
        </w:rPr>
        <w:t>1</w:t>
      </w:r>
      <w:r>
        <w:t xml:space="preserve"> ve </w:t>
      </w:r>
      <w:r>
        <w:rPr>
          <w:rFonts w:cs="Arial"/>
        </w:rPr>
        <w:t>toplam</w:t>
      </w:r>
      <w:r w:rsidR="005C3471">
        <w:rPr>
          <w:rFonts w:cs="Arial"/>
        </w:rPr>
        <w:t xml:space="preserve"> aflatoksin</w:t>
      </w:r>
      <w:r>
        <w:rPr>
          <w:rFonts w:cs="Arial"/>
        </w:rPr>
        <w:t xml:space="preserve"> (</w:t>
      </w:r>
      <w:r>
        <w:t>B</w:t>
      </w:r>
      <w:r>
        <w:rPr>
          <w:vertAlign w:val="subscript"/>
        </w:rPr>
        <w:t>1</w:t>
      </w:r>
      <w:r>
        <w:t>+B</w:t>
      </w:r>
      <w:r>
        <w:rPr>
          <w:vertAlign w:val="subscript"/>
        </w:rPr>
        <w:t>2</w:t>
      </w:r>
      <w:r>
        <w:t>+G</w:t>
      </w:r>
      <w:r>
        <w:rPr>
          <w:vertAlign w:val="subscript"/>
        </w:rPr>
        <w:t>1</w:t>
      </w:r>
      <w:r>
        <w:t>+G</w:t>
      </w:r>
      <w:r>
        <w:rPr>
          <w:vertAlign w:val="subscript"/>
        </w:rPr>
        <w:t>2</w:t>
      </w:r>
      <w:r>
        <w:t xml:space="preserve">) tayini, </w:t>
      </w:r>
      <w:r w:rsidR="007B024D">
        <w:t xml:space="preserve"> </w:t>
      </w:r>
      <w:r w:rsidR="007B024D" w:rsidRPr="00C0514F">
        <w:rPr>
          <w:rFonts w:cs="Arial"/>
        </w:rPr>
        <w:t>TS EN ISO 16050</w:t>
      </w:r>
      <w:r w:rsidR="007B024D" w:rsidRPr="001B76C5">
        <w:rPr>
          <w:rFonts w:cs="Arial"/>
        </w:rPr>
        <w:t>’</w:t>
      </w:r>
      <w:r w:rsidR="007B024D">
        <w:rPr>
          <w:rFonts w:cs="Arial"/>
        </w:rPr>
        <w:t>y</w:t>
      </w:r>
      <w:r w:rsidR="007B024D" w:rsidRPr="001B76C5">
        <w:rPr>
          <w:rFonts w:cs="Arial"/>
        </w:rPr>
        <w:t>e göre yapılır ve sonucun Madde 4.2.</w:t>
      </w:r>
      <w:r w:rsidR="007B024D">
        <w:rPr>
          <w:rFonts w:cs="Arial"/>
        </w:rPr>
        <w:t>3</w:t>
      </w:r>
      <w:r w:rsidR="007B024D" w:rsidRPr="001B76C5">
        <w:rPr>
          <w:rFonts w:cs="Arial"/>
        </w:rPr>
        <w:t>’e uygun olup olmadığına bakılır.</w:t>
      </w:r>
    </w:p>
    <w:p w14:paraId="0197B117" w14:textId="77777777" w:rsidR="00EA0CA4" w:rsidRDefault="00BF53B3" w:rsidP="001B3036">
      <w:pPr>
        <w:pStyle w:val="Balk3"/>
      </w:pPr>
      <w:r>
        <w:t>Koliform bakteri sayımı</w:t>
      </w:r>
    </w:p>
    <w:p w14:paraId="33715EFA" w14:textId="77777777" w:rsidR="00EA0CA4" w:rsidRPr="00EA0CA4" w:rsidRDefault="00EA0CA4">
      <w:r>
        <w:t>Kol</w:t>
      </w:r>
      <w:r w:rsidR="00BF53B3">
        <w:t>iform bakteri sayım</w:t>
      </w:r>
      <w:r>
        <w:t xml:space="preserve">ı, </w:t>
      </w:r>
      <w:r w:rsidRPr="00270B84">
        <w:t>TS ISO 4832’ye göre yapılır ve sonucun Madde 4.2.4’e uygun olup olmadığına bakılır.</w:t>
      </w:r>
    </w:p>
    <w:p w14:paraId="1F556953" w14:textId="77777777" w:rsidR="00EA0CA4" w:rsidRDefault="005E1075" w:rsidP="001B3036">
      <w:pPr>
        <w:pStyle w:val="Balk3"/>
      </w:pPr>
      <w:r>
        <w:t>K</w:t>
      </w:r>
      <w:r w:rsidR="00BF53B3">
        <w:t>üf sayımı</w:t>
      </w:r>
    </w:p>
    <w:p w14:paraId="2AB66597" w14:textId="77777777" w:rsidR="00323362" w:rsidRDefault="00EA0CA4">
      <w:r w:rsidRPr="00270B84">
        <w:t>Küf sayımı, TS ISO 21527-2’ye göre yapılır ve sonucun Madde 4.2.4’e uygun olup olmadığına bakılır.</w:t>
      </w:r>
    </w:p>
    <w:p w14:paraId="3264182D" w14:textId="77777777" w:rsidR="00B1397F" w:rsidRDefault="00B1397F" w:rsidP="001B3036">
      <w:pPr>
        <w:pStyle w:val="Balk3"/>
      </w:pPr>
      <w:r>
        <w:lastRenderedPageBreak/>
        <w:t>Serbest yağ asidi</w:t>
      </w:r>
    </w:p>
    <w:p w14:paraId="45004F06" w14:textId="77777777" w:rsidR="00B1397F" w:rsidRDefault="00B1397F" w:rsidP="001B3036">
      <w:pPr>
        <w:shd w:val="clear" w:color="auto" w:fill="FFFFFF"/>
      </w:pPr>
      <w:r>
        <w:t>Serbest yağ asitleri tayini, TS</w:t>
      </w:r>
      <w:r w:rsidR="0098443F">
        <w:t xml:space="preserve"> 2383</w:t>
      </w:r>
      <w:r w:rsidR="00FB2588">
        <w:t>’</w:t>
      </w:r>
      <w:r w:rsidR="0098443F">
        <w:t>e</w:t>
      </w:r>
      <w:r>
        <w:t xml:space="preserve"> göre</w:t>
      </w:r>
      <w:r w:rsidR="00FB2588">
        <w:t xml:space="preserve"> yapılır ve</w:t>
      </w:r>
      <w:r>
        <w:t xml:space="preserve"> </w:t>
      </w:r>
      <w:r w:rsidR="00FB2588">
        <w:t>s</w:t>
      </w:r>
      <w:r>
        <w:t>onucun Madde 4.2.5'e uygun olup olmadığına bakılır.</w:t>
      </w:r>
    </w:p>
    <w:p w14:paraId="37E4851D" w14:textId="77777777" w:rsidR="00534BD7" w:rsidRDefault="00534BD7" w:rsidP="001B3036">
      <w:pPr>
        <w:pStyle w:val="Balk3"/>
      </w:pPr>
      <w:r>
        <w:t>Peroksit sayısı</w:t>
      </w:r>
      <w:r w:rsidR="00FB2588">
        <w:t xml:space="preserve"> tayini</w:t>
      </w:r>
    </w:p>
    <w:p w14:paraId="54D3894B" w14:textId="77777777" w:rsidR="00534BD7" w:rsidRPr="00534BD7" w:rsidRDefault="00534BD7">
      <w:r>
        <w:t xml:space="preserve">Peroksit sayısı tayini numuneden </w:t>
      </w:r>
      <w:r w:rsidR="005C3471">
        <w:t>dietil</w:t>
      </w:r>
      <w:r w:rsidR="00460CE6">
        <w:t xml:space="preserve"> </w:t>
      </w:r>
      <w:r w:rsidR="005C3471">
        <w:t>eter ile özütlenmiş</w:t>
      </w:r>
      <w:r>
        <w:t xml:space="preserve"> yağda ve TS</w:t>
      </w:r>
      <w:r w:rsidR="0098443F">
        <w:t xml:space="preserve"> EN ISO 3960</w:t>
      </w:r>
      <w:r>
        <w:t>'</w:t>
      </w:r>
      <w:r w:rsidR="0098443F">
        <w:t>a</w:t>
      </w:r>
      <w:r>
        <w:t xml:space="preserve"> göre yapılır</w:t>
      </w:r>
      <w:r w:rsidR="0098443F">
        <w:t xml:space="preserve"> ve</w:t>
      </w:r>
      <w:r>
        <w:t xml:space="preserve"> </w:t>
      </w:r>
      <w:r w:rsidR="0098443F">
        <w:t>s</w:t>
      </w:r>
      <w:r>
        <w:t>onucun Madde 4.2.5'e uygun olup olmadığına bakılır</w:t>
      </w:r>
    </w:p>
    <w:p w14:paraId="5246E154" w14:textId="77777777" w:rsidR="001A159E" w:rsidRPr="00A56E81" w:rsidRDefault="001A159E" w:rsidP="001A159E">
      <w:pPr>
        <w:pStyle w:val="Balk2"/>
      </w:pPr>
      <w:bookmarkStart w:id="122" w:name="_Toc154643154"/>
      <w:bookmarkStart w:id="123" w:name="_Toc169507518"/>
      <w:bookmarkStart w:id="124" w:name="_Toc194305099"/>
      <w:bookmarkStart w:id="125" w:name="_Toc28278440"/>
      <w:bookmarkStart w:id="126" w:name="_Toc80699185"/>
      <w:r w:rsidRPr="00A56E81">
        <w:t>Değerlendirme</w:t>
      </w:r>
      <w:bookmarkEnd w:id="122"/>
      <w:bookmarkEnd w:id="123"/>
      <w:bookmarkEnd w:id="124"/>
      <w:bookmarkEnd w:id="125"/>
      <w:bookmarkEnd w:id="126"/>
    </w:p>
    <w:p w14:paraId="043F409D" w14:textId="77777777" w:rsidR="001A159E" w:rsidRPr="00A56E81" w:rsidRDefault="001A159E" w:rsidP="001A159E">
      <w:pPr>
        <w:rPr>
          <w:rFonts w:cs="Arial"/>
        </w:rPr>
      </w:pPr>
      <w:r w:rsidRPr="00203907">
        <w:rPr>
          <w:rFonts w:cs="Arial"/>
        </w:rPr>
        <w:t>Muayene ve deney neticelerini</w:t>
      </w:r>
      <w:r w:rsidRPr="00A56E81">
        <w:rPr>
          <w:rFonts w:cs="Arial"/>
        </w:rPr>
        <w:t>n her biri bu standarda uygun ise parti standarda uygun sayılır.</w:t>
      </w:r>
    </w:p>
    <w:p w14:paraId="099E8C7F" w14:textId="77777777" w:rsidR="001A159E" w:rsidRPr="00A56E81" w:rsidRDefault="001A159E" w:rsidP="001A159E">
      <w:pPr>
        <w:pStyle w:val="Balk2"/>
      </w:pPr>
      <w:bookmarkStart w:id="127" w:name="_Toc154643155"/>
      <w:bookmarkStart w:id="128" w:name="_Toc169507519"/>
      <w:bookmarkStart w:id="129" w:name="_Toc194305100"/>
      <w:bookmarkStart w:id="130" w:name="_Toc28278441"/>
      <w:bookmarkStart w:id="131" w:name="_Toc80699186"/>
      <w:r w:rsidRPr="00A56E81">
        <w:t>Muayene ve deney raporu</w:t>
      </w:r>
      <w:bookmarkEnd w:id="127"/>
      <w:bookmarkEnd w:id="128"/>
      <w:bookmarkEnd w:id="129"/>
      <w:bookmarkEnd w:id="130"/>
      <w:bookmarkEnd w:id="131"/>
    </w:p>
    <w:p w14:paraId="2280A63A" w14:textId="77777777" w:rsidR="001A159E" w:rsidRPr="00A56E81" w:rsidRDefault="001A159E" w:rsidP="001A159E">
      <w:r w:rsidRPr="00A56E81">
        <w:t>Muayene ve deney raporunda en az aşağıdaki bilgiler bulunmalıdır:</w:t>
      </w:r>
    </w:p>
    <w:p w14:paraId="3C75BA7D" w14:textId="77777777" w:rsidR="008B1433" w:rsidRPr="00270B84" w:rsidRDefault="008B1433">
      <w:pPr>
        <w:pStyle w:val="ListeMaddemi"/>
      </w:pPr>
      <w:r w:rsidRPr="00270B84">
        <w:t>Firmanın adı ve adresi,</w:t>
      </w:r>
    </w:p>
    <w:p w14:paraId="0B8028D4" w14:textId="77777777" w:rsidR="008B1433" w:rsidRPr="00270B84" w:rsidRDefault="008B1433">
      <w:pPr>
        <w:pStyle w:val="ListeMaddemi"/>
      </w:pPr>
      <w:r w:rsidRPr="00270B84">
        <w:t>Muayene ve deneyin yapıldığı yerin ve laboratuvarın adı,</w:t>
      </w:r>
    </w:p>
    <w:p w14:paraId="4EAAF135" w14:textId="77777777" w:rsidR="008B1433" w:rsidRPr="00270B84" w:rsidRDefault="008B1433">
      <w:pPr>
        <w:pStyle w:val="ListeMaddemi"/>
      </w:pPr>
      <w:r w:rsidRPr="00270B84">
        <w:t>Muayene ve deneyi yapanın ve/veya raporu imzalayan yetkililerin adları görev ve meslekleri,</w:t>
      </w:r>
    </w:p>
    <w:p w14:paraId="0EF44DD5" w14:textId="77777777" w:rsidR="008B1433" w:rsidRPr="00270B84" w:rsidRDefault="008B1433">
      <w:pPr>
        <w:pStyle w:val="ListeMaddemi"/>
      </w:pPr>
      <w:r w:rsidRPr="00270B84">
        <w:t>Numunenin alındığı tarih ile muayene ve deney tarihi,</w:t>
      </w:r>
    </w:p>
    <w:p w14:paraId="4D5A941C" w14:textId="77777777" w:rsidR="008B1433" w:rsidRPr="00270B84" w:rsidRDefault="008B1433">
      <w:pPr>
        <w:pStyle w:val="ListeMaddemi"/>
      </w:pPr>
      <w:r w:rsidRPr="00270B84">
        <w:t>Numunenin tanıtılması,</w:t>
      </w:r>
    </w:p>
    <w:p w14:paraId="26F0C4B3" w14:textId="77777777" w:rsidR="008B1433" w:rsidRPr="00270B84" w:rsidRDefault="008B1433">
      <w:pPr>
        <w:pStyle w:val="ListeMaddemi"/>
      </w:pPr>
      <w:r w:rsidRPr="00270B84">
        <w:t>Muayene ve deneylerde uygulanan standartların numaraları,</w:t>
      </w:r>
    </w:p>
    <w:p w14:paraId="7DB6C849" w14:textId="77777777" w:rsidR="008B1433" w:rsidRPr="00270B84" w:rsidRDefault="008B1433">
      <w:pPr>
        <w:pStyle w:val="ListeMaddemi"/>
      </w:pPr>
      <w:r w:rsidRPr="00270B84">
        <w:lastRenderedPageBreak/>
        <w:t>Sonuçların gösterilmesi,</w:t>
      </w:r>
    </w:p>
    <w:p w14:paraId="682EA0BD" w14:textId="77777777" w:rsidR="008B1433" w:rsidRPr="00270B84" w:rsidRDefault="008B1433">
      <w:pPr>
        <w:pStyle w:val="ListeMaddemi"/>
      </w:pPr>
      <w:r w:rsidRPr="00270B84">
        <w:t>Muayene ve deney sonuçlarını değiştirebilecek faktörlerin mahzurlarını gidermek üzere alınan tedbirler,</w:t>
      </w:r>
    </w:p>
    <w:p w14:paraId="5FD95530" w14:textId="77777777" w:rsidR="008B1433" w:rsidRPr="00270B84" w:rsidRDefault="008B1433">
      <w:pPr>
        <w:pStyle w:val="ListeMaddemi"/>
      </w:pPr>
      <w:r w:rsidRPr="00270B84">
        <w:t>Uygulanan muayene ve deney metotlarında belirtilmeyen veya mecburî görülmeyen, fakat muayene ve deneyde yer almış olan işlemler,</w:t>
      </w:r>
    </w:p>
    <w:p w14:paraId="2FA60D2C" w14:textId="77777777" w:rsidR="008B1433" w:rsidRPr="00270B84" w:rsidRDefault="008B1433">
      <w:pPr>
        <w:pStyle w:val="ListeMaddemi"/>
      </w:pPr>
      <w:r w:rsidRPr="00270B84">
        <w:t>Standarda uygun olup olmadığı,</w:t>
      </w:r>
    </w:p>
    <w:p w14:paraId="105418B2" w14:textId="77777777" w:rsidR="000B02AD" w:rsidRDefault="008B1433">
      <w:pPr>
        <w:pStyle w:val="ListeMaddemi"/>
      </w:pPr>
      <w:r w:rsidRPr="00270B84">
        <w:t>Rapora ait seri numarası ve tarih, her sayfanın numarası ve toplam sayfa sayısı.</w:t>
      </w:r>
    </w:p>
    <w:p w14:paraId="054411A0" w14:textId="77777777" w:rsidR="001A159E" w:rsidRPr="00A56E81" w:rsidRDefault="001A159E" w:rsidP="001A159E">
      <w:pPr>
        <w:pStyle w:val="Balk1"/>
      </w:pPr>
      <w:bookmarkStart w:id="132" w:name="_Toc154643156"/>
      <w:bookmarkStart w:id="133" w:name="_Toc169507520"/>
      <w:bookmarkStart w:id="134" w:name="_Toc194305101"/>
      <w:bookmarkStart w:id="135" w:name="_Toc28278442"/>
      <w:bookmarkStart w:id="136" w:name="_Toc80699187"/>
      <w:r w:rsidRPr="00A56E81">
        <w:t>Piyasaya arz</w:t>
      </w:r>
      <w:bookmarkEnd w:id="132"/>
      <w:bookmarkEnd w:id="133"/>
      <w:bookmarkEnd w:id="134"/>
      <w:bookmarkEnd w:id="135"/>
      <w:bookmarkEnd w:id="136"/>
    </w:p>
    <w:p w14:paraId="1F64DA01" w14:textId="77777777" w:rsidR="001A159E" w:rsidRPr="00A56E81" w:rsidRDefault="001A159E" w:rsidP="001A159E">
      <w:pPr>
        <w:pStyle w:val="Balk2"/>
      </w:pPr>
      <w:bookmarkStart w:id="137" w:name="_Toc154643157"/>
      <w:bookmarkStart w:id="138" w:name="_Toc169507521"/>
      <w:bookmarkStart w:id="139" w:name="_Toc194305102"/>
      <w:bookmarkStart w:id="140" w:name="_Toc28278443"/>
      <w:bookmarkStart w:id="141" w:name="_Toc80699188"/>
      <w:r w:rsidRPr="00A56E81">
        <w:t>Ambalajlama</w:t>
      </w:r>
      <w:bookmarkEnd w:id="137"/>
      <w:bookmarkEnd w:id="138"/>
      <w:bookmarkEnd w:id="139"/>
      <w:bookmarkEnd w:id="140"/>
      <w:bookmarkEnd w:id="141"/>
    </w:p>
    <w:p w14:paraId="7B0C18A6" w14:textId="77777777" w:rsidR="001A159E" w:rsidRPr="00DE063E" w:rsidRDefault="00DE063E" w:rsidP="001A159E">
      <w:pPr>
        <w:rPr>
          <w:rFonts w:cs="Arial"/>
        </w:rPr>
      </w:pPr>
      <w:r>
        <w:rPr>
          <w:rFonts w:cs="Arial"/>
        </w:rPr>
        <w:t xml:space="preserve">Ambalaj olarak; sağlığa zararlı olmayan ve </w:t>
      </w:r>
      <w:r w:rsidR="008B1433">
        <w:rPr>
          <w:rFonts w:cs="Arial"/>
        </w:rPr>
        <w:t>fındık ununun</w:t>
      </w:r>
      <w:r>
        <w:rPr>
          <w:rFonts w:cs="Arial"/>
        </w:rPr>
        <w:t xml:space="preserve"> özelliklerini koruyacak özellikte mevzuatına uygun malzemeler kullanılır. Küçük ambalajlar daha büyük dış ambalajlara konulabilir.</w:t>
      </w:r>
    </w:p>
    <w:p w14:paraId="1A1A92AA" w14:textId="77777777" w:rsidR="001A159E" w:rsidRPr="00A56E81" w:rsidRDefault="001A159E" w:rsidP="001A159E">
      <w:pPr>
        <w:pStyle w:val="Balk2"/>
      </w:pPr>
      <w:bookmarkStart w:id="142" w:name="_Toc154643158"/>
      <w:bookmarkStart w:id="143" w:name="_Toc169507522"/>
      <w:bookmarkStart w:id="144" w:name="_Toc194305103"/>
      <w:bookmarkStart w:id="145" w:name="_Toc28278444"/>
      <w:bookmarkStart w:id="146" w:name="_Toc80699189"/>
      <w:r w:rsidRPr="00A56E81">
        <w:t>İşaretleme</w:t>
      </w:r>
      <w:bookmarkEnd w:id="142"/>
      <w:bookmarkEnd w:id="143"/>
      <w:bookmarkEnd w:id="144"/>
      <w:bookmarkEnd w:id="145"/>
      <w:bookmarkEnd w:id="146"/>
    </w:p>
    <w:p w14:paraId="08794F11" w14:textId="77777777" w:rsidR="001A159E" w:rsidRPr="00A56E81" w:rsidRDefault="001A159E" w:rsidP="001A159E">
      <w:pPr>
        <w:rPr>
          <w:rFonts w:cs="Arial"/>
        </w:rPr>
      </w:pPr>
      <w:r w:rsidRPr="00A56E81">
        <w:rPr>
          <w:rFonts w:cs="Arial"/>
        </w:rPr>
        <w:t>Ambalaj üzerinde en az aşağıdaki bilgiler bulunmalıdır:</w:t>
      </w:r>
    </w:p>
    <w:p w14:paraId="30DAE158" w14:textId="77777777" w:rsidR="00DE063E" w:rsidRDefault="00DE063E" w:rsidP="00DE063E">
      <w:pPr>
        <w:numPr>
          <w:ilvl w:val="0"/>
          <w:numId w:val="49"/>
        </w:numPr>
        <w:tabs>
          <w:tab w:val="clear" w:pos="947"/>
        </w:tabs>
        <w:ind w:left="400" w:hanging="400"/>
        <w:rPr>
          <w:rFonts w:cs="Arial"/>
        </w:rPr>
      </w:pPr>
      <w:r>
        <w:rPr>
          <w:rFonts w:cs="Arial"/>
        </w:rPr>
        <w:t>Firmanın ticari unvanı veya kısa adı, adresi ve tescilli markası,</w:t>
      </w:r>
    </w:p>
    <w:p w14:paraId="5803C037" w14:textId="77777777" w:rsidR="008B1433" w:rsidRDefault="00DE063E" w:rsidP="00DE063E">
      <w:pPr>
        <w:numPr>
          <w:ilvl w:val="0"/>
          <w:numId w:val="49"/>
        </w:numPr>
        <w:tabs>
          <w:tab w:val="clear" w:pos="947"/>
        </w:tabs>
        <w:ind w:left="400" w:hanging="400"/>
        <w:rPr>
          <w:rFonts w:cs="Arial"/>
        </w:rPr>
      </w:pPr>
      <w:r>
        <w:rPr>
          <w:rFonts w:cs="Arial"/>
        </w:rPr>
        <w:t xml:space="preserve">Mamulün adı, </w:t>
      </w:r>
    </w:p>
    <w:p w14:paraId="22F1D041" w14:textId="77777777" w:rsidR="008B1433" w:rsidRDefault="008B1433" w:rsidP="00DE063E">
      <w:pPr>
        <w:numPr>
          <w:ilvl w:val="0"/>
          <w:numId w:val="49"/>
        </w:numPr>
        <w:tabs>
          <w:tab w:val="clear" w:pos="947"/>
        </w:tabs>
        <w:ind w:left="400" w:hanging="400"/>
        <w:rPr>
          <w:rFonts w:cs="Arial"/>
        </w:rPr>
      </w:pPr>
      <w:r>
        <w:rPr>
          <w:rFonts w:cs="Arial"/>
        </w:rPr>
        <w:t>S</w:t>
      </w:r>
      <w:r w:rsidR="00DE063E">
        <w:rPr>
          <w:rFonts w:cs="Arial"/>
        </w:rPr>
        <w:t>ınıfı</w:t>
      </w:r>
    </w:p>
    <w:p w14:paraId="31CF1206" w14:textId="77777777" w:rsidR="00DE063E" w:rsidRDefault="008B1433" w:rsidP="00DE063E">
      <w:pPr>
        <w:numPr>
          <w:ilvl w:val="0"/>
          <w:numId w:val="49"/>
        </w:numPr>
        <w:tabs>
          <w:tab w:val="clear" w:pos="947"/>
        </w:tabs>
        <w:ind w:left="400" w:hanging="400"/>
        <w:rPr>
          <w:rFonts w:cs="Arial"/>
        </w:rPr>
      </w:pPr>
      <w:r>
        <w:rPr>
          <w:rFonts w:cs="Arial"/>
        </w:rPr>
        <w:lastRenderedPageBreak/>
        <w:t>Tipi</w:t>
      </w:r>
      <w:r w:rsidR="00DE063E">
        <w:rPr>
          <w:rFonts w:cs="Arial"/>
        </w:rPr>
        <w:t>,</w:t>
      </w:r>
    </w:p>
    <w:p w14:paraId="6FF343CC" w14:textId="77777777" w:rsidR="00DE063E" w:rsidRPr="008B1433" w:rsidRDefault="00DE063E" w:rsidP="001B3036">
      <w:pPr>
        <w:numPr>
          <w:ilvl w:val="0"/>
          <w:numId w:val="49"/>
        </w:numPr>
        <w:tabs>
          <w:tab w:val="clear" w:pos="947"/>
        </w:tabs>
        <w:ind w:left="400" w:hanging="400"/>
        <w:rPr>
          <w:rFonts w:cs="Arial"/>
        </w:rPr>
      </w:pPr>
      <w:r w:rsidRPr="008B1433">
        <w:rPr>
          <w:rFonts w:cs="Arial"/>
        </w:rPr>
        <w:t xml:space="preserve">Bu standardın işaret ve numarası (TS </w:t>
      </w:r>
      <w:r w:rsidR="008B1433">
        <w:rPr>
          <w:rFonts w:cs="Arial"/>
        </w:rPr>
        <w:t>10937</w:t>
      </w:r>
      <w:r w:rsidRPr="008B1433">
        <w:rPr>
          <w:rFonts w:cs="Arial"/>
        </w:rPr>
        <w:t xml:space="preserve"> şeklinde),</w:t>
      </w:r>
    </w:p>
    <w:p w14:paraId="627CDE38" w14:textId="77777777" w:rsidR="00DE063E" w:rsidRDefault="00DE063E" w:rsidP="00DE063E">
      <w:pPr>
        <w:numPr>
          <w:ilvl w:val="0"/>
          <w:numId w:val="49"/>
        </w:numPr>
        <w:tabs>
          <w:tab w:val="clear" w:pos="947"/>
        </w:tabs>
        <w:ind w:left="400" w:hanging="400"/>
        <w:rPr>
          <w:rFonts w:cs="Arial"/>
        </w:rPr>
      </w:pPr>
      <w:r>
        <w:rPr>
          <w:rFonts w:cs="Arial"/>
        </w:rPr>
        <w:t>Seri/kod numarası,</w:t>
      </w:r>
    </w:p>
    <w:p w14:paraId="6B6606F2" w14:textId="77777777" w:rsidR="00DE063E" w:rsidRDefault="00DE063E" w:rsidP="00DE063E">
      <w:pPr>
        <w:numPr>
          <w:ilvl w:val="0"/>
          <w:numId w:val="49"/>
        </w:numPr>
        <w:tabs>
          <w:tab w:val="clear" w:pos="947"/>
        </w:tabs>
        <w:ind w:left="400" w:hanging="400"/>
        <w:rPr>
          <w:rFonts w:cs="Arial"/>
        </w:rPr>
      </w:pPr>
      <w:r>
        <w:rPr>
          <w:rFonts w:cs="Arial"/>
        </w:rPr>
        <w:t>Net kütlesi (g veya kg olarak, tüketici ambalajına),</w:t>
      </w:r>
    </w:p>
    <w:p w14:paraId="442574BD" w14:textId="77777777" w:rsidR="008B1433" w:rsidRPr="00270B84" w:rsidRDefault="008B1433" w:rsidP="001B3036">
      <w:pPr>
        <w:pStyle w:val="ListeMaddemi"/>
        <w:ind w:left="426" w:hanging="426"/>
      </w:pPr>
      <w:r w:rsidRPr="00270B84">
        <w:t>Gerektiğinde kullanım bilgisi ve/veya muhafaza şartları,</w:t>
      </w:r>
    </w:p>
    <w:p w14:paraId="6BFC5631" w14:textId="77777777" w:rsidR="008B1433" w:rsidRPr="00270B84" w:rsidRDefault="008B1433" w:rsidP="001B3036">
      <w:pPr>
        <w:pStyle w:val="ListeMaddemi"/>
        <w:ind w:left="426" w:hanging="426"/>
      </w:pPr>
      <w:r w:rsidRPr="00270B84">
        <w:t>Firmaca tavsiye edilen tüketim tarihi.</w:t>
      </w:r>
    </w:p>
    <w:p w14:paraId="4A838658" w14:textId="77777777" w:rsidR="000B02AD" w:rsidRDefault="001A159E" w:rsidP="001B3036">
      <w:r w:rsidRPr="00A56E81">
        <w:rPr>
          <w:rFonts w:cs="Arial"/>
          <w:szCs w:val="20"/>
        </w:rPr>
        <w:t>Bu bilgiler gerektiğinde, Türkçe’nin yanı sıra yabancı dillerde de yazılabilir.</w:t>
      </w:r>
    </w:p>
    <w:p w14:paraId="32C5B137" w14:textId="77777777" w:rsidR="001A159E" w:rsidRPr="00A56E81" w:rsidRDefault="00A6733C" w:rsidP="001A159E">
      <w:pPr>
        <w:pStyle w:val="Balk2"/>
      </w:pPr>
      <w:bookmarkStart w:id="147" w:name="_Toc154643159"/>
      <w:bookmarkStart w:id="148" w:name="_Toc169507523"/>
      <w:bookmarkStart w:id="149" w:name="_Toc194305104"/>
      <w:bookmarkStart w:id="150" w:name="_Toc28278445"/>
      <w:bookmarkStart w:id="151" w:name="_Toc80699190"/>
      <w:r>
        <w:t>Muhafaza</w:t>
      </w:r>
      <w:r w:rsidR="001A159E" w:rsidRPr="00A56E81">
        <w:t xml:space="preserve"> ve taşıma</w:t>
      </w:r>
      <w:bookmarkEnd w:id="147"/>
      <w:bookmarkEnd w:id="148"/>
      <w:bookmarkEnd w:id="149"/>
      <w:bookmarkEnd w:id="150"/>
      <w:bookmarkEnd w:id="151"/>
    </w:p>
    <w:p w14:paraId="652C5D40" w14:textId="77777777" w:rsidR="008B1433" w:rsidRPr="00270B84" w:rsidRDefault="008B1433" w:rsidP="008B1433">
      <w:pPr>
        <w:rPr>
          <w:szCs w:val="20"/>
        </w:rPr>
      </w:pPr>
      <w:r>
        <w:rPr>
          <w:szCs w:val="20"/>
        </w:rPr>
        <w:t>Fındık</w:t>
      </w:r>
      <w:r w:rsidRPr="00270B84">
        <w:rPr>
          <w:szCs w:val="20"/>
        </w:rPr>
        <w:t xml:space="preserve"> unu işleme yerlerinde, depolarda ve taşıtlarda kötü koku yayan, nemli,  </w:t>
      </w:r>
      <w:r>
        <w:rPr>
          <w:szCs w:val="20"/>
        </w:rPr>
        <w:t>fındık</w:t>
      </w:r>
      <w:r w:rsidRPr="00270B84">
        <w:rPr>
          <w:szCs w:val="20"/>
        </w:rPr>
        <w:t xml:space="preserve"> ununun tat ve diğer özelliklerini etkileyebilecek maddelerle bir arada bulundurulmamalıdır.</w:t>
      </w:r>
    </w:p>
    <w:p w14:paraId="72024B05" w14:textId="77777777" w:rsidR="008B1433" w:rsidRPr="00270B84" w:rsidRDefault="008B1433" w:rsidP="008B1433">
      <w:pPr>
        <w:rPr>
          <w:szCs w:val="20"/>
        </w:rPr>
      </w:pPr>
      <w:r w:rsidRPr="00270B84">
        <w:rPr>
          <w:szCs w:val="20"/>
        </w:rPr>
        <w:t xml:space="preserve">İçinde </w:t>
      </w:r>
      <w:r>
        <w:rPr>
          <w:szCs w:val="20"/>
        </w:rPr>
        <w:t>fındık</w:t>
      </w:r>
      <w:r w:rsidRPr="00270B84">
        <w:rPr>
          <w:szCs w:val="20"/>
        </w:rPr>
        <w:t xml:space="preserve"> unu bulunan ambalajların muhafaza edileceği depolar her türlü hayvan ve böcek girişine ve yuvalanmasına engel olabilecek yapıda, kapalı ve hava dolaşımlı olmalıdır. Ambalajlar çevresinde serbestçe hareket edebilecek şekilde istiflenmeli ve zemine temas etmemelidir. Yağış altında bırakılmamalıdır.</w:t>
      </w:r>
    </w:p>
    <w:p w14:paraId="5D04F8CC" w14:textId="77777777" w:rsidR="008B1433" w:rsidRPr="00270B84" w:rsidRDefault="008B1433" w:rsidP="008B1433">
      <w:pPr>
        <w:rPr>
          <w:szCs w:val="20"/>
        </w:rPr>
      </w:pPr>
      <w:r w:rsidRPr="00270B84">
        <w:rPr>
          <w:szCs w:val="20"/>
        </w:rPr>
        <w:t xml:space="preserve">Ambalajlı </w:t>
      </w:r>
      <w:r>
        <w:rPr>
          <w:szCs w:val="20"/>
        </w:rPr>
        <w:t>fındık</w:t>
      </w:r>
      <w:r w:rsidRPr="00270B84">
        <w:rPr>
          <w:szCs w:val="20"/>
        </w:rPr>
        <w:t xml:space="preserve"> ununun taşınmasında kullanılacak araçlar </w:t>
      </w:r>
      <w:r>
        <w:rPr>
          <w:szCs w:val="20"/>
        </w:rPr>
        <w:t>fındık</w:t>
      </w:r>
      <w:r w:rsidRPr="00270B84">
        <w:rPr>
          <w:szCs w:val="20"/>
        </w:rPr>
        <w:t xml:space="preserve"> ununu dış etkenlerden ve yabancı madde bulaşmasından koruyabilecek özelliklere sahip olmalıdır.</w:t>
      </w:r>
    </w:p>
    <w:p w14:paraId="22C99F39" w14:textId="77777777" w:rsidR="005526D6" w:rsidRPr="00C8558D" w:rsidRDefault="005526D6">
      <w:pPr>
        <w:pStyle w:val="Balk1"/>
      </w:pPr>
      <w:bookmarkStart w:id="152" w:name="_Toc80699191"/>
      <w:bookmarkStart w:id="153" w:name="_Toc443558622"/>
      <w:bookmarkStart w:id="154" w:name="_Toc473133801"/>
      <w:bookmarkStart w:id="155" w:name="_Toc512518968"/>
      <w:bookmarkStart w:id="156" w:name="_Toc80699192"/>
      <w:bookmarkEnd w:id="152"/>
      <w:r w:rsidRPr="00C8558D">
        <w:lastRenderedPageBreak/>
        <w:t>Çeşitli hükümler</w:t>
      </w:r>
      <w:bookmarkEnd w:id="153"/>
      <w:bookmarkEnd w:id="154"/>
      <w:bookmarkEnd w:id="155"/>
      <w:bookmarkEnd w:id="156"/>
    </w:p>
    <w:p w14:paraId="2BEE23E0" w14:textId="77777777"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527071">
        <w:rPr>
          <w:rFonts w:cs="Arial"/>
          <w:color w:val="000000"/>
          <w:szCs w:val="20"/>
        </w:rPr>
        <w:t>fındık unu</w:t>
      </w:r>
      <w:r>
        <w:rPr>
          <w:rFonts w:cs="Arial"/>
          <w:color w:val="000000"/>
          <w:szCs w:val="20"/>
        </w:rPr>
        <w:t xml:space="preserve"> için istendiğinde standarda uygunluk beyannamesi vermeye veya göstermeye mecburdur. Bu beyannamede satış konusu </w:t>
      </w:r>
      <w:r w:rsidR="007E0D0C">
        <w:rPr>
          <w:rFonts w:cs="Arial"/>
          <w:color w:val="000000"/>
          <w:szCs w:val="20"/>
        </w:rPr>
        <w:t>fındık ununun</w:t>
      </w:r>
      <w:r>
        <w:rPr>
          <w:rFonts w:cs="Arial"/>
          <w:color w:val="000000"/>
          <w:szCs w:val="20"/>
        </w:rPr>
        <w:t>;</w:t>
      </w:r>
    </w:p>
    <w:p w14:paraId="69E31DDE" w14:textId="77777777" w:rsidR="000B02AD" w:rsidRDefault="005526D6">
      <w:pPr>
        <w:pStyle w:val="ListeMaddemi"/>
      </w:pPr>
      <w:r>
        <w:t>Madde 4'teki özelliklere uygun olduğunun,</w:t>
      </w:r>
    </w:p>
    <w:p w14:paraId="48FDB127" w14:textId="77777777" w:rsidR="000B02AD" w:rsidRDefault="005526D6">
      <w:pPr>
        <w:pStyle w:val="ListeMaddemi"/>
      </w:pPr>
      <w:r>
        <w:t xml:space="preserve">Madde 5'teki muayene ve deneylerin yapılmış ve uygun sonuç alınmış bulunduğunun </w:t>
      </w:r>
    </w:p>
    <w:p w14:paraId="47820766" w14:textId="77777777" w:rsidR="005526D6" w:rsidRDefault="005526D6" w:rsidP="005526D6">
      <w:pPr>
        <w:tabs>
          <w:tab w:val="right" w:pos="3126"/>
        </w:tabs>
        <w:autoSpaceDE w:val="0"/>
        <w:autoSpaceDN w:val="0"/>
        <w:adjustRightInd w:val="0"/>
        <w:ind w:left="4"/>
        <w:rPr>
          <w:rFonts w:cs="Arial"/>
          <w:color w:val="000000"/>
          <w:szCs w:val="20"/>
        </w:rPr>
      </w:pPr>
      <w:r>
        <w:rPr>
          <w:rFonts w:cs="Arial"/>
          <w:color w:val="000000"/>
          <w:szCs w:val="20"/>
        </w:rPr>
        <w:t xml:space="preserve">belirtilmesi gerekir. </w:t>
      </w:r>
    </w:p>
    <w:p w14:paraId="6262B2EA" w14:textId="77777777" w:rsidR="005526D6" w:rsidRPr="00A56E81" w:rsidRDefault="005526D6" w:rsidP="001A159E">
      <w:pPr>
        <w:rPr>
          <w:rFonts w:cs="Arial"/>
        </w:rPr>
      </w:pPr>
    </w:p>
    <w:p w14:paraId="7F769332" w14:textId="77777777" w:rsidR="001A159E" w:rsidRPr="00A56E81" w:rsidRDefault="001A159E" w:rsidP="001A159E">
      <w:pPr>
        <w:spacing w:after="200" w:line="276" w:lineRule="auto"/>
        <w:jc w:val="left"/>
        <w:rPr>
          <w:rFonts w:cs="Arial"/>
        </w:rPr>
      </w:pPr>
      <w:r w:rsidRPr="00A56E81">
        <w:rPr>
          <w:rFonts w:cs="Arial"/>
        </w:rPr>
        <w:br w:type="page"/>
      </w:r>
    </w:p>
    <w:p w14:paraId="02F9DD5A" w14:textId="77777777" w:rsidR="001A159E" w:rsidRPr="00A56E81" w:rsidRDefault="001A159E" w:rsidP="001A159E">
      <w:pPr>
        <w:pStyle w:val="zzBiblio"/>
      </w:pPr>
      <w:bookmarkStart w:id="157" w:name="_Toc534388942"/>
      <w:bookmarkStart w:id="158" w:name="_Toc28278446"/>
      <w:bookmarkStart w:id="159" w:name="_Toc80699193"/>
      <w:r w:rsidRPr="00A56E81">
        <w:lastRenderedPageBreak/>
        <w:t>Kaynaklar</w:t>
      </w:r>
      <w:bookmarkEnd w:id="157"/>
      <w:bookmarkEnd w:id="158"/>
      <w:bookmarkEnd w:id="159"/>
    </w:p>
    <w:bookmarkEnd w:id="101"/>
    <w:p w14:paraId="46AD86A8" w14:textId="77777777" w:rsidR="007E0D0C" w:rsidRPr="00270B84" w:rsidRDefault="007E0D0C" w:rsidP="007E0D0C">
      <w:pPr>
        <w:pStyle w:val="BiblioEntry"/>
        <w:rPr>
          <w:lang w:val="tr-TR"/>
        </w:rPr>
      </w:pPr>
      <w:r w:rsidRPr="00270B84">
        <w:rPr>
          <w:lang w:val="tr-TR"/>
        </w:rPr>
        <w:t>Türk Gıda Kodeksi – Mikrobiyolojik Kriterler Yönetmeliği (29.12.2011 tarih ve 28157/3. mükerrer sayılı Resmi Gazete).</w:t>
      </w:r>
    </w:p>
    <w:p w14:paraId="0A13C762" w14:textId="77777777" w:rsidR="007E0D0C" w:rsidRDefault="007E0D0C" w:rsidP="007E0D0C">
      <w:pPr>
        <w:pStyle w:val="BiblioEntry"/>
      </w:pPr>
      <w:r>
        <w:t>HADORN; H., KEME; T., KLEINERT M., MESSERLI and ZURCHER K., (1977) "The Behavior of Hazelnuts Under Different Storage Conditions" Rewiew For Chocolate Confectionery, and Bakery, Vol. 2 No: 2</w:t>
      </w:r>
    </w:p>
    <w:p w14:paraId="33D4B7BE" w14:textId="77777777" w:rsidR="007E0D0C" w:rsidRDefault="007E0D0C" w:rsidP="007E0D0C">
      <w:pPr>
        <w:pStyle w:val="BiblioEntry"/>
      </w:pPr>
      <w:r>
        <w:t>LEES, B., (1968) Laboratory Handbook of Methods of Analysis</w:t>
      </w:r>
    </w:p>
    <w:p w14:paraId="0299D642" w14:textId="77777777" w:rsidR="007E0D0C" w:rsidRDefault="007E0D0C" w:rsidP="007E0D0C">
      <w:pPr>
        <w:pStyle w:val="BiblioEntry"/>
      </w:pPr>
      <w:r>
        <w:t>GOLDBLATT, L.A. (1969) Aflatoxin Scientific Background, Control and Implications</w:t>
      </w:r>
    </w:p>
    <w:p w14:paraId="62BD5A79" w14:textId="77777777" w:rsidR="007E0D0C" w:rsidRDefault="007E0D0C" w:rsidP="007E0D0C">
      <w:pPr>
        <w:pStyle w:val="BiblioEntry"/>
      </w:pPr>
      <w:r>
        <w:t>J.A.O.A.C. (1980) Nuts and Nut Products Ch: 27</w:t>
      </w:r>
    </w:p>
    <w:p w14:paraId="1544AC27" w14:textId="77777777" w:rsidR="007E0D0C" w:rsidRDefault="007E0D0C" w:rsidP="007E0D0C">
      <w:pPr>
        <w:pStyle w:val="BiblioEntry"/>
      </w:pPr>
      <w:r>
        <w:t>J.A.O.A.C (1980) Natural Paisons Ch: 26</w:t>
      </w:r>
    </w:p>
    <w:p w14:paraId="068D16A2" w14:textId="77777777" w:rsidR="00A6733C" w:rsidRPr="00A8328F" w:rsidRDefault="007E0D0C">
      <w:pPr>
        <w:pStyle w:val="BiblioEntry"/>
      </w:pPr>
      <w:r>
        <w:t>J.A.O.A.C. (1980) Microbiological Methods Ch: 46</w:t>
      </w:r>
    </w:p>
    <w:bookmarkEnd w:id="8"/>
    <w:p w14:paraId="6DA9FCBF" w14:textId="77777777" w:rsidR="000B02AD" w:rsidRDefault="000B02AD" w:rsidP="001B3036">
      <w:pPr>
        <w:pStyle w:val="BiblioEntry"/>
        <w:numPr>
          <w:ilvl w:val="0"/>
          <w:numId w:val="0"/>
        </w:numPr>
        <w:ind w:left="663" w:hanging="663"/>
      </w:pPr>
    </w:p>
    <w:sectPr w:rsidR="000B02AD" w:rsidSect="00E62948">
      <w:headerReference w:type="even" r:id="rId27"/>
      <w:headerReference w:type="default" r:id="rId28"/>
      <w:footerReference w:type="even" r:id="rId29"/>
      <w:footerReference w:type="default" r:id="rId30"/>
      <w:pgSz w:w="11906" w:h="16838" w:code="9"/>
      <w:pgMar w:top="1418" w:right="1134" w:bottom="1134" w:left="1134" w:header="709" w:footer="5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CB83F" w14:textId="77777777" w:rsidR="0055102D" w:rsidRDefault="0055102D" w:rsidP="00334A77">
      <w:pPr>
        <w:spacing w:after="0" w:line="240" w:lineRule="auto"/>
      </w:pPr>
      <w:r>
        <w:separator/>
      </w:r>
    </w:p>
  </w:endnote>
  <w:endnote w:type="continuationSeparator" w:id="0">
    <w:p w14:paraId="765013B9" w14:textId="77777777" w:rsidR="0055102D" w:rsidRDefault="0055102D"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6C0A" w14:textId="710D44F6" w:rsidR="00551B48" w:rsidRDefault="00551B48">
    <w:pPr>
      <w:pStyle w:val="AltBilgi"/>
    </w:pPr>
    <w:r>
      <w:t>© TSE – Tüm hakları saklıdır.</w:t>
    </w:r>
    <w:r>
      <w:tab/>
    </w:r>
    <w:r>
      <w:fldChar w:fldCharType="begin"/>
    </w:r>
    <w:r>
      <w:instrText xml:space="preserve"> PAGE  \* roman  \* MERGEFORMAT </w:instrText>
    </w:r>
    <w:r>
      <w:fldChar w:fldCharType="separate"/>
    </w:r>
    <w:r w:rsidR="000A3AB4">
      <w:rPr>
        <w:noProof/>
      </w:rPr>
      <w:t>iv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46351" w14:textId="2B6F4A4E" w:rsidR="00551B48" w:rsidRDefault="00551B48" w:rsidP="00B2012B">
    <w:pPr>
      <w:pStyle w:val="AltBilgi"/>
      <w:rPr>
        <w:color w:val="0000FF"/>
      </w:rPr>
    </w:pPr>
    <w:r>
      <w:rPr>
        <w:color w:val="FF0000"/>
      </w:rPr>
      <w:t xml:space="preserve">Kaynak: </w:t>
    </w:r>
    <w:fldSimple w:instr=" DOCPROPERTY KAYNAK_STANDART_NUMARASI \* MERGEFORMAT ">
      <w:r w:rsidR="000A3AB4" w:rsidRPr="000A3AB4">
        <w:rPr>
          <w:color w:val="0000FF"/>
        </w:rPr>
        <w:t>TÜRK STANDARDI TASARISI</w:t>
      </w:r>
    </w:fldSimple>
  </w:p>
  <w:p w14:paraId="2D02EB5A" w14:textId="11B64970" w:rsidR="00551B48" w:rsidRDefault="00551B48" w:rsidP="00B2012B">
    <w:pPr>
      <w:pStyle w:val="AltBilgi"/>
      <w:rPr>
        <w:color w:val="0000FF"/>
      </w:rPr>
    </w:pPr>
    <w:r>
      <w:rPr>
        <w:color w:val="FF0000"/>
      </w:rPr>
      <w:t xml:space="preserve">İş Program Numarası: </w:t>
    </w:r>
    <w:fldSimple w:instr=" DOCPROPERTY IS_PROGRAM_NUMARASI \* MERGEFORMAT ">
      <w:r w:rsidR="000A3AB4" w:rsidRPr="000A3AB4">
        <w:rPr>
          <w:color w:val="0000FF"/>
        </w:rPr>
        <w:t xml:space="preserve"> </w:t>
      </w:r>
    </w:fldSimple>
  </w:p>
  <w:p w14:paraId="640B95C3" w14:textId="4749C489" w:rsidR="00551B48" w:rsidRPr="00CD6F28" w:rsidRDefault="00551B48" w:rsidP="00B2012B">
    <w:pPr>
      <w:pStyle w:val="AltBilgi"/>
      <w:rPr>
        <w:color w:val="0000FF"/>
      </w:rPr>
    </w:pPr>
    <w:r>
      <w:rPr>
        <w:color w:val="FF0000"/>
      </w:rPr>
      <w:t xml:space="preserve">Doküman Tipi: </w:t>
    </w:r>
    <w:fldSimple w:instr=" DOCPROPERTY DOKUMAN_TIPI \* MERGEFORMAT ">
      <w:r w:rsidR="000A3AB4" w:rsidRPr="000A3AB4">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3D8CE" w14:textId="77777777" w:rsidR="00551B48" w:rsidRDefault="00551B48"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8EE17" w14:textId="0960621C" w:rsidR="00551B48" w:rsidRPr="00EE3A3A" w:rsidRDefault="00551B48" w:rsidP="00EE3A3A">
    <w:pPr>
      <w:pStyle w:val="AltBilgi"/>
    </w:pPr>
    <w:r>
      <w:fldChar w:fldCharType="begin"/>
    </w:r>
    <w:r>
      <w:instrText xml:space="preserve"> PAGE  \* roman  \* MERGEFORMAT </w:instrText>
    </w:r>
    <w:r>
      <w:fldChar w:fldCharType="separate"/>
    </w:r>
    <w:r w:rsidR="000A3AB4">
      <w:rPr>
        <w:noProof/>
      </w:rPr>
      <w:t>iv</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4083" w14:textId="7C555A72" w:rsidR="00551B48" w:rsidRDefault="00551B48">
    <w:pPr>
      <w:pStyle w:val="AltBilgi"/>
    </w:pPr>
    <w:r>
      <w:fldChar w:fldCharType="begin"/>
    </w:r>
    <w:r>
      <w:instrText xml:space="preserve"> PAGE  \* roman  \* MERGEFORMAT </w:instrText>
    </w:r>
    <w:r>
      <w:fldChar w:fldCharType="separate"/>
    </w:r>
    <w:r w:rsidR="000A3AB4">
      <w:rPr>
        <w:noProof/>
      </w:rPr>
      <w:t>iv</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8B675" w14:textId="6F304FD6" w:rsidR="00551B48" w:rsidRPr="00EE3A3A" w:rsidRDefault="00551B48" w:rsidP="00EE3A3A">
    <w:pPr>
      <w:pStyle w:val="AltBilgi"/>
      <w:tabs>
        <w:tab w:val="clear" w:pos="9752"/>
        <w:tab w:val="left" w:pos="0"/>
        <w:tab w:val="right" w:pos="9780"/>
      </w:tabs>
    </w:pPr>
    <w:r>
      <w:fldChar w:fldCharType="begin"/>
    </w:r>
    <w:r>
      <w:instrText xml:space="preserve"> PAGE  \* ARABIC \* CHARFORMAT </w:instrText>
    </w:r>
    <w:r>
      <w:fldChar w:fldCharType="separate"/>
    </w:r>
    <w:r w:rsidR="000A3AB4">
      <w:rPr>
        <w:noProof/>
      </w:rPr>
      <w:t>8</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FF091" w14:textId="4DA39FB8" w:rsidR="00551B48" w:rsidRDefault="00551B48"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0A3AB4">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FE227" w14:textId="77777777" w:rsidR="0055102D" w:rsidRDefault="0055102D" w:rsidP="00334A77">
      <w:pPr>
        <w:spacing w:after="0" w:line="240" w:lineRule="auto"/>
      </w:pPr>
      <w:r>
        <w:separator/>
      </w:r>
    </w:p>
  </w:footnote>
  <w:footnote w:type="continuationSeparator" w:id="0">
    <w:p w14:paraId="56CEDA02" w14:textId="77777777" w:rsidR="0055102D" w:rsidRDefault="0055102D"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EDF51" w14:textId="7A959DED" w:rsidR="00551B48" w:rsidRPr="004C316B" w:rsidRDefault="000303B9" w:rsidP="00B2012B">
    <w:pPr>
      <w:pStyle w:val="stBilgi"/>
      <w:pBdr>
        <w:bottom w:val="single" w:sz="4" w:space="1" w:color="auto"/>
      </w:pBdr>
      <w:tabs>
        <w:tab w:val="right" w:pos="9781"/>
      </w:tabs>
      <w:rPr>
        <w:b w:val="0"/>
        <w:sz w:val="22"/>
      </w:rPr>
    </w:pPr>
    <w:fldSimple w:instr=" DOCPROPERTY KAYNAK_STANDART_NUMARASI \* MERGEFORMAT ">
      <w:r w:rsidR="000A3AB4" w:rsidRPr="000A3AB4">
        <w:rPr>
          <w:b w:val="0"/>
          <w:sz w:val="22"/>
        </w:rPr>
        <w:t>TÜRK STANDARDI TASARISI</w:t>
      </w:r>
    </w:fldSimple>
    <w:r w:rsidR="00551B48">
      <w:rPr>
        <w:b w:val="0"/>
        <w:sz w:val="22"/>
      </w:rPr>
      <w:tab/>
    </w:r>
    <w:r w:rsidR="00551B48" w:rsidRPr="00B22BF6">
      <w:rPr>
        <w:b w:val="0"/>
      </w:rPr>
      <w:fldChar w:fldCharType="begin"/>
    </w:r>
    <w:r w:rsidR="00551B48" w:rsidRPr="00B22BF6">
      <w:rPr>
        <w:b w:val="0"/>
      </w:rPr>
      <w:instrText xml:space="preserve"> DOCPROPERTY STANDART_NUMARASI \* MERGEFORMAT </w:instrText>
    </w:r>
    <w:r w:rsidR="00551B48" w:rsidRPr="00B22BF6">
      <w:rPr>
        <w:b w:val="0"/>
      </w:rPr>
      <w:fldChar w:fldCharType="separate"/>
    </w:r>
    <w:r w:rsidR="000A3AB4">
      <w:rPr>
        <w:b w:val="0"/>
      </w:rPr>
      <w:t>tst 10937</w:t>
    </w:r>
    <w:r w:rsidR="00551B48" w:rsidRPr="00B22BF6">
      <w:rPr>
        <w:b w:val="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B5DAF" w14:textId="77777777" w:rsidR="00551B48" w:rsidRDefault="00551B4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53EC3" w14:textId="7F1A4897" w:rsidR="00551B48" w:rsidRPr="004C316B" w:rsidRDefault="000303B9" w:rsidP="00B2012B">
    <w:pPr>
      <w:pStyle w:val="stBilgi"/>
      <w:pBdr>
        <w:bottom w:val="single" w:sz="4" w:space="1" w:color="auto"/>
      </w:pBdr>
      <w:tabs>
        <w:tab w:val="right" w:pos="9781"/>
      </w:tabs>
      <w:rPr>
        <w:b w:val="0"/>
        <w:sz w:val="22"/>
      </w:rPr>
    </w:pPr>
    <w:fldSimple w:instr=" DOCPROPERTY KAYNAK_STANDART_NUMARASI \* MERGEFORMAT ">
      <w:r w:rsidR="000A3AB4" w:rsidRPr="000A3AB4">
        <w:rPr>
          <w:b w:val="0"/>
          <w:sz w:val="22"/>
        </w:rPr>
        <w:t>TÜRK STANDARDI TASARISI</w:t>
      </w:r>
    </w:fldSimple>
    <w:r w:rsidR="00551B48">
      <w:rPr>
        <w:b w:val="0"/>
        <w:sz w:val="22"/>
      </w:rPr>
      <w:tab/>
    </w:r>
    <w:r w:rsidR="00551B48" w:rsidRPr="00B22BF6">
      <w:rPr>
        <w:b w:val="0"/>
      </w:rPr>
      <w:fldChar w:fldCharType="begin"/>
    </w:r>
    <w:r w:rsidR="00551B48" w:rsidRPr="00B22BF6">
      <w:rPr>
        <w:b w:val="0"/>
      </w:rPr>
      <w:instrText xml:space="preserve"> DOCPROPERTY STANDART_NUMARASI \* MERGEFORMAT </w:instrText>
    </w:r>
    <w:r w:rsidR="00551B48" w:rsidRPr="00B22BF6">
      <w:rPr>
        <w:b w:val="0"/>
      </w:rPr>
      <w:fldChar w:fldCharType="separate"/>
    </w:r>
    <w:r w:rsidR="000A3AB4">
      <w:rPr>
        <w:b w:val="0"/>
      </w:rPr>
      <w:t>tst 10937</w:t>
    </w:r>
    <w:r w:rsidR="00551B48" w:rsidRPr="00B22BF6">
      <w:rPr>
        <w:b w:val="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2CBE7" w14:textId="3B5BCCFF" w:rsidR="00551B48" w:rsidRPr="00EE3A3A" w:rsidRDefault="00551B48"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sidR="000A3AB4">
      <w:rPr>
        <w:b w:val="0"/>
        <w:sz w:val="22"/>
      </w:rPr>
      <w:t>tst 10937</w:t>
    </w:r>
    <w:r>
      <w:rPr>
        <w:b w:val="0"/>
        <w:sz w:val="22"/>
      </w:rPr>
      <w:fldChar w:fldCharType="end"/>
    </w:r>
    <w:r>
      <w:rPr>
        <w:b w:val="0"/>
        <w:sz w:val="22"/>
      </w:rPr>
      <w:tab/>
    </w:r>
    <w:fldSimple w:instr=" DOCPROPERTY  KAYNAK_STANDART_NUMARASI \* MERGEFORMAT ">
      <w:r w:rsidR="000A3AB4" w:rsidRPr="000A3AB4">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9AFB" w14:textId="61888445" w:rsidR="00551B48" w:rsidRPr="00EE3A3A" w:rsidRDefault="000303B9" w:rsidP="00EE3A3A">
    <w:pPr>
      <w:pStyle w:val="stBilgi"/>
      <w:pBdr>
        <w:bottom w:val="single" w:sz="4" w:space="1" w:color="auto"/>
      </w:pBdr>
      <w:tabs>
        <w:tab w:val="left" w:pos="0"/>
        <w:tab w:val="right" w:pos="9780"/>
      </w:tabs>
    </w:pPr>
    <w:fldSimple w:instr=" DOCPROPERTY  KAYNAK_STANDART_NUMARASI \* MERGEFORMAT ">
      <w:r w:rsidR="000A3AB4" w:rsidRPr="000A3AB4">
        <w:rPr>
          <w:b w:val="0"/>
          <w:sz w:val="22"/>
        </w:rPr>
        <w:t>TÜRK STANDARDI TASARISI</w:t>
      </w:r>
    </w:fldSimple>
    <w:r w:rsidR="00551B48">
      <w:rPr>
        <w:b w:val="0"/>
        <w:sz w:val="22"/>
      </w:rPr>
      <w:tab/>
    </w:r>
    <w:r w:rsidR="00551B48">
      <w:rPr>
        <w:b w:val="0"/>
        <w:sz w:val="22"/>
      </w:rPr>
      <w:fldChar w:fldCharType="begin"/>
    </w:r>
    <w:r w:rsidR="00551B48">
      <w:rPr>
        <w:b w:val="0"/>
        <w:sz w:val="22"/>
      </w:rPr>
      <w:instrText xml:space="preserve"> DOCPROPERTY  STANDART_NUMARASI \* MERGEFORMAT </w:instrText>
    </w:r>
    <w:r w:rsidR="00551B48">
      <w:rPr>
        <w:b w:val="0"/>
        <w:sz w:val="22"/>
      </w:rPr>
      <w:fldChar w:fldCharType="separate"/>
    </w:r>
    <w:r w:rsidR="000A3AB4">
      <w:rPr>
        <w:b w:val="0"/>
        <w:sz w:val="22"/>
      </w:rPr>
      <w:t>tst 10937</w:t>
    </w:r>
    <w:r w:rsidR="00551B48">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8pt;height:3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7"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0"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7"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8"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3"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8"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9"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0"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2"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69EC5124"/>
    <w:multiLevelType w:val="hybridMultilevel"/>
    <w:tmpl w:val="DD4402F2"/>
    <w:lvl w:ilvl="0" w:tplc="823812C2">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0F1130B"/>
    <w:multiLevelType w:val="hybridMultilevel"/>
    <w:tmpl w:val="1BDAE626"/>
    <w:lvl w:ilvl="0" w:tplc="97807B2E">
      <w:start w:val="2"/>
      <w:numFmt w:val="bullet"/>
      <w:lvlText w:val="-"/>
      <w:lvlJc w:val="left"/>
      <w:pPr>
        <w:tabs>
          <w:tab w:val="num" w:pos="389"/>
        </w:tabs>
        <w:ind w:left="389" w:hanging="360"/>
      </w:pPr>
      <w:rPr>
        <w:rFonts w:ascii="Times New Roman" w:eastAsia="Times New Roman" w:hAnsi="Times New Roman" w:cs="Times New Roman" w:hint="default"/>
      </w:rPr>
    </w:lvl>
    <w:lvl w:ilvl="1" w:tplc="041F0003" w:tentative="1">
      <w:start w:val="1"/>
      <w:numFmt w:val="bullet"/>
      <w:lvlText w:val="o"/>
      <w:lvlJc w:val="left"/>
      <w:pPr>
        <w:tabs>
          <w:tab w:val="num" w:pos="1109"/>
        </w:tabs>
        <w:ind w:left="1109" w:hanging="360"/>
      </w:pPr>
      <w:rPr>
        <w:rFonts w:ascii="Courier New" w:hAnsi="Courier New" w:hint="default"/>
      </w:rPr>
    </w:lvl>
    <w:lvl w:ilvl="2" w:tplc="041F0005" w:tentative="1">
      <w:start w:val="1"/>
      <w:numFmt w:val="bullet"/>
      <w:lvlText w:val=""/>
      <w:lvlJc w:val="left"/>
      <w:pPr>
        <w:tabs>
          <w:tab w:val="num" w:pos="1829"/>
        </w:tabs>
        <w:ind w:left="1829" w:hanging="360"/>
      </w:pPr>
      <w:rPr>
        <w:rFonts w:ascii="Wingdings" w:hAnsi="Wingdings" w:hint="default"/>
      </w:rPr>
    </w:lvl>
    <w:lvl w:ilvl="3" w:tplc="041F0001" w:tentative="1">
      <w:start w:val="1"/>
      <w:numFmt w:val="bullet"/>
      <w:lvlText w:val=""/>
      <w:lvlJc w:val="left"/>
      <w:pPr>
        <w:tabs>
          <w:tab w:val="num" w:pos="2549"/>
        </w:tabs>
        <w:ind w:left="2549" w:hanging="360"/>
      </w:pPr>
      <w:rPr>
        <w:rFonts w:ascii="Symbol" w:hAnsi="Symbol" w:hint="default"/>
      </w:rPr>
    </w:lvl>
    <w:lvl w:ilvl="4" w:tplc="041F0003" w:tentative="1">
      <w:start w:val="1"/>
      <w:numFmt w:val="bullet"/>
      <w:lvlText w:val="o"/>
      <w:lvlJc w:val="left"/>
      <w:pPr>
        <w:tabs>
          <w:tab w:val="num" w:pos="3269"/>
        </w:tabs>
        <w:ind w:left="3269" w:hanging="360"/>
      </w:pPr>
      <w:rPr>
        <w:rFonts w:ascii="Courier New" w:hAnsi="Courier New" w:hint="default"/>
      </w:rPr>
    </w:lvl>
    <w:lvl w:ilvl="5" w:tplc="041F0005" w:tentative="1">
      <w:start w:val="1"/>
      <w:numFmt w:val="bullet"/>
      <w:lvlText w:val=""/>
      <w:lvlJc w:val="left"/>
      <w:pPr>
        <w:tabs>
          <w:tab w:val="num" w:pos="3989"/>
        </w:tabs>
        <w:ind w:left="3989" w:hanging="360"/>
      </w:pPr>
      <w:rPr>
        <w:rFonts w:ascii="Wingdings" w:hAnsi="Wingdings" w:hint="default"/>
      </w:rPr>
    </w:lvl>
    <w:lvl w:ilvl="6" w:tplc="041F0001" w:tentative="1">
      <w:start w:val="1"/>
      <w:numFmt w:val="bullet"/>
      <w:lvlText w:val=""/>
      <w:lvlJc w:val="left"/>
      <w:pPr>
        <w:tabs>
          <w:tab w:val="num" w:pos="4709"/>
        </w:tabs>
        <w:ind w:left="4709" w:hanging="360"/>
      </w:pPr>
      <w:rPr>
        <w:rFonts w:ascii="Symbol" w:hAnsi="Symbol" w:hint="default"/>
      </w:rPr>
    </w:lvl>
    <w:lvl w:ilvl="7" w:tplc="041F0003" w:tentative="1">
      <w:start w:val="1"/>
      <w:numFmt w:val="bullet"/>
      <w:lvlText w:val="o"/>
      <w:lvlJc w:val="left"/>
      <w:pPr>
        <w:tabs>
          <w:tab w:val="num" w:pos="5429"/>
        </w:tabs>
        <w:ind w:left="5429" w:hanging="360"/>
      </w:pPr>
      <w:rPr>
        <w:rFonts w:ascii="Courier New" w:hAnsi="Courier New" w:hint="default"/>
      </w:rPr>
    </w:lvl>
    <w:lvl w:ilvl="8" w:tplc="041F0005" w:tentative="1">
      <w:start w:val="1"/>
      <w:numFmt w:val="bullet"/>
      <w:lvlText w:val=""/>
      <w:lvlJc w:val="left"/>
      <w:pPr>
        <w:tabs>
          <w:tab w:val="num" w:pos="6149"/>
        </w:tabs>
        <w:ind w:left="6149" w:hanging="360"/>
      </w:pPr>
      <w:rPr>
        <w:rFonts w:ascii="Wingdings" w:hAnsi="Wingdings" w:hint="default"/>
      </w:rPr>
    </w:lvl>
  </w:abstractNum>
  <w:abstractNum w:abstractNumId="48"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0"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1" w15:restartNumberingAfterBreak="0">
    <w:nsid w:val="76DA68FB"/>
    <w:multiLevelType w:val="hybridMultilevel"/>
    <w:tmpl w:val="F6D01D3A"/>
    <w:lvl w:ilvl="0" w:tplc="A09A9B5E">
      <w:start w:val="9"/>
      <w:numFmt w:val="bullet"/>
      <w:lvlText w:val="-"/>
      <w:lvlJc w:val="left"/>
      <w:pPr>
        <w:ind w:left="389" w:hanging="360"/>
      </w:pPr>
      <w:rPr>
        <w:rFonts w:ascii="Cambria" w:eastAsiaTheme="minorHAnsi" w:hAnsi="Cambria" w:cstheme="minorBidi" w:hint="default"/>
      </w:rPr>
    </w:lvl>
    <w:lvl w:ilvl="1" w:tplc="041F0003" w:tentative="1">
      <w:start w:val="1"/>
      <w:numFmt w:val="bullet"/>
      <w:lvlText w:val="o"/>
      <w:lvlJc w:val="left"/>
      <w:pPr>
        <w:ind w:left="1109" w:hanging="360"/>
      </w:pPr>
      <w:rPr>
        <w:rFonts w:ascii="Courier New" w:hAnsi="Courier New" w:cs="Courier New" w:hint="default"/>
      </w:rPr>
    </w:lvl>
    <w:lvl w:ilvl="2" w:tplc="041F0005" w:tentative="1">
      <w:start w:val="1"/>
      <w:numFmt w:val="bullet"/>
      <w:lvlText w:val=""/>
      <w:lvlJc w:val="left"/>
      <w:pPr>
        <w:ind w:left="1829" w:hanging="360"/>
      </w:pPr>
      <w:rPr>
        <w:rFonts w:ascii="Wingdings" w:hAnsi="Wingdings" w:hint="default"/>
      </w:rPr>
    </w:lvl>
    <w:lvl w:ilvl="3" w:tplc="041F0001" w:tentative="1">
      <w:start w:val="1"/>
      <w:numFmt w:val="bullet"/>
      <w:lvlText w:val=""/>
      <w:lvlJc w:val="left"/>
      <w:pPr>
        <w:ind w:left="2549" w:hanging="360"/>
      </w:pPr>
      <w:rPr>
        <w:rFonts w:ascii="Symbol" w:hAnsi="Symbol" w:hint="default"/>
      </w:rPr>
    </w:lvl>
    <w:lvl w:ilvl="4" w:tplc="041F0003" w:tentative="1">
      <w:start w:val="1"/>
      <w:numFmt w:val="bullet"/>
      <w:lvlText w:val="o"/>
      <w:lvlJc w:val="left"/>
      <w:pPr>
        <w:ind w:left="3269" w:hanging="360"/>
      </w:pPr>
      <w:rPr>
        <w:rFonts w:ascii="Courier New" w:hAnsi="Courier New" w:cs="Courier New" w:hint="default"/>
      </w:rPr>
    </w:lvl>
    <w:lvl w:ilvl="5" w:tplc="041F0005" w:tentative="1">
      <w:start w:val="1"/>
      <w:numFmt w:val="bullet"/>
      <w:lvlText w:val=""/>
      <w:lvlJc w:val="left"/>
      <w:pPr>
        <w:ind w:left="3989" w:hanging="360"/>
      </w:pPr>
      <w:rPr>
        <w:rFonts w:ascii="Wingdings" w:hAnsi="Wingdings" w:hint="default"/>
      </w:rPr>
    </w:lvl>
    <w:lvl w:ilvl="6" w:tplc="041F0001" w:tentative="1">
      <w:start w:val="1"/>
      <w:numFmt w:val="bullet"/>
      <w:lvlText w:val=""/>
      <w:lvlJc w:val="left"/>
      <w:pPr>
        <w:ind w:left="4709" w:hanging="360"/>
      </w:pPr>
      <w:rPr>
        <w:rFonts w:ascii="Symbol" w:hAnsi="Symbol" w:hint="default"/>
      </w:rPr>
    </w:lvl>
    <w:lvl w:ilvl="7" w:tplc="041F0003" w:tentative="1">
      <w:start w:val="1"/>
      <w:numFmt w:val="bullet"/>
      <w:lvlText w:val="o"/>
      <w:lvlJc w:val="left"/>
      <w:pPr>
        <w:ind w:left="5429" w:hanging="360"/>
      </w:pPr>
      <w:rPr>
        <w:rFonts w:ascii="Courier New" w:hAnsi="Courier New" w:cs="Courier New" w:hint="default"/>
      </w:rPr>
    </w:lvl>
    <w:lvl w:ilvl="8" w:tplc="041F0005" w:tentative="1">
      <w:start w:val="1"/>
      <w:numFmt w:val="bullet"/>
      <w:lvlText w:val=""/>
      <w:lvlJc w:val="left"/>
      <w:pPr>
        <w:ind w:left="6149" w:hanging="360"/>
      </w:pPr>
      <w:rPr>
        <w:rFonts w:ascii="Wingdings" w:hAnsi="Wingdings" w:hint="default"/>
      </w:rPr>
    </w:lvl>
  </w:abstractNum>
  <w:abstractNum w:abstractNumId="52"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3"/>
  </w:num>
  <w:num w:numId="4">
    <w:abstractNumId w:val="4"/>
  </w:num>
  <w:num w:numId="5">
    <w:abstractNumId w:val="39"/>
  </w:num>
  <w:num w:numId="6">
    <w:abstractNumId w:val="21"/>
  </w:num>
  <w:num w:numId="7">
    <w:abstractNumId w:val="54"/>
  </w:num>
  <w:num w:numId="8">
    <w:abstractNumId w:val="14"/>
  </w:num>
  <w:num w:numId="9">
    <w:abstractNumId w:val="30"/>
  </w:num>
  <w:num w:numId="10">
    <w:abstractNumId w:val="38"/>
  </w:num>
  <w:num w:numId="11">
    <w:abstractNumId w:val="41"/>
  </w:num>
  <w:num w:numId="12">
    <w:abstractNumId w:val="49"/>
  </w:num>
  <w:num w:numId="13">
    <w:abstractNumId w:val="0"/>
  </w:num>
  <w:num w:numId="14">
    <w:abstractNumId w:val="20"/>
  </w:num>
  <w:num w:numId="15">
    <w:abstractNumId w:val="26"/>
  </w:num>
  <w:num w:numId="16">
    <w:abstractNumId w:val="11"/>
  </w:num>
  <w:num w:numId="17">
    <w:abstractNumId w:val="17"/>
  </w:num>
  <w:num w:numId="18">
    <w:abstractNumId w:val="16"/>
  </w:num>
  <w:num w:numId="19">
    <w:abstractNumId w:val="37"/>
  </w:num>
  <w:num w:numId="20">
    <w:abstractNumId w:val="31"/>
  </w:num>
  <w:num w:numId="21">
    <w:abstractNumId w:val="33"/>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6"/>
  </w:num>
  <w:num w:numId="25">
    <w:abstractNumId w:val="7"/>
  </w:num>
  <w:num w:numId="26">
    <w:abstractNumId w:val="15"/>
  </w:num>
  <w:num w:numId="27">
    <w:abstractNumId w:val="5"/>
  </w:num>
  <w:num w:numId="28">
    <w:abstractNumId w:val="22"/>
  </w:num>
  <w:num w:numId="29">
    <w:abstractNumId w:val="44"/>
  </w:num>
  <w:num w:numId="30">
    <w:abstractNumId w:val="32"/>
  </w:num>
  <w:num w:numId="31">
    <w:abstractNumId w:val="18"/>
  </w:num>
  <w:num w:numId="32">
    <w:abstractNumId w:val="28"/>
  </w:num>
  <w:num w:numId="33">
    <w:abstractNumId w:val="34"/>
  </w:num>
  <w:num w:numId="34">
    <w:abstractNumId w:val="12"/>
  </w:num>
  <w:num w:numId="35">
    <w:abstractNumId w:val="40"/>
  </w:num>
  <w:num w:numId="36">
    <w:abstractNumId w:val="52"/>
  </w:num>
  <w:num w:numId="37">
    <w:abstractNumId w:val="19"/>
    <w:lvlOverride w:ilvl="0">
      <w:startOverride w:val="4"/>
    </w:lvlOverride>
    <w:lvlOverride w:ilvl="1">
      <w:startOverride w:val="2"/>
    </w:lvlOverride>
    <w:lvlOverride w:ilvl="2">
      <w:startOverride w:val="2"/>
    </w:lvlOverride>
  </w:num>
  <w:num w:numId="38">
    <w:abstractNumId w:val="9"/>
  </w:num>
  <w:num w:numId="39">
    <w:abstractNumId w:val="42"/>
  </w:num>
  <w:num w:numId="40">
    <w:abstractNumId w:val="29"/>
  </w:num>
  <w:num w:numId="41">
    <w:abstractNumId w:val="23"/>
  </w:num>
  <w:num w:numId="42">
    <w:abstractNumId w:val="53"/>
  </w:num>
  <w:num w:numId="43">
    <w:abstractNumId w:val="6"/>
  </w:num>
  <w:num w:numId="44">
    <w:abstractNumId w:val="25"/>
  </w:num>
  <w:num w:numId="45">
    <w:abstractNumId w:val="10"/>
  </w:num>
  <w:num w:numId="46">
    <w:abstractNumId w:val="35"/>
  </w:num>
  <w:num w:numId="47">
    <w:abstractNumId w:val="2"/>
  </w:num>
  <w:num w:numId="48">
    <w:abstractNumId w:val="48"/>
  </w:num>
  <w:num w:numId="49">
    <w:abstractNumId w:val="13"/>
  </w:num>
  <w:num w:numId="50">
    <w:abstractNumId w:val="50"/>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6"/>
  </w:num>
  <w:num w:numId="54">
    <w:abstractNumId w:val="47"/>
  </w:num>
  <w:num w:numId="55">
    <w:abstractNumId w:val="43"/>
  </w:num>
  <w:num w:numId="56">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GB" w:vendorID="64" w:dllVersion="131078" w:nlCheck="1" w:checkStyle="0"/>
  <w:activeWritingStyle w:appName="MSWord" w:lang="de-DE" w:vendorID="64" w:dllVersion="131078" w:nlCheck="1" w:checkStyle="0"/>
  <w:activeWritingStyle w:appName="MSWord" w:lang="en-US" w:vendorID="64" w:dllVersion="131078" w:nlCheck="1" w:checkStyle="0"/>
  <w:attachedTemplate r:id="rId1"/>
  <w:linkStyles/>
  <w:trackRevisions/>
  <w:documentProtection w:edit="trackedChanges" w:enforcement="1" w:cryptProviderType="rsaAES" w:cryptAlgorithmClass="hash" w:cryptAlgorithmType="typeAny" w:cryptAlgorithmSid="14" w:cryptSpinCount="100000" w:hash="brMSih0O5mNh2I2zh3MvUfOa1Ra7vqNTGNMrmVuMvMXAYnsgjytQC2hguxMkLDlLyAJngdQYQK8v0ohVcevv3g==" w:salt="vF1+F1IRE41urh4zMgWZw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23"/>
    <w:rsid w:val="00001565"/>
    <w:rsid w:val="0000581A"/>
    <w:rsid w:val="0001259D"/>
    <w:rsid w:val="00023A0B"/>
    <w:rsid w:val="000303B9"/>
    <w:rsid w:val="000315EE"/>
    <w:rsid w:val="00036903"/>
    <w:rsid w:val="00050E65"/>
    <w:rsid w:val="00054224"/>
    <w:rsid w:val="00057338"/>
    <w:rsid w:val="00057475"/>
    <w:rsid w:val="000610E8"/>
    <w:rsid w:val="00062DD1"/>
    <w:rsid w:val="00067731"/>
    <w:rsid w:val="00074BD8"/>
    <w:rsid w:val="0007756B"/>
    <w:rsid w:val="00083DBB"/>
    <w:rsid w:val="00086D7B"/>
    <w:rsid w:val="00091E41"/>
    <w:rsid w:val="00095CF9"/>
    <w:rsid w:val="00095ECD"/>
    <w:rsid w:val="000960A6"/>
    <w:rsid w:val="000A0368"/>
    <w:rsid w:val="000A0A58"/>
    <w:rsid w:val="000A3AB4"/>
    <w:rsid w:val="000B02AD"/>
    <w:rsid w:val="000B7BB0"/>
    <w:rsid w:val="000D1840"/>
    <w:rsid w:val="000D48FE"/>
    <w:rsid w:val="000E148F"/>
    <w:rsid w:val="000E5EFA"/>
    <w:rsid w:val="000F4725"/>
    <w:rsid w:val="0011368C"/>
    <w:rsid w:val="001139CB"/>
    <w:rsid w:val="00125483"/>
    <w:rsid w:val="00132723"/>
    <w:rsid w:val="00132AF5"/>
    <w:rsid w:val="00140311"/>
    <w:rsid w:val="0016130F"/>
    <w:rsid w:val="00165DD3"/>
    <w:rsid w:val="00166398"/>
    <w:rsid w:val="00170927"/>
    <w:rsid w:val="00177232"/>
    <w:rsid w:val="00183CB2"/>
    <w:rsid w:val="00185D7C"/>
    <w:rsid w:val="0018728F"/>
    <w:rsid w:val="001916B1"/>
    <w:rsid w:val="00196B8E"/>
    <w:rsid w:val="001A14A3"/>
    <w:rsid w:val="001A159E"/>
    <w:rsid w:val="001A406E"/>
    <w:rsid w:val="001B3036"/>
    <w:rsid w:val="001B51CB"/>
    <w:rsid w:val="001B6D61"/>
    <w:rsid w:val="001B713B"/>
    <w:rsid w:val="001D01D3"/>
    <w:rsid w:val="001D16CB"/>
    <w:rsid w:val="001E0306"/>
    <w:rsid w:val="001E30DF"/>
    <w:rsid w:val="001E3D01"/>
    <w:rsid w:val="001E4FF7"/>
    <w:rsid w:val="001E7D0A"/>
    <w:rsid w:val="001F3B00"/>
    <w:rsid w:val="001F720A"/>
    <w:rsid w:val="00203907"/>
    <w:rsid w:val="002204EE"/>
    <w:rsid w:val="00226BE5"/>
    <w:rsid w:val="00240E9B"/>
    <w:rsid w:val="002451D2"/>
    <w:rsid w:val="002474E9"/>
    <w:rsid w:val="00274E86"/>
    <w:rsid w:val="00277741"/>
    <w:rsid w:val="00294C5D"/>
    <w:rsid w:val="002955DA"/>
    <w:rsid w:val="002B7ADA"/>
    <w:rsid w:val="002C5788"/>
    <w:rsid w:val="002D1550"/>
    <w:rsid w:val="002D1CE5"/>
    <w:rsid w:val="002D59C8"/>
    <w:rsid w:val="002E05FC"/>
    <w:rsid w:val="002E65FE"/>
    <w:rsid w:val="003025C0"/>
    <w:rsid w:val="00323362"/>
    <w:rsid w:val="00332896"/>
    <w:rsid w:val="00334A77"/>
    <w:rsid w:val="00334BED"/>
    <w:rsid w:val="00337074"/>
    <w:rsid w:val="0035714D"/>
    <w:rsid w:val="0036141E"/>
    <w:rsid w:val="003823E6"/>
    <w:rsid w:val="003830BD"/>
    <w:rsid w:val="00384261"/>
    <w:rsid w:val="00391F02"/>
    <w:rsid w:val="003A5696"/>
    <w:rsid w:val="003A79CC"/>
    <w:rsid w:val="003B20A4"/>
    <w:rsid w:val="003B3CB9"/>
    <w:rsid w:val="003C0523"/>
    <w:rsid w:val="003C22B1"/>
    <w:rsid w:val="003F7E59"/>
    <w:rsid w:val="00405CC2"/>
    <w:rsid w:val="00407B21"/>
    <w:rsid w:val="00413D03"/>
    <w:rsid w:val="004218A9"/>
    <w:rsid w:val="00423527"/>
    <w:rsid w:val="004252C9"/>
    <w:rsid w:val="004347CF"/>
    <w:rsid w:val="00443FAF"/>
    <w:rsid w:val="0045149F"/>
    <w:rsid w:val="00454BE6"/>
    <w:rsid w:val="004565DC"/>
    <w:rsid w:val="00460CE6"/>
    <w:rsid w:val="004637C5"/>
    <w:rsid w:val="00465C3C"/>
    <w:rsid w:val="004718E7"/>
    <w:rsid w:val="00484710"/>
    <w:rsid w:val="004867C5"/>
    <w:rsid w:val="00487428"/>
    <w:rsid w:val="004A2AA2"/>
    <w:rsid w:val="004B1645"/>
    <w:rsid w:val="004B63E9"/>
    <w:rsid w:val="004C6978"/>
    <w:rsid w:val="004D3421"/>
    <w:rsid w:val="004F04CF"/>
    <w:rsid w:val="004F3BDB"/>
    <w:rsid w:val="005023EB"/>
    <w:rsid w:val="00502600"/>
    <w:rsid w:val="00510E79"/>
    <w:rsid w:val="00521CA3"/>
    <w:rsid w:val="005247B5"/>
    <w:rsid w:val="00527071"/>
    <w:rsid w:val="00534BD7"/>
    <w:rsid w:val="00536DA0"/>
    <w:rsid w:val="00536E39"/>
    <w:rsid w:val="005415DB"/>
    <w:rsid w:val="00541D55"/>
    <w:rsid w:val="005448CD"/>
    <w:rsid w:val="0054599C"/>
    <w:rsid w:val="0055102D"/>
    <w:rsid w:val="00551B48"/>
    <w:rsid w:val="005526D6"/>
    <w:rsid w:val="00553C40"/>
    <w:rsid w:val="00560671"/>
    <w:rsid w:val="00567DEF"/>
    <w:rsid w:val="005743A1"/>
    <w:rsid w:val="0058203A"/>
    <w:rsid w:val="0058530B"/>
    <w:rsid w:val="00587FC9"/>
    <w:rsid w:val="005932B2"/>
    <w:rsid w:val="0059704E"/>
    <w:rsid w:val="005976F1"/>
    <w:rsid w:val="005A0EA6"/>
    <w:rsid w:val="005A39F9"/>
    <w:rsid w:val="005A6380"/>
    <w:rsid w:val="005B13E3"/>
    <w:rsid w:val="005B7BCB"/>
    <w:rsid w:val="005C2876"/>
    <w:rsid w:val="005C3471"/>
    <w:rsid w:val="005D447F"/>
    <w:rsid w:val="005E065F"/>
    <w:rsid w:val="005E1075"/>
    <w:rsid w:val="005E1FA4"/>
    <w:rsid w:val="005F304C"/>
    <w:rsid w:val="00600317"/>
    <w:rsid w:val="006074A2"/>
    <w:rsid w:val="006074FF"/>
    <w:rsid w:val="006118E7"/>
    <w:rsid w:val="00611E29"/>
    <w:rsid w:val="00612039"/>
    <w:rsid w:val="00621898"/>
    <w:rsid w:val="00630C16"/>
    <w:rsid w:val="006322A6"/>
    <w:rsid w:val="0064282D"/>
    <w:rsid w:val="0064398C"/>
    <w:rsid w:val="00645367"/>
    <w:rsid w:val="006454F4"/>
    <w:rsid w:val="006468AD"/>
    <w:rsid w:val="00654A5A"/>
    <w:rsid w:val="00660A63"/>
    <w:rsid w:val="0067511D"/>
    <w:rsid w:val="00677BC8"/>
    <w:rsid w:val="00681EE1"/>
    <w:rsid w:val="00682612"/>
    <w:rsid w:val="00682B23"/>
    <w:rsid w:val="00683001"/>
    <w:rsid w:val="00684D4B"/>
    <w:rsid w:val="00690FB9"/>
    <w:rsid w:val="006A2817"/>
    <w:rsid w:val="006A4BEB"/>
    <w:rsid w:val="006B0208"/>
    <w:rsid w:val="006B2558"/>
    <w:rsid w:val="006B3D49"/>
    <w:rsid w:val="006C0B26"/>
    <w:rsid w:val="006C3B50"/>
    <w:rsid w:val="006D1B2B"/>
    <w:rsid w:val="006D36AF"/>
    <w:rsid w:val="006F4FAA"/>
    <w:rsid w:val="006F6FC4"/>
    <w:rsid w:val="007028AF"/>
    <w:rsid w:val="00714CEE"/>
    <w:rsid w:val="00716050"/>
    <w:rsid w:val="00716488"/>
    <w:rsid w:val="00722B33"/>
    <w:rsid w:val="0072522A"/>
    <w:rsid w:val="0072746A"/>
    <w:rsid w:val="007304AA"/>
    <w:rsid w:val="00736840"/>
    <w:rsid w:val="007372E9"/>
    <w:rsid w:val="007472CD"/>
    <w:rsid w:val="00752CAE"/>
    <w:rsid w:val="00760438"/>
    <w:rsid w:val="007679EB"/>
    <w:rsid w:val="00771440"/>
    <w:rsid w:val="00771655"/>
    <w:rsid w:val="00777B6E"/>
    <w:rsid w:val="007A3868"/>
    <w:rsid w:val="007B024D"/>
    <w:rsid w:val="007D0DE5"/>
    <w:rsid w:val="007D4C0F"/>
    <w:rsid w:val="007D7157"/>
    <w:rsid w:val="007E0D0C"/>
    <w:rsid w:val="007E3994"/>
    <w:rsid w:val="007F47D8"/>
    <w:rsid w:val="007F6C89"/>
    <w:rsid w:val="00803162"/>
    <w:rsid w:val="00807B8B"/>
    <w:rsid w:val="00821789"/>
    <w:rsid w:val="00824C84"/>
    <w:rsid w:val="00834681"/>
    <w:rsid w:val="00837CB3"/>
    <w:rsid w:val="008406A4"/>
    <w:rsid w:val="008439E1"/>
    <w:rsid w:val="00844D03"/>
    <w:rsid w:val="00851620"/>
    <w:rsid w:val="0085253F"/>
    <w:rsid w:val="00855441"/>
    <w:rsid w:val="00857093"/>
    <w:rsid w:val="0085713E"/>
    <w:rsid w:val="0087276C"/>
    <w:rsid w:val="0087609E"/>
    <w:rsid w:val="008776E4"/>
    <w:rsid w:val="008812DE"/>
    <w:rsid w:val="008821B3"/>
    <w:rsid w:val="00886D9E"/>
    <w:rsid w:val="008871DA"/>
    <w:rsid w:val="00890F4E"/>
    <w:rsid w:val="008B1433"/>
    <w:rsid w:val="008B14A7"/>
    <w:rsid w:val="008E7A91"/>
    <w:rsid w:val="008F07C1"/>
    <w:rsid w:val="00903AC0"/>
    <w:rsid w:val="00904902"/>
    <w:rsid w:val="009140EE"/>
    <w:rsid w:val="00940993"/>
    <w:rsid w:val="00944782"/>
    <w:rsid w:val="009603B5"/>
    <w:rsid w:val="009609ED"/>
    <w:rsid w:val="00960A25"/>
    <w:rsid w:val="00962D6B"/>
    <w:rsid w:val="00963086"/>
    <w:rsid w:val="00966D5B"/>
    <w:rsid w:val="0097109D"/>
    <w:rsid w:val="00972345"/>
    <w:rsid w:val="009727DC"/>
    <w:rsid w:val="00977598"/>
    <w:rsid w:val="0098443F"/>
    <w:rsid w:val="00993AAD"/>
    <w:rsid w:val="00996093"/>
    <w:rsid w:val="00996EF4"/>
    <w:rsid w:val="009B251F"/>
    <w:rsid w:val="009B4D22"/>
    <w:rsid w:val="009C3944"/>
    <w:rsid w:val="009C39D0"/>
    <w:rsid w:val="009C44E4"/>
    <w:rsid w:val="009D06DF"/>
    <w:rsid w:val="009D19CB"/>
    <w:rsid w:val="009E01B1"/>
    <w:rsid w:val="009E588B"/>
    <w:rsid w:val="009E65DC"/>
    <w:rsid w:val="009E72C2"/>
    <w:rsid w:val="009F593A"/>
    <w:rsid w:val="009F6A68"/>
    <w:rsid w:val="00A005F5"/>
    <w:rsid w:val="00A07D83"/>
    <w:rsid w:val="00A13CB1"/>
    <w:rsid w:val="00A24DF8"/>
    <w:rsid w:val="00A25995"/>
    <w:rsid w:val="00A316B8"/>
    <w:rsid w:val="00A35EBC"/>
    <w:rsid w:val="00A41077"/>
    <w:rsid w:val="00A60FE8"/>
    <w:rsid w:val="00A6491F"/>
    <w:rsid w:val="00A6733C"/>
    <w:rsid w:val="00A7533A"/>
    <w:rsid w:val="00A76016"/>
    <w:rsid w:val="00A77998"/>
    <w:rsid w:val="00A8096F"/>
    <w:rsid w:val="00A80E24"/>
    <w:rsid w:val="00A83A0B"/>
    <w:rsid w:val="00A842D6"/>
    <w:rsid w:val="00A84458"/>
    <w:rsid w:val="00A92C82"/>
    <w:rsid w:val="00A95C26"/>
    <w:rsid w:val="00AA25B4"/>
    <w:rsid w:val="00AB0D27"/>
    <w:rsid w:val="00AB478F"/>
    <w:rsid w:val="00AC4AE2"/>
    <w:rsid w:val="00AE71AB"/>
    <w:rsid w:val="00AE76FA"/>
    <w:rsid w:val="00AF4441"/>
    <w:rsid w:val="00AF7E12"/>
    <w:rsid w:val="00B04758"/>
    <w:rsid w:val="00B066B1"/>
    <w:rsid w:val="00B1397F"/>
    <w:rsid w:val="00B2012B"/>
    <w:rsid w:val="00B24975"/>
    <w:rsid w:val="00B3539C"/>
    <w:rsid w:val="00B35BC0"/>
    <w:rsid w:val="00B50360"/>
    <w:rsid w:val="00B569C2"/>
    <w:rsid w:val="00B71E09"/>
    <w:rsid w:val="00B758B5"/>
    <w:rsid w:val="00B941B5"/>
    <w:rsid w:val="00BA5F63"/>
    <w:rsid w:val="00BB2800"/>
    <w:rsid w:val="00BB69DB"/>
    <w:rsid w:val="00BC04BD"/>
    <w:rsid w:val="00BD36A3"/>
    <w:rsid w:val="00BD6873"/>
    <w:rsid w:val="00BE725E"/>
    <w:rsid w:val="00BF53B3"/>
    <w:rsid w:val="00C05151"/>
    <w:rsid w:val="00C106D0"/>
    <w:rsid w:val="00C11122"/>
    <w:rsid w:val="00C20AC1"/>
    <w:rsid w:val="00C21841"/>
    <w:rsid w:val="00C21B30"/>
    <w:rsid w:val="00C252E1"/>
    <w:rsid w:val="00C26ED4"/>
    <w:rsid w:val="00C2780F"/>
    <w:rsid w:val="00C34BC5"/>
    <w:rsid w:val="00C35F0E"/>
    <w:rsid w:val="00C40DEA"/>
    <w:rsid w:val="00C412ED"/>
    <w:rsid w:val="00C459BA"/>
    <w:rsid w:val="00C51113"/>
    <w:rsid w:val="00C55065"/>
    <w:rsid w:val="00C55BE9"/>
    <w:rsid w:val="00C63F0D"/>
    <w:rsid w:val="00C676C2"/>
    <w:rsid w:val="00C718E3"/>
    <w:rsid w:val="00C73C2C"/>
    <w:rsid w:val="00C75257"/>
    <w:rsid w:val="00C80516"/>
    <w:rsid w:val="00C80668"/>
    <w:rsid w:val="00C84E7F"/>
    <w:rsid w:val="00C850DA"/>
    <w:rsid w:val="00C879A7"/>
    <w:rsid w:val="00C90BFC"/>
    <w:rsid w:val="00C91E5C"/>
    <w:rsid w:val="00C94D30"/>
    <w:rsid w:val="00CA199E"/>
    <w:rsid w:val="00CB5951"/>
    <w:rsid w:val="00CD095E"/>
    <w:rsid w:val="00CD1A72"/>
    <w:rsid w:val="00CD38C2"/>
    <w:rsid w:val="00CD5EFD"/>
    <w:rsid w:val="00CE5D14"/>
    <w:rsid w:val="00CF06F3"/>
    <w:rsid w:val="00CF7BA6"/>
    <w:rsid w:val="00D00181"/>
    <w:rsid w:val="00D04C2D"/>
    <w:rsid w:val="00D143F5"/>
    <w:rsid w:val="00D1756C"/>
    <w:rsid w:val="00D17AA9"/>
    <w:rsid w:val="00D17EDB"/>
    <w:rsid w:val="00D203B1"/>
    <w:rsid w:val="00D21D22"/>
    <w:rsid w:val="00D36315"/>
    <w:rsid w:val="00D402AF"/>
    <w:rsid w:val="00D54329"/>
    <w:rsid w:val="00D61B31"/>
    <w:rsid w:val="00D67A9F"/>
    <w:rsid w:val="00D70BE5"/>
    <w:rsid w:val="00D727D4"/>
    <w:rsid w:val="00D77C63"/>
    <w:rsid w:val="00D807CF"/>
    <w:rsid w:val="00D9188D"/>
    <w:rsid w:val="00D93A2B"/>
    <w:rsid w:val="00D96190"/>
    <w:rsid w:val="00DA43F2"/>
    <w:rsid w:val="00DB26D7"/>
    <w:rsid w:val="00DC0541"/>
    <w:rsid w:val="00DC42D2"/>
    <w:rsid w:val="00DD7D8D"/>
    <w:rsid w:val="00DE063E"/>
    <w:rsid w:val="00E016A0"/>
    <w:rsid w:val="00E01D1C"/>
    <w:rsid w:val="00E11FF1"/>
    <w:rsid w:val="00E1441B"/>
    <w:rsid w:val="00E14B8C"/>
    <w:rsid w:val="00E25E23"/>
    <w:rsid w:val="00E32554"/>
    <w:rsid w:val="00E36522"/>
    <w:rsid w:val="00E4244D"/>
    <w:rsid w:val="00E44C12"/>
    <w:rsid w:val="00E514F1"/>
    <w:rsid w:val="00E52539"/>
    <w:rsid w:val="00E534BE"/>
    <w:rsid w:val="00E60EC0"/>
    <w:rsid w:val="00E62201"/>
    <w:rsid w:val="00E62948"/>
    <w:rsid w:val="00E63A62"/>
    <w:rsid w:val="00E707A7"/>
    <w:rsid w:val="00E77F8F"/>
    <w:rsid w:val="00E84762"/>
    <w:rsid w:val="00E856BF"/>
    <w:rsid w:val="00E9381B"/>
    <w:rsid w:val="00EA0B9F"/>
    <w:rsid w:val="00EA0CA4"/>
    <w:rsid w:val="00EC1D7C"/>
    <w:rsid w:val="00EC4D28"/>
    <w:rsid w:val="00EC5736"/>
    <w:rsid w:val="00EC5D9C"/>
    <w:rsid w:val="00EC7287"/>
    <w:rsid w:val="00ED6E9F"/>
    <w:rsid w:val="00EE14E6"/>
    <w:rsid w:val="00EE3A3A"/>
    <w:rsid w:val="00EE3BB8"/>
    <w:rsid w:val="00EE7543"/>
    <w:rsid w:val="00EF7336"/>
    <w:rsid w:val="00F01FF2"/>
    <w:rsid w:val="00F06F93"/>
    <w:rsid w:val="00F56E4D"/>
    <w:rsid w:val="00F71BE2"/>
    <w:rsid w:val="00F97EE1"/>
    <w:rsid w:val="00FA67A0"/>
    <w:rsid w:val="00FB1246"/>
    <w:rsid w:val="00FB2588"/>
    <w:rsid w:val="00FB362C"/>
    <w:rsid w:val="00FB3AE7"/>
    <w:rsid w:val="00FB61BF"/>
    <w:rsid w:val="00FB75FB"/>
    <w:rsid w:val="00FC032C"/>
    <w:rsid w:val="00FD06B1"/>
    <w:rsid w:val="00FD1BE5"/>
    <w:rsid w:val="00FE0567"/>
    <w:rsid w:val="00FE0EEE"/>
    <w:rsid w:val="00FE2973"/>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81100"/>
  <w15:docId w15:val="{7B2A1138-BA14-4F26-9730-B148E9C2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036"/>
    <w:pPr>
      <w:spacing w:after="120" w:line="259" w:lineRule="auto"/>
      <w:jc w:val="both"/>
    </w:pPr>
    <w:rPr>
      <w:rFonts w:ascii="Cambria" w:hAnsi="Cambria"/>
    </w:rPr>
  </w:style>
  <w:style w:type="paragraph" w:styleId="Balk1">
    <w:name w:val="heading 1"/>
    <w:aliases w:val="1 Heading,baslık 1"/>
    <w:basedOn w:val="Normal"/>
    <w:next w:val="Normal"/>
    <w:link w:val="Balk1Char"/>
    <w:rsid w:val="001B3036"/>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1B3036"/>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1B3036"/>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1B3036"/>
    <w:pPr>
      <w:numPr>
        <w:ilvl w:val="3"/>
      </w:numPr>
      <w:tabs>
        <w:tab w:val="clear" w:pos="1080"/>
      </w:tabs>
      <w:outlineLvl w:val="3"/>
    </w:pPr>
  </w:style>
  <w:style w:type="paragraph" w:styleId="Balk5">
    <w:name w:val="heading 5"/>
    <w:basedOn w:val="Balk4"/>
    <w:next w:val="Normal"/>
    <w:link w:val="Balk5Char"/>
    <w:rsid w:val="001B3036"/>
    <w:pPr>
      <w:numPr>
        <w:ilvl w:val="4"/>
      </w:numPr>
      <w:tabs>
        <w:tab w:val="clear" w:pos="1191"/>
      </w:tabs>
      <w:outlineLvl w:val="4"/>
    </w:pPr>
  </w:style>
  <w:style w:type="paragraph" w:styleId="Balk6">
    <w:name w:val="heading 6"/>
    <w:basedOn w:val="Balk5"/>
    <w:next w:val="Normal"/>
    <w:link w:val="Balk6Char"/>
    <w:rsid w:val="001B3036"/>
    <w:pPr>
      <w:numPr>
        <w:ilvl w:val="5"/>
      </w:numPr>
      <w:tabs>
        <w:tab w:val="clear" w:pos="1332"/>
      </w:tabs>
      <w:outlineLvl w:val="5"/>
    </w:pPr>
  </w:style>
  <w:style w:type="paragraph" w:styleId="Balk7">
    <w:name w:val="heading 7"/>
    <w:basedOn w:val="Balk6"/>
    <w:next w:val="Normal"/>
    <w:link w:val="Balk7Char"/>
    <w:qFormat/>
    <w:rsid w:val="001B3036"/>
    <w:pPr>
      <w:numPr>
        <w:ilvl w:val="6"/>
      </w:numPr>
      <w:outlineLvl w:val="6"/>
    </w:pPr>
  </w:style>
  <w:style w:type="paragraph" w:styleId="Balk8">
    <w:name w:val="heading 8"/>
    <w:basedOn w:val="Balk6"/>
    <w:next w:val="Normal"/>
    <w:link w:val="Balk8Char"/>
    <w:qFormat/>
    <w:rsid w:val="001B3036"/>
    <w:pPr>
      <w:numPr>
        <w:ilvl w:val="7"/>
      </w:numPr>
      <w:outlineLvl w:val="7"/>
    </w:pPr>
  </w:style>
  <w:style w:type="paragraph" w:styleId="Balk9">
    <w:name w:val="heading 9"/>
    <w:basedOn w:val="Balk6"/>
    <w:next w:val="Normal"/>
    <w:link w:val="Balk9Char"/>
    <w:qFormat/>
    <w:rsid w:val="001B3036"/>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1B3036"/>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1B3036"/>
    <w:rPr>
      <w:rFonts w:ascii="Cambria" w:hAnsi="Cambria"/>
      <w:b/>
      <w:sz w:val="24"/>
    </w:rPr>
  </w:style>
  <w:style w:type="character" w:customStyle="1" w:styleId="Balk3Char">
    <w:name w:val="Başlık 3 Char"/>
    <w:aliases w:val="Heading 3 Char Char"/>
    <w:basedOn w:val="VarsaylanParagrafYazTipi"/>
    <w:link w:val="Balk3"/>
    <w:rsid w:val="001B3036"/>
    <w:rPr>
      <w:rFonts w:ascii="Cambria" w:hAnsi="Cambria"/>
      <w:b/>
    </w:rPr>
  </w:style>
  <w:style w:type="character" w:customStyle="1" w:styleId="Balk4Char">
    <w:name w:val="Başlık 4 Char"/>
    <w:basedOn w:val="VarsaylanParagrafYazTipi"/>
    <w:link w:val="Balk4"/>
    <w:rsid w:val="001B3036"/>
    <w:rPr>
      <w:rFonts w:ascii="Cambria" w:hAnsi="Cambria"/>
      <w:b/>
    </w:rPr>
  </w:style>
  <w:style w:type="character" w:customStyle="1" w:styleId="Balk5Char">
    <w:name w:val="Başlık 5 Char"/>
    <w:basedOn w:val="VarsaylanParagrafYazTipi"/>
    <w:link w:val="Balk5"/>
    <w:rsid w:val="001B3036"/>
    <w:rPr>
      <w:rFonts w:ascii="Cambria" w:hAnsi="Cambria"/>
      <w:b/>
    </w:rPr>
  </w:style>
  <w:style w:type="character" w:customStyle="1" w:styleId="Balk6Char">
    <w:name w:val="Başlık 6 Char"/>
    <w:basedOn w:val="VarsaylanParagrafYazTipi"/>
    <w:link w:val="Balk6"/>
    <w:rsid w:val="001B3036"/>
    <w:rPr>
      <w:rFonts w:ascii="Cambria" w:hAnsi="Cambria"/>
      <w:b/>
    </w:rPr>
  </w:style>
  <w:style w:type="character" w:customStyle="1" w:styleId="Balk7Char">
    <w:name w:val="Başlık 7 Char"/>
    <w:basedOn w:val="VarsaylanParagrafYazTipi"/>
    <w:link w:val="Balk7"/>
    <w:rsid w:val="001B3036"/>
    <w:rPr>
      <w:rFonts w:ascii="Cambria" w:hAnsi="Cambria"/>
      <w:b/>
    </w:rPr>
  </w:style>
  <w:style w:type="character" w:customStyle="1" w:styleId="Balk8Char">
    <w:name w:val="Başlık 8 Char"/>
    <w:basedOn w:val="VarsaylanParagrafYazTipi"/>
    <w:link w:val="Balk8"/>
    <w:rsid w:val="001B3036"/>
    <w:rPr>
      <w:rFonts w:ascii="Cambria" w:hAnsi="Cambria"/>
      <w:b/>
    </w:rPr>
  </w:style>
  <w:style w:type="character" w:customStyle="1" w:styleId="Balk9Char">
    <w:name w:val="Başlık 9 Char"/>
    <w:basedOn w:val="VarsaylanParagrafYazTipi"/>
    <w:link w:val="Balk9"/>
    <w:rsid w:val="001B3036"/>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1B3036"/>
    <w:pPr>
      <w:spacing w:after="0"/>
      <w:ind w:left="113"/>
    </w:pPr>
    <w:rPr>
      <w:rFonts w:ascii="Arial" w:hAnsi="Arial" w:cs="Arial"/>
      <w:b/>
      <w:color w:val="EE1C25"/>
      <w:sz w:val="32"/>
      <w:szCs w:val="26"/>
    </w:rPr>
  </w:style>
  <w:style w:type="paragraph" w:customStyle="1" w:styleId="Normal9">
    <w:name w:val="Normal 9"/>
    <w:basedOn w:val="Normal"/>
    <w:qFormat/>
    <w:rsid w:val="001B3036"/>
    <w:pPr>
      <w:spacing w:after="0"/>
    </w:pPr>
    <w:rPr>
      <w:sz w:val="18"/>
    </w:rPr>
  </w:style>
  <w:style w:type="paragraph" w:customStyle="1" w:styleId="tseMillinsz">
    <w:name w:val="tseMilliÖnsöz"/>
    <w:basedOn w:val="Normal"/>
    <w:qFormat/>
    <w:rsid w:val="001B3036"/>
    <w:pPr>
      <w:spacing w:before="960"/>
      <w:jc w:val="center"/>
    </w:pPr>
    <w:rPr>
      <w:b/>
      <w:color w:val="000000"/>
      <w:sz w:val="32"/>
    </w:rPr>
  </w:style>
  <w:style w:type="paragraph" w:styleId="ResimYazs">
    <w:name w:val="caption"/>
    <w:basedOn w:val="Normal"/>
    <w:next w:val="Normal"/>
    <w:qFormat/>
    <w:rsid w:val="001B3036"/>
    <w:pPr>
      <w:spacing w:before="120"/>
    </w:pPr>
    <w:rPr>
      <w:b/>
    </w:rPr>
  </w:style>
  <w:style w:type="paragraph" w:styleId="Altyaz">
    <w:name w:val="Subtitle"/>
    <w:basedOn w:val="Normal"/>
    <w:link w:val="AltyazChar"/>
    <w:qFormat/>
    <w:rsid w:val="001B3036"/>
    <w:pPr>
      <w:spacing w:after="60"/>
      <w:jc w:val="center"/>
      <w:outlineLvl w:val="1"/>
    </w:pPr>
    <w:rPr>
      <w:sz w:val="26"/>
    </w:rPr>
  </w:style>
  <w:style w:type="character" w:customStyle="1" w:styleId="AltyazChar">
    <w:name w:val="Altyazı Char"/>
    <w:basedOn w:val="VarsaylanParagrafYazTipi"/>
    <w:link w:val="Altyaz"/>
    <w:rsid w:val="001B3036"/>
    <w:rPr>
      <w:rFonts w:ascii="Cambria" w:hAnsi="Cambria"/>
      <w:sz w:val="26"/>
    </w:rPr>
  </w:style>
  <w:style w:type="character" w:styleId="Gl">
    <w:name w:val="Strong"/>
    <w:qFormat/>
    <w:rsid w:val="001B3036"/>
    <w:rPr>
      <w:b/>
      <w:noProof w:val="0"/>
      <w:lang w:val="fr-FR"/>
    </w:rPr>
  </w:style>
  <w:style w:type="character" w:styleId="Vurgu">
    <w:name w:val="Emphasis"/>
    <w:qFormat/>
    <w:rsid w:val="001B3036"/>
    <w:rPr>
      <w:i/>
      <w:noProof w:val="0"/>
      <w:lang w:val="fr-FR"/>
    </w:rPr>
  </w:style>
  <w:style w:type="paragraph" w:styleId="AralkYok">
    <w:name w:val="No Spacing"/>
    <w:link w:val="AralkYokChar"/>
    <w:uiPriority w:val="1"/>
    <w:qFormat/>
    <w:rsid w:val="001B3036"/>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1B3036"/>
    <w:rPr>
      <w:rFonts w:ascii="Cambria" w:eastAsia="MS Mincho" w:hAnsi="Cambria" w:cs="Cambria"/>
      <w:sz w:val="20"/>
      <w:szCs w:val="20"/>
      <w:lang w:val="en-GB" w:eastAsia="fr-FR"/>
    </w:rPr>
  </w:style>
  <w:style w:type="paragraph" w:styleId="ListeParagraf">
    <w:name w:val="List Paragraph"/>
    <w:basedOn w:val="Normal"/>
    <w:uiPriority w:val="34"/>
    <w:qFormat/>
    <w:rsid w:val="001B3036"/>
    <w:pPr>
      <w:ind w:left="720"/>
      <w:contextualSpacing/>
    </w:pPr>
  </w:style>
  <w:style w:type="paragraph" w:styleId="Alnt">
    <w:name w:val="Quote"/>
    <w:basedOn w:val="Normal"/>
    <w:next w:val="Normal"/>
    <w:link w:val="AlntChar"/>
    <w:uiPriority w:val="29"/>
    <w:qFormat/>
    <w:rsid w:val="001B3036"/>
    <w:rPr>
      <w:i/>
      <w:iCs/>
      <w:color w:val="000000" w:themeColor="text1"/>
    </w:rPr>
  </w:style>
  <w:style w:type="character" w:customStyle="1" w:styleId="AlntChar">
    <w:name w:val="Alıntı Char"/>
    <w:basedOn w:val="VarsaylanParagrafYazTipi"/>
    <w:link w:val="Alnt"/>
    <w:uiPriority w:val="29"/>
    <w:rsid w:val="001B3036"/>
    <w:rPr>
      <w:rFonts w:ascii="Cambria" w:hAnsi="Cambria"/>
      <w:i/>
      <w:iCs/>
      <w:color w:val="000000" w:themeColor="text1"/>
    </w:rPr>
  </w:style>
  <w:style w:type="paragraph" w:styleId="GlAlnt">
    <w:name w:val="Intense Quote"/>
    <w:basedOn w:val="Normal"/>
    <w:next w:val="Normal"/>
    <w:link w:val="GlAlntChar"/>
    <w:uiPriority w:val="30"/>
    <w:qFormat/>
    <w:rsid w:val="001B3036"/>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B3036"/>
    <w:rPr>
      <w:rFonts w:ascii="Cambria" w:hAnsi="Cambria"/>
      <w:b/>
      <w:bCs/>
      <w:i/>
      <w:iCs/>
      <w:color w:val="4F81BD" w:themeColor="accent1"/>
    </w:rPr>
  </w:style>
  <w:style w:type="paragraph" w:styleId="TBal">
    <w:name w:val="TOC Heading"/>
    <w:basedOn w:val="Balk1"/>
    <w:next w:val="Normal"/>
    <w:uiPriority w:val="39"/>
    <w:semiHidden/>
    <w:unhideWhenUsed/>
    <w:qFormat/>
    <w:rsid w:val="001B3036"/>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1B3036"/>
    <w:pPr>
      <w:tabs>
        <w:tab w:val="left" w:pos="720"/>
        <w:tab w:val="right" w:leader="dot" w:pos="9752"/>
      </w:tabs>
      <w:suppressAutoHyphens/>
      <w:spacing w:before="120"/>
      <w:ind w:left="720" w:right="500" w:hanging="720"/>
    </w:pPr>
    <w:rPr>
      <w:b/>
    </w:rPr>
  </w:style>
  <w:style w:type="paragraph" w:styleId="T2">
    <w:name w:val="toc 2"/>
    <w:basedOn w:val="T1"/>
    <w:next w:val="Normal"/>
    <w:rsid w:val="001B3036"/>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1B3036"/>
  </w:style>
  <w:style w:type="table" w:styleId="TabloKlavuzu">
    <w:name w:val="Table Grid"/>
    <w:basedOn w:val="NormalTablo"/>
    <w:rsid w:val="001B3036"/>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1B3036"/>
  </w:style>
  <w:style w:type="character" w:customStyle="1" w:styleId="GvdeMetniChar">
    <w:name w:val="Gövde Metni Char"/>
    <w:basedOn w:val="VarsaylanParagrafYazTipi"/>
    <w:link w:val="GvdeMetni"/>
    <w:rsid w:val="001B3036"/>
    <w:rPr>
      <w:rFonts w:ascii="Cambria" w:hAnsi="Cambria"/>
    </w:rPr>
  </w:style>
  <w:style w:type="character" w:styleId="Kpr">
    <w:name w:val="Hyperlink"/>
    <w:uiPriority w:val="99"/>
    <w:rsid w:val="001B3036"/>
    <w:rPr>
      <w:noProof w:val="0"/>
      <w:color w:val="0000FF"/>
      <w:u w:val="single"/>
      <w:lang w:val="fr-FR"/>
    </w:rPr>
  </w:style>
  <w:style w:type="paragraph" w:styleId="AltBilgi">
    <w:name w:val="footer"/>
    <w:basedOn w:val="Normal"/>
    <w:link w:val="AltBilgiChar"/>
    <w:uiPriority w:val="99"/>
    <w:rsid w:val="001B3036"/>
    <w:pPr>
      <w:tabs>
        <w:tab w:val="right" w:pos="9752"/>
      </w:tabs>
      <w:spacing w:line="220" w:lineRule="exact"/>
    </w:pPr>
  </w:style>
  <w:style w:type="character" w:customStyle="1" w:styleId="AltBilgiChar">
    <w:name w:val="Alt Bilgi Char"/>
    <w:basedOn w:val="VarsaylanParagrafYazTipi"/>
    <w:link w:val="AltBilgi"/>
    <w:uiPriority w:val="99"/>
    <w:rsid w:val="001B3036"/>
    <w:rPr>
      <w:rFonts w:ascii="Cambria" w:hAnsi="Cambria"/>
    </w:rPr>
  </w:style>
  <w:style w:type="character" w:styleId="SayfaNumaras">
    <w:name w:val="page number"/>
    <w:rsid w:val="001B3036"/>
    <w:rPr>
      <w:noProof/>
      <w:lang w:val="fr-FR"/>
    </w:rPr>
  </w:style>
  <w:style w:type="paragraph" w:styleId="stBilgi">
    <w:name w:val="header"/>
    <w:basedOn w:val="Normal"/>
    <w:link w:val="stBilgiChar"/>
    <w:uiPriority w:val="99"/>
    <w:rsid w:val="001B3036"/>
    <w:pPr>
      <w:spacing w:after="740" w:line="220" w:lineRule="exact"/>
    </w:pPr>
    <w:rPr>
      <w:b/>
      <w:sz w:val="24"/>
    </w:rPr>
  </w:style>
  <w:style w:type="character" w:customStyle="1" w:styleId="stBilgiChar">
    <w:name w:val="Üst Bilgi Char"/>
    <w:basedOn w:val="VarsaylanParagrafYazTipi"/>
    <w:link w:val="stBilgi"/>
    <w:uiPriority w:val="99"/>
    <w:rsid w:val="001B3036"/>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1B3036"/>
    <w:rPr>
      <w:noProof w:val="0"/>
      <w:sz w:val="18"/>
      <w:lang w:val="fr-FR"/>
    </w:rPr>
  </w:style>
  <w:style w:type="paragraph" w:styleId="AklamaMetni">
    <w:name w:val="annotation text"/>
    <w:basedOn w:val="Normal"/>
    <w:link w:val="AklamaMetniChar"/>
    <w:semiHidden/>
    <w:rsid w:val="001B3036"/>
  </w:style>
  <w:style w:type="character" w:customStyle="1" w:styleId="AklamaMetniChar">
    <w:name w:val="Açıklama Metni Char"/>
    <w:basedOn w:val="VarsaylanParagrafYazTipi"/>
    <w:link w:val="AklamaMetni"/>
    <w:semiHidden/>
    <w:rsid w:val="001B3036"/>
    <w:rPr>
      <w:rFonts w:ascii="Cambria" w:hAnsi="Cambria"/>
    </w:rPr>
  </w:style>
  <w:style w:type="paragraph" w:styleId="AklamaKonusu">
    <w:name w:val="annotation subject"/>
    <w:basedOn w:val="AklamaMetni"/>
    <w:next w:val="AklamaMetni"/>
    <w:link w:val="AklamaKonusuChar"/>
    <w:rsid w:val="001B3036"/>
    <w:pPr>
      <w:spacing w:line="240" w:lineRule="auto"/>
    </w:pPr>
    <w:rPr>
      <w:b/>
      <w:bCs/>
    </w:rPr>
  </w:style>
  <w:style w:type="character" w:customStyle="1" w:styleId="AklamaKonusuChar">
    <w:name w:val="Açıklama Konusu Char"/>
    <w:basedOn w:val="AklamaMetniChar"/>
    <w:link w:val="AklamaKonusu"/>
    <w:rsid w:val="001B3036"/>
    <w:rPr>
      <w:rFonts w:ascii="Cambria" w:hAnsi="Cambria"/>
      <w:b/>
      <w:bCs/>
    </w:rPr>
  </w:style>
  <w:style w:type="paragraph" w:styleId="NormalWeb">
    <w:name w:val="Normal (Web)"/>
    <w:basedOn w:val="Normal"/>
    <w:uiPriority w:val="99"/>
    <w:rsid w:val="001B3036"/>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1B3036"/>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1B3036"/>
    <w:rPr>
      <w:noProof/>
      <w:position w:val="6"/>
      <w:sz w:val="18"/>
      <w:vertAlign w:val="baseline"/>
      <w:lang w:val="fr-FR"/>
    </w:rPr>
  </w:style>
  <w:style w:type="paragraph" w:customStyle="1" w:styleId="a2">
    <w:name w:val="a2"/>
    <w:basedOn w:val="Balk2"/>
    <w:next w:val="Normal"/>
    <w:rsid w:val="001B3036"/>
    <w:pPr>
      <w:numPr>
        <w:numId w:val="4"/>
      </w:numPr>
      <w:tabs>
        <w:tab w:val="clear" w:pos="595"/>
      </w:tabs>
      <w:spacing w:before="270" w:line="270" w:lineRule="exact"/>
      <w:ind w:left="499" w:hanging="499"/>
    </w:pPr>
    <w:rPr>
      <w:sz w:val="26"/>
    </w:rPr>
  </w:style>
  <w:style w:type="paragraph" w:customStyle="1" w:styleId="a3">
    <w:name w:val="a3"/>
    <w:basedOn w:val="Balk3"/>
    <w:next w:val="Normal"/>
    <w:rsid w:val="001B3036"/>
    <w:pPr>
      <w:numPr>
        <w:numId w:val="4"/>
      </w:numPr>
      <w:spacing w:line="250" w:lineRule="exact"/>
    </w:pPr>
    <w:rPr>
      <w:sz w:val="24"/>
    </w:rPr>
  </w:style>
  <w:style w:type="paragraph" w:customStyle="1" w:styleId="a4">
    <w:name w:val="a4"/>
    <w:basedOn w:val="Balk4"/>
    <w:next w:val="Normal"/>
    <w:rsid w:val="001B3036"/>
    <w:pPr>
      <w:numPr>
        <w:numId w:val="4"/>
      </w:numPr>
      <w:tabs>
        <w:tab w:val="clear" w:pos="1077"/>
      </w:tabs>
      <w:ind w:left="879" w:hanging="879"/>
    </w:pPr>
  </w:style>
  <w:style w:type="paragraph" w:customStyle="1" w:styleId="a5">
    <w:name w:val="a5"/>
    <w:basedOn w:val="Balk5"/>
    <w:next w:val="Normal"/>
    <w:rsid w:val="001B3036"/>
    <w:pPr>
      <w:numPr>
        <w:numId w:val="4"/>
      </w:numPr>
    </w:pPr>
  </w:style>
  <w:style w:type="paragraph" w:customStyle="1" w:styleId="a6">
    <w:name w:val="a6"/>
    <w:basedOn w:val="Balk6"/>
    <w:next w:val="Normal"/>
    <w:rsid w:val="001B3036"/>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1B3036"/>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1B3036"/>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1B3036"/>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1B3036"/>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1B3036"/>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1B3036"/>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1B3036"/>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1B3036"/>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1B3036"/>
    <w:pPr>
      <w:shd w:val="clear" w:color="auto" w:fill="000080"/>
    </w:pPr>
  </w:style>
  <w:style w:type="character" w:customStyle="1" w:styleId="BelgeBalantlarChar">
    <w:name w:val="Belge Bağlantıları Char"/>
    <w:basedOn w:val="VarsaylanParagrafYazTipi"/>
    <w:link w:val="BelgeBalantlar"/>
    <w:semiHidden/>
    <w:rsid w:val="001B3036"/>
    <w:rPr>
      <w:rFonts w:ascii="Cambria" w:hAnsi="Cambria"/>
      <w:shd w:val="clear" w:color="auto" w:fill="000080"/>
    </w:rPr>
  </w:style>
  <w:style w:type="paragraph" w:customStyle="1" w:styleId="BiblioEntry">
    <w:name w:val="Biblio Entry"/>
    <w:basedOn w:val="Normal"/>
    <w:rsid w:val="001B3036"/>
    <w:pPr>
      <w:numPr>
        <w:numId w:val="3"/>
      </w:numPr>
      <w:tabs>
        <w:tab w:val="left" w:pos="663"/>
      </w:tabs>
    </w:pPr>
    <w:rPr>
      <w:lang w:val="en-GB"/>
    </w:rPr>
  </w:style>
  <w:style w:type="paragraph" w:customStyle="1" w:styleId="Definition">
    <w:name w:val="Definition"/>
    <w:basedOn w:val="Normal"/>
    <w:next w:val="Normal"/>
    <w:rsid w:val="001B3036"/>
  </w:style>
  <w:style w:type="paragraph" w:styleId="DipnotMetni">
    <w:name w:val="footnote text"/>
    <w:basedOn w:val="Normal"/>
    <w:link w:val="DipnotMetniChar"/>
    <w:semiHidden/>
    <w:rsid w:val="001B3036"/>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1B3036"/>
    <w:rPr>
      <w:rFonts w:ascii="Cambria" w:hAnsi="Cambria"/>
      <w:sz w:val="20"/>
    </w:rPr>
  </w:style>
  <w:style w:type="paragraph" w:styleId="Dizin1">
    <w:name w:val="index 1"/>
    <w:basedOn w:val="Normal"/>
    <w:semiHidden/>
    <w:rsid w:val="001B3036"/>
    <w:pPr>
      <w:spacing w:line="210" w:lineRule="atLeast"/>
      <w:ind w:left="142" w:hanging="142"/>
    </w:pPr>
    <w:rPr>
      <w:b/>
      <w:sz w:val="20"/>
    </w:rPr>
  </w:style>
  <w:style w:type="paragraph" w:styleId="Dizin2">
    <w:name w:val="index 2"/>
    <w:basedOn w:val="Normal"/>
    <w:next w:val="Normal"/>
    <w:autoRedefine/>
    <w:semiHidden/>
    <w:rsid w:val="001B3036"/>
    <w:pPr>
      <w:spacing w:line="210" w:lineRule="atLeast"/>
      <w:ind w:left="600" w:hanging="200"/>
    </w:pPr>
    <w:rPr>
      <w:b/>
      <w:sz w:val="20"/>
    </w:rPr>
  </w:style>
  <w:style w:type="paragraph" w:styleId="Dizin3">
    <w:name w:val="index 3"/>
    <w:basedOn w:val="Normal"/>
    <w:next w:val="Normal"/>
    <w:autoRedefine/>
    <w:semiHidden/>
    <w:rsid w:val="001B3036"/>
    <w:pPr>
      <w:spacing w:line="220" w:lineRule="atLeast"/>
      <w:ind w:left="600" w:hanging="200"/>
    </w:pPr>
    <w:rPr>
      <w:b/>
    </w:rPr>
  </w:style>
  <w:style w:type="paragraph" w:styleId="Dizin4">
    <w:name w:val="index 4"/>
    <w:basedOn w:val="Normal"/>
    <w:next w:val="Normal"/>
    <w:autoRedefine/>
    <w:semiHidden/>
    <w:rsid w:val="001B3036"/>
    <w:pPr>
      <w:spacing w:line="220" w:lineRule="atLeast"/>
      <w:ind w:left="800" w:hanging="200"/>
    </w:pPr>
    <w:rPr>
      <w:b/>
    </w:rPr>
  </w:style>
  <w:style w:type="paragraph" w:styleId="Dizin5">
    <w:name w:val="index 5"/>
    <w:basedOn w:val="Normal"/>
    <w:next w:val="Normal"/>
    <w:autoRedefine/>
    <w:semiHidden/>
    <w:rsid w:val="001B3036"/>
    <w:pPr>
      <w:spacing w:line="220" w:lineRule="atLeast"/>
      <w:ind w:left="1000" w:hanging="200"/>
    </w:pPr>
    <w:rPr>
      <w:b/>
    </w:rPr>
  </w:style>
  <w:style w:type="paragraph" w:styleId="Dizin6">
    <w:name w:val="index 6"/>
    <w:basedOn w:val="Normal"/>
    <w:next w:val="Normal"/>
    <w:autoRedefine/>
    <w:semiHidden/>
    <w:rsid w:val="001B3036"/>
    <w:pPr>
      <w:spacing w:line="220" w:lineRule="atLeast"/>
      <w:ind w:left="1200" w:hanging="200"/>
    </w:pPr>
    <w:rPr>
      <w:b/>
    </w:rPr>
  </w:style>
  <w:style w:type="paragraph" w:styleId="Dizin7">
    <w:name w:val="index 7"/>
    <w:basedOn w:val="Normal"/>
    <w:next w:val="Normal"/>
    <w:autoRedefine/>
    <w:semiHidden/>
    <w:rsid w:val="001B3036"/>
    <w:pPr>
      <w:spacing w:line="220" w:lineRule="atLeast"/>
      <w:ind w:left="1400" w:hanging="200"/>
    </w:pPr>
    <w:rPr>
      <w:b/>
    </w:rPr>
  </w:style>
  <w:style w:type="paragraph" w:styleId="Dizin8">
    <w:name w:val="index 8"/>
    <w:basedOn w:val="Normal"/>
    <w:next w:val="Normal"/>
    <w:autoRedefine/>
    <w:semiHidden/>
    <w:rsid w:val="001B3036"/>
    <w:pPr>
      <w:spacing w:line="220" w:lineRule="atLeast"/>
      <w:ind w:left="1600" w:hanging="200"/>
    </w:pPr>
    <w:rPr>
      <w:b/>
    </w:rPr>
  </w:style>
  <w:style w:type="paragraph" w:styleId="Dizin9">
    <w:name w:val="index 9"/>
    <w:basedOn w:val="Normal"/>
    <w:next w:val="Normal"/>
    <w:autoRedefine/>
    <w:semiHidden/>
    <w:rsid w:val="001B3036"/>
    <w:pPr>
      <w:spacing w:line="220" w:lineRule="atLeast"/>
      <w:ind w:left="1800" w:hanging="200"/>
    </w:pPr>
    <w:rPr>
      <w:b/>
    </w:rPr>
  </w:style>
  <w:style w:type="paragraph" w:styleId="DizinBal">
    <w:name w:val="index heading"/>
    <w:basedOn w:val="Normal"/>
    <w:next w:val="Dizin1"/>
    <w:semiHidden/>
    <w:rsid w:val="001B3036"/>
    <w:pPr>
      <w:keepNext/>
      <w:spacing w:before="400" w:after="210"/>
      <w:jc w:val="center"/>
    </w:pPr>
  </w:style>
  <w:style w:type="paragraph" w:customStyle="1" w:styleId="dl">
    <w:name w:val="dl"/>
    <w:basedOn w:val="Normal"/>
    <w:rsid w:val="001B3036"/>
    <w:pPr>
      <w:ind w:left="800" w:hanging="400"/>
    </w:pPr>
  </w:style>
  <w:style w:type="paragraph" w:styleId="DzMetin">
    <w:name w:val="Plain Text"/>
    <w:basedOn w:val="Normal"/>
    <w:link w:val="DzMetinChar"/>
    <w:rsid w:val="001B3036"/>
    <w:rPr>
      <w:rFonts w:ascii="Courier New" w:hAnsi="Courier New"/>
    </w:rPr>
  </w:style>
  <w:style w:type="character" w:customStyle="1" w:styleId="DzMetinChar">
    <w:name w:val="Düz Metin Char"/>
    <w:basedOn w:val="VarsaylanParagrafYazTipi"/>
    <w:link w:val="DzMetin"/>
    <w:rsid w:val="001B3036"/>
    <w:rPr>
      <w:rFonts w:ascii="Courier New" w:hAnsi="Courier New"/>
    </w:rPr>
  </w:style>
  <w:style w:type="paragraph" w:customStyle="1" w:styleId="Example">
    <w:name w:val="Example"/>
    <w:basedOn w:val="Normal"/>
    <w:next w:val="Normal"/>
    <w:rsid w:val="001B3036"/>
    <w:pPr>
      <w:tabs>
        <w:tab w:val="left" w:pos="1360"/>
      </w:tabs>
      <w:spacing w:line="210" w:lineRule="atLeast"/>
    </w:pPr>
    <w:rPr>
      <w:sz w:val="20"/>
    </w:rPr>
  </w:style>
  <w:style w:type="paragraph" w:customStyle="1" w:styleId="Figurefootnote">
    <w:name w:val="Figure footnote"/>
    <w:basedOn w:val="Normal"/>
    <w:rsid w:val="001B3036"/>
    <w:pPr>
      <w:keepNext/>
      <w:tabs>
        <w:tab w:val="left" w:pos="340"/>
      </w:tabs>
      <w:spacing w:after="60" w:line="210" w:lineRule="atLeast"/>
    </w:pPr>
    <w:rPr>
      <w:sz w:val="20"/>
    </w:rPr>
  </w:style>
  <w:style w:type="paragraph" w:customStyle="1" w:styleId="Figuretitle">
    <w:name w:val="Figure title"/>
    <w:basedOn w:val="Normal"/>
    <w:next w:val="Normal"/>
    <w:rsid w:val="001B3036"/>
    <w:pPr>
      <w:suppressAutoHyphens/>
      <w:spacing w:before="220" w:after="220"/>
      <w:jc w:val="center"/>
    </w:pPr>
    <w:rPr>
      <w:b/>
    </w:rPr>
  </w:style>
  <w:style w:type="paragraph" w:customStyle="1" w:styleId="nsz">
    <w:name w:val="Önsöz"/>
    <w:basedOn w:val="Normal"/>
    <w:next w:val="Normal"/>
    <w:rsid w:val="001B3036"/>
  </w:style>
  <w:style w:type="paragraph" w:customStyle="1" w:styleId="nszMetin">
    <w:name w:val="Önsöz Metin"/>
    <w:basedOn w:val="Normal"/>
    <w:rsid w:val="001B3036"/>
    <w:pPr>
      <w:spacing w:line="240" w:lineRule="atLeast"/>
    </w:pPr>
    <w:rPr>
      <w:rFonts w:eastAsia="Calibri" w:cs="Times New Roman"/>
    </w:rPr>
  </w:style>
  <w:style w:type="paragraph" w:customStyle="1" w:styleId="Formula">
    <w:name w:val="Formula"/>
    <w:basedOn w:val="Normal"/>
    <w:next w:val="Normal"/>
    <w:rsid w:val="001B3036"/>
    <w:pPr>
      <w:tabs>
        <w:tab w:val="right" w:pos="9752"/>
      </w:tabs>
      <w:spacing w:after="220"/>
      <w:ind w:left="403"/>
    </w:pPr>
  </w:style>
  <w:style w:type="paragraph" w:styleId="HTMLAdresi">
    <w:name w:val="HTML Address"/>
    <w:basedOn w:val="Normal"/>
    <w:link w:val="HTMLAdresiChar"/>
    <w:rsid w:val="001B3036"/>
    <w:pPr>
      <w:spacing w:line="240" w:lineRule="auto"/>
    </w:pPr>
    <w:rPr>
      <w:i/>
      <w:iCs/>
    </w:rPr>
  </w:style>
  <w:style w:type="character" w:customStyle="1" w:styleId="HTMLAdresiChar">
    <w:name w:val="HTML Adresi Char"/>
    <w:basedOn w:val="VarsaylanParagrafYazTipi"/>
    <w:link w:val="HTMLAdresi"/>
    <w:rsid w:val="001B3036"/>
    <w:rPr>
      <w:rFonts w:ascii="Cambria" w:hAnsi="Cambria"/>
      <w:i/>
      <w:iCs/>
    </w:rPr>
  </w:style>
  <w:style w:type="paragraph" w:styleId="HTMLncedenBiimlendirilmi">
    <w:name w:val="HTML Preformatted"/>
    <w:basedOn w:val="Normal"/>
    <w:link w:val="HTMLncedenBiimlendirilmiChar"/>
    <w:rsid w:val="001B3036"/>
    <w:pPr>
      <w:spacing w:line="240" w:lineRule="auto"/>
    </w:pPr>
  </w:style>
  <w:style w:type="character" w:customStyle="1" w:styleId="HTMLncedenBiimlendirilmiChar">
    <w:name w:val="HTML Önceden Biçimlendirilmiş Char"/>
    <w:basedOn w:val="VarsaylanParagrafYazTipi"/>
    <w:link w:val="HTMLncedenBiimlendirilmi"/>
    <w:rsid w:val="001B3036"/>
    <w:rPr>
      <w:rFonts w:ascii="Cambria" w:hAnsi="Cambria"/>
    </w:rPr>
  </w:style>
  <w:style w:type="paragraph" w:customStyle="1" w:styleId="Introduction">
    <w:name w:val="Introduction"/>
    <w:basedOn w:val="Normal"/>
    <w:next w:val="Normal"/>
    <w:rsid w:val="001B3036"/>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1B3036"/>
    <w:pPr>
      <w:outlineLvl w:val="0"/>
    </w:pPr>
    <w:rPr>
      <w:color w:val="0000FF"/>
    </w:rPr>
  </w:style>
  <w:style w:type="paragraph" w:styleId="T4">
    <w:name w:val="toc 4"/>
    <w:basedOn w:val="T2"/>
    <w:next w:val="Normal"/>
    <w:semiHidden/>
    <w:rsid w:val="001B3036"/>
    <w:pPr>
      <w:tabs>
        <w:tab w:val="clear" w:pos="720"/>
        <w:tab w:val="left" w:pos="1140"/>
      </w:tabs>
      <w:ind w:left="1140" w:hanging="1140"/>
    </w:pPr>
  </w:style>
  <w:style w:type="paragraph" w:styleId="T5">
    <w:name w:val="toc 5"/>
    <w:basedOn w:val="T4"/>
    <w:next w:val="Normal"/>
    <w:semiHidden/>
    <w:rsid w:val="001B3036"/>
  </w:style>
  <w:style w:type="paragraph" w:styleId="T6">
    <w:name w:val="toc 6"/>
    <w:basedOn w:val="T4"/>
    <w:next w:val="Normal"/>
    <w:semiHidden/>
    <w:rsid w:val="001B3036"/>
    <w:pPr>
      <w:tabs>
        <w:tab w:val="clear" w:pos="1140"/>
        <w:tab w:val="left" w:pos="1440"/>
      </w:tabs>
      <w:ind w:left="1440" w:hanging="1440"/>
    </w:pPr>
  </w:style>
  <w:style w:type="paragraph" w:styleId="T7">
    <w:name w:val="toc 7"/>
    <w:basedOn w:val="T4"/>
    <w:next w:val="Normal"/>
    <w:semiHidden/>
    <w:rsid w:val="001B3036"/>
    <w:pPr>
      <w:tabs>
        <w:tab w:val="clear" w:pos="1140"/>
        <w:tab w:val="left" w:pos="1440"/>
      </w:tabs>
      <w:ind w:left="1440" w:hanging="1440"/>
    </w:pPr>
  </w:style>
  <w:style w:type="paragraph" w:styleId="T8">
    <w:name w:val="toc 8"/>
    <w:basedOn w:val="T4"/>
    <w:next w:val="Normal"/>
    <w:semiHidden/>
    <w:rsid w:val="001B3036"/>
    <w:pPr>
      <w:tabs>
        <w:tab w:val="clear" w:pos="1140"/>
        <w:tab w:val="left" w:pos="1440"/>
      </w:tabs>
      <w:ind w:left="1440" w:hanging="1440"/>
    </w:pPr>
  </w:style>
  <w:style w:type="paragraph" w:styleId="T9">
    <w:name w:val="toc 9"/>
    <w:basedOn w:val="T1"/>
    <w:next w:val="Normal"/>
    <w:semiHidden/>
    <w:rsid w:val="001B3036"/>
    <w:pPr>
      <w:tabs>
        <w:tab w:val="clear" w:pos="720"/>
      </w:tabs>
      <w:ind w:left="0" w:firstLine="0"/>
    </w:pPr>
  </w:style>
  <w:style w:type="paragraph" w:styleId="letistBilgisi">
    <w:name w:val="Message Header"/>
    <w:basedOn w:val="Normal"/>
    <w:link w:val="letistBilgisiChar"/>
    <w:rsid w:val="001B3036"/>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1B3036"/>
    <w:rPr>
      <w:rFonts w:ascii="Cambria" w:hAnsi="Cambria"/>
      <w:sz w:val="26"/>
      <w:shd w:val="pct20" w:color="auto" w:fill="auto"/>
    </w:rPr>
  </w:style>
  <w:style w:type="paragraph" w:styleId="mza">
    <w:name w:val="Signature"/>
    <w:basedOn w:val="Normal"/>
    <w:link w:val="mzaChar"/>
    <w:rsid w:val="001B3036"/>
    <w:pPr>
      <w:ind w:left="4252"/>
    </w:pPr>
  </w:style>
  <w:style w:type="character" w:customStyle="1" w:styleId="mzaChar">
    <w:name w:val="İmza Char"/>
    <w:basedOn w:val="VarsaylanParagrafYazTipi"/>
    <w:link w:val="mza"/>
    <w:rsid w:val="001B3036"/>
    <w:rPr>
      <w:rFonts w:ascii="Cambria" w:hAnsi="Cambria"/>
    </w:rPr>
  </w:style>
  <w:style w:type="character" w:styleId="zlenenKpr">
    <w:name w:val="FollowedHyperlink"/>
    <w:rsid w:val="001B3036"/>
    <w:rPr>
      <w:noProof w:val="0"/>
      <w:color w:val="800080"/>
      <w:u w:val="single"/>
      <w:lang w:val="fr-FR"/>
    </w:rPr>
  </w:style>
  <w:style w:type="paragraph" w:styleId="Kaynaka">
    <w:name w:val="table of authorities"/>
    <w:basedOn w:val="Normal"/>
    <w:next w:val="Normal"/>
    <w:semiHidden/>
    <w:rsid w:val="001B3036"/>
    <w:pPr>
      <w:ind w:left="200" w:hanging="200"/>
    </w:pPr>
  </w:style>
  <w:style w:type="paragraph" w:styleId="Kaynaka0">
    <w:name w:val="Bibliography"/>
    <w:basedOn w:val="Normal"/>
    <w:next w:val="Normal"/>
    <w:uiPriority w:val="37"/>
    <w:semiHidden/>
    <w:unhideWhenUsed/>
    <w:rsid w:val="001B3036"/>
  </w:style>
  <w:style w:type="paragraph" w:styleId="KaynakaBal">
    <w:name w:val="toa heading"/>
    <w:basedOn w:val="Normal"/>
    <w:next w:val="Normal"/>
    <w:semiHidden/>
    <w:rsid w:val="001B3036"/>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1B3036"/>
    <w:pPr>
      <w:ind w:left="283" w:hanging="283"/>
    </w:pPr>
  </w:style>
  <w:style w:type="paragraph" w:styleId="Liste2">
    <w:name w:val="List 2"/>
    <w:basedOn w:val="Normal"/>
    <w:rsid w:val="001B3036"/>
    <w:pPr>
      <w:ind w:left="566" w:hanging="283"/>
    </w:pPr>
  </w:style>
  <w:style w:type="paragraph" w:styleId="Liste3">
    <w:name w:val="List 3"/>
    <w:basedOn w:val="Normal"/>
    <w:rsid w:val="001B3036"/>
    <w:pPr>
      <w:ind w:left="849" w:hanging="283"/>
    </w:pPr>
  </w:style>
  <w:style w:type="paragraph" w:styleId="Liste4">
    <w:name w:val="List 4"/>
    <w:basedOn w:val="Normal"/>
    <w:rsid w:val="001B3036"/>
    <w:pPr>
      <w:ind w:left="1132" w:hanging="283"/>
    </w:pPr>
  </w:style>
  <w:style w:type="paragraph" w:styleId="Liste5">
    <w:name w:val="List 5"/>
    <w:basedOn w:val="Normal"/>
    <w:rsid w:val="001B3036"/>
    <w:pPr>
      <w:ind w:left="1415" w:hanging="283"/>
    </w:pPr>
  </w:style>
  <w:style w:type="paragraph" w:styleId="ListeDevam">
    <w:name w:val="List Continue"/>
    <w:basedOn w:val="Normal"/>
    <w:rsid w:val="001B3036"/>
    <w:pPr>
      <w:numPr>
        <w:numId w:val="6"/>
      </w:numPr>
      <w:tabs>
        <w:tab w:val="left" w:pos="400"/>
      </w:tabs>
    </w:pPr>
  </w:style>
  <w:style w:type="paragraph" w:styleId="ListeDevam2">
    <w:name w:val="List Continue 2"/>
    <w:basedOn w:val="ListeDevam"/>
    <w:rsid w:val="001B3036"/>
    <w:pPr>
      <w:numPr>
        <w:ilvl w:val="1"/>
      </w:numPr>
      <w:tabs>
        <w:tab w:val="clear" w:pos="400"/>
        <w:tab w:val="left" w:pos="800"/>
      </w:tabs>
    </w:pPr>
  </w:style>
  <w:style w:type="paragraph" w:styleId="ListeDevam3">
    <w:name w:val="List Continue 3"/>
    <w:basedOn w:val="ListeDevam"/>
    <w:rsid w:val="001B3036"/>
    <w:pPr>
      <w:numPr>
        <w:ilvl w:val="2"/>
      </w:numPr>
      <w:tabs>
        <w:tab w:val="clear" w:pos="400"/>
        <w:tab w:val="left" w:pos="1200"/>
      </w:tabs>
    </w:pPr>
  </w:style>
  <w:style w:type="paragraph" w:styleId="ListeDevam4">
    <w:name w:val="List Continue 4"/>
    <w:basedOn w:val="ListeDevam"/>
    <w:rsid w:val="001B3036"/>
    <w:pPr>
      <w:numPr>
        <w:ilvl w:val="3"/>
      </w:numPr>
      <w:tabs>
        <w:tab w:val="clear" w:pos="400"/>
        <w:tab w:val="left" w:pos="1600"/>
      </w:tabs>
    </w:pPr>
  </w:style>
  <w:style w:type="paragraph" w:styleId="ListeDevam5">
    <w:name w:val="List Continue 5"/>
    <w:basedOn w:val="Normal"/>
    <w:rsid w:val="001B3036"/>
    <w:pPr>
      <w:ind w:left="1415"/>
    </w:pPr>
  </w:style>
  <w:style w:type="paragraph" w:styleId="ListeMaddemi">
    <w:name w:val="List Bullet"/>
    <w:basedOn w:val="Normal"/>
    <w:autoRedefine/>
    <w:rsid w:val="001B3036"/>
    <w:pPr>
      <w:numPr>
        <w:numId w:val="7"/>
      </w:numPr>
      <w:ind w:left="357" w:hanging="357"/>
    </w:pPr>
  </w:style>
  <w:style w:type="paragraph" w:styleId="ListeMaddemi2">
    <w:name w:val="List Bullet 2"/>
    <w:basedOn w:val="Normal"/>
    <w:autoRedefine/>
    <w:rsid w:val="001B3036"/>
    <w:pPr>
      <w:numPr>
        <w:numId w:val="8"/>
      </w:numPr>
    </w:pPr>
  </w:style>
  <w:style w:type="paragraph" w:styleId="ListeMaddemi3">
    <w:name w:val="List Bullet 3"/>
    <w:basedOn w:val="Normal"/>
    <w:autoRedefine/>
    <w:rsid w:val="001B3036"/>
    <w:pPr>
      <w:numPr>
        <w:numId w:val="9"/>
      </w:numPr>
      <w:ind w:left="1134"/>
    </w:pPr>
  </w:style>
  <w:style w:type="paragraph" w:styleId="ListeMaddemi4">
    <w:name w:val="List Bullet 4"/>
    <w:basedOn w:val="Normal"/>
    <w:autoRedefine/>
    <w:rsid w:val="001B3036"/>
    <w:pPr>
      <w:numPr>
        <w:numId w:val="10"/>
      </w:numPr>
      <w:ind w:hanging="437"/>
    </w:pPr>
  </w:style>
  <w:style w:type="paragraph" w:styleId="ListeMaddemi5">
    <w:name w:val="List Bullet 5"/>
    <w:basedOn w:val="Normal"/>
    <w:autoRedefine/>
    <w:rsid w:val="001B3036"/>
    <w:pPr>
      <w:numPr>
        <w:numId w:val="11"/>
      </w:numPr>
    </w:pPr>
  </w:style>
  <w:style w:type="paragraph" w:styleId="ListeNumaras">
    <w:name w:val="List Number"/>
    <w:basedOn w:val="Normal"/>
    <w:rsid w:val="001B3036"/>
    <w:pPr>
      <w:numPr>
        <w:numId w:val="12"/>
      </w:numPr>
      <w:tabs>
        <w:tab w:val="clear" w:pos="360"/>
        <w:tab w:val="left" w:pos="400"/>
      </w:tabs>
    </w:pPr>
  </w:style>
  <w:style w:type="paragraph" w:styleId="ListeNumaras2">
    <w:name w:val="List Number 2"/>
    <w:basedOn w:val="Normal"/>
    <w:rsid w:val="001B3036"/>
    <w:pPr>
      <w:numPr>
        <w:ilvl w:val="1"/>
        <w:numId w:val="12"/>
      </w:numPr>
      <w:tabs>
        <w:tab w:val="left" w:pos="800"/>
      </w:tabs>
    </w:pPr>
  </w:style>
  <w:style w:type="paragraph" w:styleId="ListeNumaras3">
    <w:name w:val="List Number 3"/>
    <w:basedOn w:val="Normal"/>
    <w:rsid w:val="001B3036"/>
    <w:pPr>
      <w:numPr>
        <w:ilvl w:val="2"/>
        <w:numId w:val="12"/>
      </w:numPr>
      <w:tabs>
        <w:tab w:val="left" w:pos="1200"/>
      </w:tabs>
    </w:pPr>
  </w:style>
  <w:style w:type="paragraph" w:styleId="ListeNumaras4">
    <w:name w:val="List Number 4"/>
    <w:basedOn w:val="Normal"/>
    <w:rsid w:val="001B3036"/>
    <w:pPr>
      <w:numPr>
        <w:ilvl w:val="3"/>
        <w:numId w:val="12"/>
      </w:numPr>
      <w:tabs>
        <w:tab w:val="left" w:pos="1600"/>
      </w:tabs>
    </w:pPr>
  </w:style>
  <w:style w:type="paragraph" w:styleId="ListeNumaras5">
    <w:name w:val="List Number 5"/>
    <w:basedOn w:val="Normal"/>
    <w:rsid w:val="001B3036"/>
    <w:pPr>
      <w:numPr>
        <w:numId w:val="13"/>
      </w:numPr>
    </w:pPr>
  </w:style>
  <w:style w:type="paragraph" w:styleId="MakroMetni">
    <w:name w:val="macro"/>
    <w:link w:val="MakroMetniChar"/>
    <w:semiHidden/>
    <w:rsid w:val="001B3036"/>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1B3036"/>
    <w:rPr>
      <w:rFonts w:ascii="Courier New" w:eastAsia="MS Mincho" w:hAnsi="Courier New" w:cs="Cambria"/>
      <w:sz w:val="20"/>
      <w:szCs w:val="20"/>
      <w:lang w:val="en-GB" w:eastAsia="ja-JP"/>
    </w:rPr>
  </w:style>
  <w:style w:type="paragraph" w:styleId="MektupAdresi">
    <w:name w:val="envelope address"/>
    <w:basedOn w:val="Normal"/>
    <w:rsid w:val="001B3036"/>
    <w:pPr>
      <w:framePr w:w="7938" w:h="1985" w:hRule="exact" w:hSpace="141" w:wrap="auto" w:hAnchor="page" w:xAlign="center" w:yAlign="bottom"/>
      <w:ind w:left="2835"/>
    </w:pPr>
    <w:rPr>
      <w:sz w:val="26"/>
    </w:rPr>
  </w:style>
  <w:style w:type="paragraph" w:customStyle="1" w:styleId="na2">
    <w:name w:val="na2"/>
    <w:basedOn w:val="a2"/>
    <w:next w:val="Normal"/>
    <w:rsid w:val="001B3036"/>
    <w:pPr>
      <w:numPr>
        <w:ilvl w:val="0"/>
        <w:numId w:val="19"/>
      </w:numPr>
      <w:ind w:left="641" w:hanging="641"/>
      <w:jc w:val="left"/>
    </w:pPr>
  </w:style>
  <w:style w:type="paragraph" w:customStyle="1" w:styleId="na3">
    <w:name w:val="na3"/>
    <w:basedOn w:val="a3"/>
    <w:next w:val="Normal"/>
    <w:rsid w:val="001B3036"/>
    <w:pPr>
      <w:numPr>
        <w:ilvl w:val="1"/>
        <w:numId w:val="19"/>
      </w:numPr>
      <w:ind w:left="879" w:hanging="879"/>
      <w:jc w:val="left"/>
    </w:pPr>
  </w:style>
  <w:style w:type="paragraph" w:customStyle="1" w:styleId="na4">
    <w:name w:val="na4"/>
    <w:basedOn w:val="a4"/>
    <w:next w:val="Normal"/>
    <w:rsid w:val="001B3036"/>
    <w:pPr>
      <w:numPr>
        <w:ilvl w:val="2"/>
        <w:numId w:val="19"/>
      </w:numPr>
      <w:ind w:left="1140" w:hanging="1140"/>
      <w:jc w:val="left"/>
    </w:pPr>
  </w:style>
  <w:style w:type="paragraph" w:customStyle="1" w:styleId="na5">
    <w:name w:val="na5"/>
    <w:basedOn w:val="a5"/>
    <w:next w:val="Normal"/>
    <w:rsid w:val="001B3036"/>
    <w:pPr>
      <w:numPr>
        <w:ilvl w:val="3"/>
        <w:numId w:val="19"/>
      </w:numPr>
      <w:ind w:left="1304" w:hanging="1304"/>
      <w:jc w:val="left"/>
    </w:pPr>
  </w:style>
  <w:style w:type="paragraph" w:customStyle="1" w:styleId="na6">
    <w:name w:val="na6"/>
    <w:basedOn w:val="a6"/>
    <w:next w:val="Normal"/>
    <w:rsid w:val="001B3036"/>
    <w:pPr>
      <w:numPr>
        <w:ilvl w:val="4"/>
        <w:numId w:val="19"/>
      </w:numPr>
      <w:ind w:left="1418" w:hanging="1418"/>
      <w:jc w:val="left"/>
    </w:pPr>
  </w:style>
  <w:style w:type="paragraph" w:styleId="NormalGirinti">
    <w:name w:val="Normal Indent"/>
    <w:basedOn w:val="Normal"/>
    <w:rsid w:val="001B3036"/>
    <w:pPr>
      <w:ind w:left="708"/>
    </w:pPr>
  </w:style>
  <w:style w:type="paragraph" w:styleId="NotBal">
    <w:name w:val="Note Heading"/>
    <w:basedOn w:val="Normal"/>
    <w:next w:val="Normal"/>
    <w:link w:val="NotBalChar"/>
    <w:rsid w:val="001B3036"/>
  </w:style>
  <w:style w:type="character" w:customStyle="1" w:styleId="NotBalChar">
    <w:name w:val="Not Başlığı Char"/>
    <w:basedOn w:val="VarsaylanParagrafYazTipi"/>
    <w:link w:val="NotBal"/>
    <w:rsid w:val="001B3036"/>
    <w:rPr>
      <w:rFonts w:ascii="Cambria" w:hAnsi="Cambria"/>
    </w:rPr>
  </w:style>
  <w:style w:type="paragraph" w:customStyle="1" w:styleId="Note">
    <w:name w:val="Note"/>
    <w:basedOn w:val="Normal"/>
    <w:next w:val="Normal"/>
    <w:rsid w:val="001B3036"/>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1B3036"/>
    <w:pPr>
      <w:tabs>
        <w:tab w:val="left" w:pos="539"/>
      </w:tabs>
    </w:pPr>
  </w:style>
  <w:style w:type="paragraph" w:customStyle="1" w:styleId="p3">
    <w:name w:val="p3"/>
    <w:basedOn w:val="Normal"/>
    <w:next w:val="Normal"/>
    <w:rsid w:val="001B3036"/>
    <w:pPr>
      <w:tabs>
        <w:tab w:val="left" w:pos="658"/>
      </w:tabs>
    </w:pPr>
  </w:style>
  <w:style w:type="paragraph" w:customStyle="1" w:styleId="p4">
    <w:name w:val="p4"/>
    <w:basedOn w:val="Normal"/>
    <w:next w:val="Normal"/>
    <w:rsid w:val="001B3036"/>
    <w:pPr>
      <w:tabs>
        <w:tab w:val="left" w:pos="941"/>
      </w:tabs>
    </w:pPr>
  </w:style>
  <w:style w:type="paragraph" w:customStyle="1" w:styleId="p5">
    <w:name w:val="p5"/>
    <w:basedOn w:val="Normal"/>
    <w:next w:val="Normal"/>
    <w:rsid w:val="001B3036"/>
    <w:pPr>
      <w:tabs>
        <w:tab w:val="left" w:pos="1077"/>
      </w:tabs>
    </w:pPr>
  </w:style>
  <w:style w:type="paragraph" w:customStyle="1" w:styleId="p6">
    <w:name w:val="p6"/>
    <w:basedOn w:val="Normal"/>
    <w:next w:val="Normal"/>
    <w:rsid w:val="001B3036"/>
    <w:pPr>
      <w:tabs>
        <w:tab w:val="left" w:pos="1191"/>
      </w:tabs>
    </w:pPr>
  </w:style>
  <w:style w:type="paragraph" w:customStyle="1" w:styleId="RefNorm">
    <w:name w:val="RefNorm"/>
    <w:basedOn w:val="Normal"/>
    <w:next w:val="Normal"/>
    <w:rsid w:val="001B3036"/>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1B3036"/>
    <w:rPr>
      <w:noProof w:val="0"/>
      <w:lang w:val="fr-FR"/>
    </w:rPr>
  </w:style>
  <w:style w:type="paragraph" w:styleId="Selamlama">
    <w:name w:val="Salutation"/>
    <w:basedOn w:val="Normal"/>
    <w:next w:val="Normal"/>
    <w:link w:val="SelamlamaChar"/>
    <w:rsid w:val="001B3036"/>
  </w:style>
  <w:style w:type="character" w:customStyle="1" w:styleId="SelamlamaChar">
    <w:name w:val="Selamlama Char"/>
    <w:basedOn w:val="VarsaylanParagrafYazTipi"/>
    <w:link w:val="Selamlama"/>
    <w:rsid w:val="001B3036"/>
    <w:rPr>
      <w:rFonts w:ascii="Cambria" w:hAnsi="Cambria"/>
    </w:rPr>
  </w:style>
  <w:style w:type="character" w:styleId="SonnotBavurusu">
    <w:name w:val="endnote reference"/>
    <w:semiHidden/>
    <w:rsid w:val="001B3036"/>
    <w:rPr>
      <w:noProof w:val="0"/>
      <w:vertAlign w:val="superscript"/>
      <w:lang w:val="fr-FR"/>
    </w:rPr>
  </w:style>
  <w:style w:type="paragraph" w:styleId="SonnotMetni">
    <w:name w:val="endnote text"/>
    <w:basedOn w:val="Normal"/>
    <w:link w:val="SonnotMetniChar"/>
    <w:semiHidden/>
    <w:rsid w:val="001B3036"/>
  </w:style>
  <w:style w:type="character" w:customStyle="1" w:styleId="SonnotMetniChar">
    <w:name w:val="Sonnot Metni Char"/>
    <w:basedOn w:val="VarsaylanParagrafYazTipi"/>
    <w:link w:val="SonnotMetni"/>
    <w:semiHidden/>
    <w:rsid w:val="001B3036"/>
    <w:rPr>
      <w:rFonts w:ascii="Cambria" w:hAnsi="Cambria"/>
    </w:rPr>
  </w:style>
  <w:style w:type="paragraph" w:customStyle="1" w:styleId="Special">
    <w:name w:val="Special"/>
    <w:basedOn w:val="Normal"/>
    <w:next w:val="Normal"/>
    <w:rsid w:val="001B3036"/>
  </w:style>
  <w:style w:type="paragraph" w:styleId="ekillerTablosu">
    <w:name w:val="table of figures"/>
    <w:basedOn w:val="Normal"/>
    <w:next w:val="Normal"/>
    <w:rsid w:val="001B3036"/>
    <w:pPr>
      <w:ind w:left="851" w:right="499" w:hanging="851"/>
    </w:pPr>
  </w:style>
  <w:style w:type="paragraph" w:customStyle="1" w:styleId="Tablefootnote">
    <w:name w:val="Table footnote"/>
    <w:basedOn w:val="Normal"/>
    <w:rsid w:val="001B3036"/>
    <w:pPr>
      <w:tabs>
        <w:tab w:val="left" w:pos="340"/>
      </w:tabs>
      <w:spacing w:before="60" w:after="60" w:line="190" w:lineRule="atLeast"/>
    </w:pPr>
    <w:rPr>
      <w:sz w:val="18"/>
    </w:rPr>
  </w:style>
  <w:style w:type="paragraph" w:customStyle="1" w:styleId="Tabletext10">
    <w:name w:val="Table text (10)"/>
    <w:basedOn w:val="Normal"/>
    <w:rsid w:val="001B3036"/>
    <w:pPr>
      <w:spacing w:before="60" w:after="60"/>
    </w:pPr>
    <w:rPr>
      <w:sz w:val="20"/>
    </w:rPr>
  </w:style>
  <w:style w:type="paragraph" w:customStyle="1" w:styleId="Tabletext7">
    <w:name w:val="Table text (7)"/>
    <w:basedOn w:val="Normal"/>
    <w:rsid w:val="001B3036"/>
    <w:pPr>
      <w:spacing w:before="60" w:after="60" w:line="170" w:lineRule="atLeast"/>
    </w:pPr>
    <w:rPr>
      <w:sz w:val="14"/>
      <w:szCs w:val="14"/>
    </w:rPr>
  </w:style>
  <w:style w:type="paragraph" w:customStyle="1" w:styleId="Tabletext8">
    <w:name w:val="Table text (8)"/>
    <w:basedOn w:val="Normal"/>
    <w:rsid w:val="001B3036"/>
    <w:pPr>
      <w:spacing w:before="60" w:after="60" w:line="190" w:lineRule="atLeast"/>
    </w:pPr>
    <w:rPr>
      <w:sz w:val="16"/>
      <w:szCs w:val="16"/>
    </w:rPr>
  </w:style>
  <w:style w:type="paragraph" w:customStyle="1" w:styleId="Tabletext9">
    <w:name w:val="Table text (9)"/>
    <w:basedOn w:val="Normal"/>
    <w:rsid w:val="001B3036"/>
    <w:pPr>
      <w:spacing w:before="60" w:after="60" w:line="210" w:lineRule="atLeast"/>
    </w:pPr>
    <w:rPr>
      <w:sz w:val="18"/>
      <w:szCs w:val="18"/>
    </w:rPr>
  </w:style>
  <w:style w:type="paragraph" w:customStyle="1" w:styleId="Tabletitle">
    <w:name w:val="Table title"/>
    <w:basedOn w:val="Normal"/>
    <w:next w:val="Normal"/>
    <w:rsid w:val="001B3036"/>
    <w:pPr>
      <w:keepNext/>
      <w:suppressAutoHyphens/>
      <w:spacing w:before="120" w:line="230" w:lineRule="exact"/>
      <w:jc w:val="center"/>
    </w:pPr>
    <w:rPr>
      <w:b/>
    </w:rPr>
  </w:style>
  <w:style w:type="table" w:customStyle="1" w:styleId="TableFormula">
    <w:name w:val="Table_Formula"/>
    <w:basedOn w:val="NormalTablo"/>
    <w:uiPriority w:val="99"/>
    <w:locked/>
    <w:rsid w:val="001B3036"/>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1B3036"/>
    <w:rPr>
      <w:noProof/>
      <w:position w:val="6"/>
      <w:sz w:val="16"/>
      <w:lang w:val="tr-TR"/>
    </w:rPr>
  </w:style>
  <w:style w:type="table" w:styleId="Tablo3Befektler1">
    <w:name w:val="Table 3D effects 1"/>
    <w:basedOn w:val="NormalTablo"/>
    <w:rsid w:val="001B3036"/>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1B3036"/>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1B3036"/>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B3036"/>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1B3036"/>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1B3036"/>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1B3036"/>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1B303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1B3036"/>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1B3036"/>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1B3036"/>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1B3036"/>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1B3036"/>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1B3036"/>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1B303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1B3036"/>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1B3036"/>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1B303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1B303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1B3036"/>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1B3036"/>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1B3036"/>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1B3036"/>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1B3036"/>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B3036"/>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1B3036"/>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1B3036"/>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1B3036"/>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1B3036"/>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1B3036"/>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1B3036"/>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1B3036"/>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1B3036"/>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1B3036"/>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1B3036"/>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1B3036"/>
  </w:style>
  <w:style w:type="character" w:customStyle="1" w:styleId="TarihChar">
    <w:name w:val="Tarih Char"/>
    <w:basedOn w:val="VarsaylanParagrafYazTipi"/>
    <w:link w:val="Tarih"/>
    <w:rsid w:val="001B3036"/>
    <w:rPr>
      <w:rFonts w:ascii="Cambria" w:hAnsi="Cambria"/>
    </w:rPr>
  </w:style>
  <w:style w:type="paragraph" w:customStyle="1" w:styleId="Terms">
    <w:name w:val="Term(s)"/>
    <w:basedOn w:val="Normal"/>
    <w:next w:val="Definition"/>
    <w:rsid w:val="001B3036"/>
    <w:pPr>
      <w:keepNext/>
      <w:suppressAutoHyphens/>
    </w:pPr>
    <w:rPr>
      <w:b/>
    </w:rPr>
  </w:style>
  <w:style w:type="paragraph" w:customStyle="1" w:styleId="TermNum">
    <w:name w:val="TermNum"/>
    <w:basedOn w:val="Normal"/>
    <w:next w:val="Terms"/>
    <w:rsid w:val="001B3036"/>
    <w:pPr>
      <w:keepNext/>
      <w:spacing w:after="0"/>
    </w:pPr>
    <w:rPr>
      <w:b/>
    </w:rPr>
  </w:style>
  <w:style w:type="character" w:styleId="YerTutucuMetni">
    <w:name w:val="Placeholder Text"/>
    <w:basedOn w:val="VarsaylanParagrafYazTipi"/>
    <w:uiPriority w:val="99"/>
    <w:semiHidden/>
    <w:rsid w:val="001B3036"/>
    <w:rPr>
      <w:color w:val="808080"/>
    </w:rPr>
  </w:style>
  <w:style w:type="paragraph" w:styleId="ZarfDn">
    <w:name w:val="envelope return"/>
    <w:basedOn w:val="Normal"/>
    <w:rsid w:val="001B3036"/>
  </w:style>
  <w:style w:type="paragraph" w:customStyle="1" w:styleId="zzISOforeword">
    <w:name w:val="zz ISO foreword"/>
    <w:basedOn w:val="Introduction"/>
    <w:next w:val="Normal"/>
    <w:rsid w:val="001B3036"/>
  </w:style>
  <w:style w:type="paragraph" w:customStyle="1" w:styleId="zzBiblio">
    <w:name w:val="zzBiblio"/>
    <w:basedOn w:val="Normal"/>
    <w:next w:val="BiblioEntry"/>
    <w:rsid w:val="001B3036"/>
    <w:pPr>
      <w:pageBreakBefore/>
      <w:spacing w:after="760" w:line="310" w:lineRule="exact"/>
      <w:jc w:val="center"/>
      <w:outlineLvl w:val="0"/>
    </w:pPr>
    <w:rPr>
      <w:b/>
      <w:sz w:val="28"/>
      <w:szCs w:val="28"/>
    </w:rPr>
  </w:style>
  <w:style w:type="paragraph" w:customStyle="1" w:styleId="zzContents">
    <w:name w:val="zzContents"/>
    <w:basedOn w:val="Introduction"/>
    <w:next w:val="T1"/>
    <w:rsid w:val="001B3036"/>
    <w:pPr>
      <w:tabs>
        <w:tab w:val="clear" w:pos="400"/>
      </w:tabs>
    </w:pPr>
    <w:rPr>
      <w:sz w:val="30"/>
      <w:szCs w:val="30"/>
    </w:rPr>
  </w:style>
  <w:style w:type="paragraph" w:customStyle="1" w:styleId="zzCopyright">
    <w:name w:val="zzCopyright"/>
    <w:basedOn w:val="Normal"/>
    <w:next w:val="Normal"/>
    <w:rsid w:val="001B3036"/>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1B3036"/>
    <w:pPr>
      <w:spacing w:after="220"/>
      <w:jc w:val="right"/>
    </w:pPr>
    <w:rPr>
      <w:b/>
      <w:color w:val="000000"/>
      <w:sz w:val="26"/>
    </w:rPr>
  </w:style>
  <w:style w:type="paragraph" w:customStyle="1" w:styleId="zzForeword">
    <w:name w:val="zzForeword"/>
    <w:basedOn w:val="Introduction"/>
    <w:next w:val="Normal"/>
    <w:rsid w:val="001B3036"/>
    <w:pPr>
      <w:tabs>
        <w:tab w:val="clear" w:pos="400"/>
      </w:tabs>
    </w:pPr>
  </w:style>
  <w:style w:type="paragraph" w:customStyle="1" w:styleId="zzHelp">
    <w:name w:val="zzHelp"/>
    <w:basedOn w:val="Normal"/>
    <w:rsid w:val="001B3036"/>
    <w:rPr>
      <w:color w:val="008000"/>
    </w:rPr>
  </w:style>
  <w:style w:type="paragraph" w:customStyle="1" w:styleId="zzIndex">
    <w:name w:val="zzIndex"/>
    <w:basedOn w:val="zzBiblio"/>
    <w:next w:val="DizinBal"/>
    <w:rsid w:val="001B3036"/>
    <w:rPr>
      <w:sz w:val="30"/>
      <w:szCs w:val="30"/>
    </w:rPr>
  </w:style>
  <w:style w:type="table" w:customStyle="1" w:styleId="DzTablo11">
    <w:name w:val="Düz Tablo 11"/>
    <w:basedOn w:val="NormalTablo"/>
    <w:uiPriority w:val="41"/>
    <w:rsid w:val="001B3036"/>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1B3036"/>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1B3036"/>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1B3036"/>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1B3036"/>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1B3036"/>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1B3036"/>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1B3036"/>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1B3036"/>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1B3036"/>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1B3036"/>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1B3036"/>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1B3036"/>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1B3036"/>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1B3036"/>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1B3036"/>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1B3036"/>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1B3036"/>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1B3036"/>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1B303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1B303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1B303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1B303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1B303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1B303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1B303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1B3036"/>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1B303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1B303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1B303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1B303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1B303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1B303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1B303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1B3036"/>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1B3036"/>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1B3036"/>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1B3036"/>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1B3036"/>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1B3036"/>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1B3036"/>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1B303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1B303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1B303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1B303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1B303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1B303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1B303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1B3036"/>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1B3036"/>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1B3036"/>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1B3036"/>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1B3036"/>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1B3036"/>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1B3036"/>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1B3036"/>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1B3036"/>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1B3036"/>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1B3036"/>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1B3036"/>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1B3036"/>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1B3036"/>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1B3036"/>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1B3036"/>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1B3036"/>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1B3036"/>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1B3036"/>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1B3036"/>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1B3036"/>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1B3036"/>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1B3036"/>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1B3036"/>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1B3036"/>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1B3036"/>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1B3036"/>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1B3036"/>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1B3036"/>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1B3036"/>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1B3036"/>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1B3036"/>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1B3036"/>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1B3036"/>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1B3036"/>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1B3036"/>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1B3036"/>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1B3036"/>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1B3036"/>
    <w:pPr>
      <w:spacing w:before="240"/>
      <w:ind w:right="253"/>
      <w:jc w:val="left"/>
    </w:pPr>
    <w:rPr>
      <w:rFonts w:eastAsia="Cambria" w:cs="Arial"/>
      <w:bCs/>
      <w:sz w:val="32"/>
    </w:rPr>
  </w:style>
  <w:style w:type="paragraph" w:customStyle="1" w:styleId="tseTrkStandard">
    <w:name w:val="tseTürkStandardı"/>
    <w:basedOn w:val="Normal"/>
    <w:rsid w:val="001B3036"/>
    <w:pPr>
      <w:spacing w:after="0"/>
      <w:jc w:val="right"/>
    </w:pPr>
    <w:rPr>
      <w:rFonts w:eastAsia="Cambria" w:cs="Cambria"/>
      <w:b/>
      <w:color w:val="1E569F"/>
      <w:sz w:val="44"/>
    </w:rPr>
  </w:style>
  <w:style w:type="paragraph" w:customStyle="1" w:styleId="tseStandartNo">
    <w:name w:val="tseStandartNo"/>
    <w:basedOn w:val="Normal"/>
    <w:rsid w:val="001B3036"/>
    <w:pPr>
      <w:spacing w:after="0"/>
      <w:jc w:val="right"/>
    </w:pPr>
    <w:rPr>
      <w:rFonts w:eastAsia="Cambria"/>
      <w:b/>
      <w:color w:val="1E569F"/>
      <w:sz w:val="44"/>
    </w:rPr>
  </w:style>
  <w:style w:type="paragraph" w:customStyle="1" w:styleId="tseStandartTarihi">
    <w:name w:val="tseStandartTarihi"/>
    <w:basedOn w:val="Normal"/>
    <w:rsid w:val="001B3036"/>
    <w:pPr>
      <w:spacing w:after="0"/>
      <w:jc w:val="right"/>
    </w:pPr>
    <w:rPr>
      <w:rFonts w:eastAsia="Cambria"/>
      <w:b/>
      <w:sz w:val="26"/>
      <w:szCs w:val="26"/>
    </w:rPr>
  </w:style>
  <w:style w:type="paragraph" w:customStyle="1" w:styleId="tseYerine">
    <w:name w:val="tseYerine"/>
    <w:basedOn w:val="Normal"/>
    <w:rsid w:val="001B3036"/>
    <w:pPr>
      <w:spacing w:after="0"/>
      <w:jc w:val="right"/>
    </w:pPr>
    <w:rPr>
      <w:rFonts w:eastAsia="Cambria"/>
      <w:b/>
      <w:bCs/>
    </w:rPr>
  </w:style>
  <w:style w:type="paragraph" w:customStyle="1" w:styleId="tseICS">
    <w:name w:val="tseICS"/>
    <w:basedOn w:val="Normal"/>
    <w:rsid w:val="001B3036"/>
    <w:pPr>
      <w:spacing w:after="0"/>
      <w:jc w:val="right"/>
    </w:pPr>
  </w:style>
  <w:style w:type="paragraph" w:customStyle="1" w:styleId="zzCoverEn">
    <w:name w:val="zzCoverEn"/>
    <w:basedOn w:val="zzCoverTr"/>
    <w:rsid w:val="001B3036"/>
    <w:pPr>
      <w:spacing w:before="0" w:after="0"/>
      <w:ind w:left="130" w:right="255"/>
    </w:pPr>
    <w:rPr>
      <w:sz w:val="24"/>
      <w:szCs w:val="24"/>
      <w:lang w:val="en-GB"/>
    </w:rPr>
  </w:style>
  <w:style w:type="paragraph" w:customStyle="1" w:styleId="zzCoverFr">
    <w:name w:val="zzCoverFr"/>
    <w:basedOn w:val="zzCoverTr"/>
    <w:rsid w:val="001B3036"/>
    <w:pPr>
      <w:spacing w:before="0" w:after="0"/>
      <w:ind w:left="130" w:right="255"/>
    </w:pPr>
    <w:rPr>
      <w:sz w:val="24"/>
      <w:szCs w:val="24"/>
      <w:lang w:val="fr-FR"/>
    </w:rPr>
  </w:style>
  <w:style w:type="paragraph" w:customStyle="1" w:styleId="zzCoverDe">
    <w:name w:val="zzCoverDe"/>
    <w:basedOn w:val="zzCoverTr"/>
    <w:rsid w:val="001B3036"/>
    <w:pPr>
      <w:spacing w:before="0" w:after="0"/>
      <w:ind w:left="130" w:right="255"/>
    </w:pPr>
    <w:rPr>
      <w:lang w:val="de-DE"/>
    </w:rPr>
  </w:style>
  <w:style w:type="paragraph" w:customStyle="1" w:styleId="za2">
    <w:name w:val="za2"/>
    <w:basedOn w:val="na2"/>
    <w:rsid w:val="001B3036"/>
    <w:pPr>
      <w:numPr>
        <w:numId w:val="15"/>
      </w:numPr>
      <w:ind w:left="641" w:hanging="641"/>
    </w:pPr>
  </w:style>
  <w:style w:type="paragraph" w:customStyle="1" w:styleId="za3">
    <w:name w:val="za3"/>
    <w:basedOn w:val="na3"/>
    <w:next w:val="Normal"/>
    <w:rsid w:val="001B3036"/>
    <w:pPr>
      <w:numPr>
        <w:numId w:val="16"/>
      </w:numPr>
      <w:spacing w:line="240" w:lineRule="exact"/>
      <w:ind w:left="879" w:hanging="879"/>
    </w:pPr>
  </w:style>
  <w:style w:type="paragraph" w:customStyle="1" w:styleId="za4">
    <w:name w:val="za4"/>
    <w:basedOn w:val="na4"/>
    <w:next w:val="Normal"/>
    <w:rsid w:val="001B3036"/>
    <w:pPr>
      <w:numPr>
        <w:numId w:val="17"/>
      </w:numPr>
      <w:ind w:left="1140" w:hanging="1140"/>
    </w:pPr>
  </w:style>
  <w:style w:type="paragraph" w:customStyle="1" w:styleId="za5">
    <w:name w:val="za5"/>
    <w:basedOn w:val="na5"/>
    <w:next w:val="Normal"/>
    <w:rsid w:val="001B3036"/>
    <w:pPr>
      <w:numPr>
        <w:numId w:val="18"/>
      </w:numPr>
      <w:ind w:left="1304" w:hanging="1304"/>
    </w:pPr>
  </w:style>
  <w:style w:type="paragraph" w:customStyle="1" w:styleId="za6">
    <w:name w:val="za6"/>
    <w:basedOn w:val="na6"/>
    <w:next w:val="Normal"/>
    <w:rsid w:val="001B3036"/>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1B3036"/>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1B3036"/>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1B3036"/>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1B3036"/>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1B3036"/>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1B3036"/>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61671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hyperlink" Target="http://www2.tse.net.tr/Standard/Standard/Standard.aspx?08111805111510805110411911010405504710510212008811104311310407308304908911812107011105008712105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212.175.161.24/Standard/Standard/Standard.aspx?081118051115108051104119110104055047105102120088111043113104073084107118097105075086080077117110" TargetMode="Externa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endnotes" Target="endnote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0.png"/><Relationship Id="rId27" Type="http://schemas.openxmlformats.org/officeDocument/2006/relationships/header" Target="header4.xml"/><Relationship Id="rId30"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erzurumdag\AppData\Roaming\Microsoft\&#350;ablonlar\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Token xmlns="72b97dbf-2202-42d5-a54f-7701bab0c0e3">DE7A5FC8-ED3A-4EAC-8DA4-03F84174A4C3</SecurityToken>
    <FileName xmlns="72b97dbf-2202-42d5-a54f-7701bab0c0e3">tst_10937_Standard_Tasari_Icerik_(DOC)_220031.docx</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BB7F5AF86BC1594F9A32A2F7BC84B9E0" ma:contentTypeVersion="2" ma:contentTypeDescription="Yeni belge oluşturun." ma:contentTypeScope="" ma:versionID="6c0798de3cecc05f272144573a689b28">
  <xsd:schema xmlns:xsd="http://www.w3.org/2001/XMLSchema" xmlns:xs="http://www.w3.org/2001/XMLSchema" xmlns:p="http://schemas.microsoft.com/office/2006/metadata/properties" xmlns:ns2="72b97dbf-2202-42d5-a54f-7701bab0c0e3" targetNamespace="http://schemas.microsoft.com/office/2006/metadata/properties" ma:root="true" ma:fieldsID="3fab69d7760dae6c6746fc3af48fda24" ns2:_="">
    <xsd:import namespace="72b97dbf-2202-42d5-a54f-7701bab0c0e3"/>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7dbf-2202-42d5-a54f-7701bab0c0e3"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72b97dbf-2202-42d5-a54f-7701bab0c0e3"/>
  </ds:schemaRefs>
</ds:datastoreItem>
</file>

<file path=customXml/itemProps2.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3.xml><?xml version="1.0" encoding="utf-8"?>
<ds:datastoreItem xmlns:ds="http://schemas.openxmlformats.org/officeDocument/2006/customXml" ds:itemID="{3C8FDF3A-DB70-422A-B625-76D09C513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7dbf-2202-42d5-a54f-7701bab0c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B96BB-B15A-4869-B389-8FB2AF21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Template>
  <TotalTime>1</TotalTime>
  <Pages>25</Pages>
  <Words>2556</Words>
  <Characters>14574</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2021-03-29T12:04:00Z</cp:lastPrinted>
  <dcterms:created xsi:type="dcterms:W3CDTF">2022-02-17T06:57:00Z</dcterms:created>
  <dcterms:modified xsi:type="dcterms:W3CDTF">2022-02-17T06:57:00Z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10937</vt:lpwstr>
  </property>
  <property fmtid="{D5CDD505-2E9C-101B-9397-08002B2CF9AE}" pid="3" name="STANDART_YAYIN_TARIHI">
    <vt:lpwstr> </vt:lpwstr>
  </property>
  <property fmtid="{D5CDD505-2E9C-101B-9397-08002B2CF9AE}" pid="4" name="YERINE_ALDIGI_STANDART">
    <vt:lpwstr>TS 10937:1993</vt:lpwstr>
  </property>
  <property fmtid="{D5CDD505-2E9C-101B-9397-08002B2CF9AE}" pid="5" name="ICS_NUMARASI">
    <vt:lpwstr>67.080.10</vt:lpwstr>
  </property>
  <property fmtid="{D5CDD505-2E9C-101B-9397-08002B2CF9AE}" pid="6" name="TURKCE_ADI">
    <vt:lpwstr>Fındık unu</vt:lpwstr>
  </property>
  <property fmtid="{D5CDD505-2E9C-101B-9397-08002B2CF9AE}" pid="7" name="INGILIZCE_ADI">
    <vt:lpwstr>Hazelnut meal</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0x010100BB7F5AF86BC1594F9A32A2F7BC84B9E0</vt:lpwstr>
  </property>
</Properties>
</file>