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13B60" w14:textId="77777777" w:rsidR="00B11D66" w:rsidRPr="00753ED0" w:rsidRDefault="00B11D66" w:rsidP="00753ED0">
      <w:pPr>
        <w:spacing w:line="276" w:lineRule="auto"/>
        <w:jc w:val="center"/>
        <w:rPr>
          <w:rFonts w:ascii="Times New Roman" w:hAnsi="Times New Roman" w:cs="Times New Roman"/>
          <w:b/>
          <w:sz w:val="24"/>
        </w:rPr>
      </w:pPr>
      <w:r w:rsidRPr="00753ED0">
        <w:rPr>
          <w:rFonts w:ascii="Times New Roman" w:hAnsi="Times New Roman" w:cs="Times New Roman"/>
          <w:b/>
          <w:sz w:val="24"/>
        </w:rPr>
        <w:t>Türkiye-İsviçre Yüksek Düzeyli İstişare</w:t>
      </w:r>
      <w:r w:rsidR="00753ED0">
        <w:rPr>
          <w:rFonts w:ascii="Times New Roman" w:hAnsi="Times New Roman" w:cs="Times New Roman"/>
          <w:b/>
          <w:sz w:val="24"/>
        </w:rPr>
        <w:t xml:space="preserve"> Mekanizması</w:t>
      </w:r>
      <w:r w:rsidRPr="00753ED0">
        <w:rPr>
          <w:rFonts w:ascii="Times New Roman" w:hAnsi="Times New Roman" w:cs="Times New Roman"/>
          <w:b/>
          <w:sz w:val="24"/>
        </w:rPr>
        <w:t xml:space="preserve"> 9. </w:t>
      </w:r>
      <w:r w:rsidR="00753ED0">
        <w:rPr>
          <w:rFonts w:ascii="Times New Roman" w:hAnsi="Times New Roman" w:cs="Times New Roman"/>
          <w:b/>
          <w:sz w:val="24"/>
        </w:rPr>
        <w:t>D</w:t>
      </w:r>
      <w:r w:rsidRPr="00753ED0">
        <w:rPr>
          <w:rFonts w:ascii="Times New Roman" w:hAnsi="Times New Roman" w:cs="Times New Roman"/>
          <w:b/>
          <w:sz w:val="24"/>
        </w:rPr>
        <w:t xml:space="preserve">önem </w:t>
      </w:r>
      <w:r w:rsidR="00753ED0">
        <w:rPr>
          <w:rFonts w:ascii="Times New Roman" w:hAnsi="Times New Roman" w:cs="Times New Roman"/>
          <w:b/>
          <w:sz w:val="24"/>
        </w:rPr>
        <w:t>T</w:t>
      </w:r>
      <w:r w:rsidRPr="00753ED0">
        <w:rPr>
          <w:rFonts w:ascii="Times New Roman" w:hAnsi="Times New Roman" w:cs="Times New Roman"/>
          <w:b/>
          <w:sz w:val="24"/>
        </w:rPr>
        <w:t>oplantısı</w:t>
      </w:r>
    </w:p>
    <w:p w14:paraId="5C3FA7AB" w14:textId="77777777" w:rsidR="00FE7AF1" w:rsidRPr="00452387" w:rsidRDefault="00F701EB" w:rsidP="00452387">
      <w:pPr>
        <w:spacing w:line="276" w:lineRule="auto"/>
        <w:jc w:val="both"/>
        <w:rPr>
          <w:rFonts w:ascii="Times New Roman" w:hAnsi="Times New Roman" w:cs="Times New Roman"/>
          <w:sz w:val="24"/>
        </w:rPr>
      </w:pPr>
      <w:r>
        <w:rPr>
          <w:rFonts w:ascii="Times New Roman" w:hAnsi="Times New Roman" w:cs="Times New Roman"/>
          <w:sz w:val="24"/>
        </w:rPr>
        <w:t>Türkiye-İsviçre Yüksek D</w:t>
      </w:r>
      <w:r w:rsidR="00FE7AF1" w:rsidRPr="00452387">
        <w:rPr>
          <w:rFonts w:ascii="Times New Roman" w:hAnsi="Times New Roman" w:cs="Times New Roman"/>
          <w:sz w:val="24"/>
        </w:rPr>
        <w:t>üzeyli İstişareleri</w:t>
      </w:r>
      <w:r>
        <w:rPr>
          <w:rFonts w:ascii="Times New Roman" w:hAnsi="Times New Roman" w:cs="Times New Roman"/>
          <w:sz w:val="24"/>
        </w:rPr>
        <w:t>nin</w:t>
      </w:r>
      <w:r w:rsidR="00FE7AF1" w:rsidRPr="00452387">
        <w:rPr>
          <w:rFonts w:ascii="Times New Roman" w:hAnsi="Times New Roman" w:cs="Times New Roman"/>
          <w:sz w:val="24"/>
        </w:rPr>
        <w:t xml:space="preserve"> 9. </w:t>
      </w:r>
      <w:r>
        <w:rPr>
          <w:rFonts w:ascii="Times New Roman" w:hAnsi="Times New Roman" w:cs="Times New Roman"/>
          <w:sz w:val="24"/>
        </w:rPr>
        <w:t>d</w:t>
      </w:r>
      <w:r w:rsidR="00FE7AF1" w:rsidRPr="00452387">
        <w:rPr>
          <w:rFonts w:ascii="Times New Roman" w:hAnsi="Times New Roman" w:cs="Times New Roman"/>
          <w:sz w:val="24"/>
        </w:rPr>
        <w:t xml:space="preserve">önem </w:t>
      </w:r>
      <w:r w:rsidR="00CB4074">
        <w:rPr>
          <w:rFonts w:ascii="Times New Roman" w:hAnsi="Times New Roman" w:cs="Times New Roman"/>
          <w:sz w:val="24"/>
        </w:rPr>
        <w:t>toplantısı 3 A</w:t>
      </w:r>
      <w:r w:rsidR="00FE7AF1" w:rsidRPr="00452387">
        <w:rPr>
          <w:rFonts w:ascii="Times New Roman" w:hAnsi="Times New Roman" w:cs="Times New Roman"/>
          <w:sz w:val="24"/>
        </w:rPr>
        <w:t>ralık 2019 tarihinde Bern’de yapılmıştır. Toplantıya, Dış Temsilcilikler ve Uluslararası Etkinlikler Genel Müdürü Mehmet Tan başkanlığındaki Genel Müdürlüğümüz heyeti</w:t>
      </w:r>
      <w:r w:rsidR="001B6E38">
        <w:rPr>
          <w:rFonts w:ascii="Times New Roman" w:hAnsi="Times New Roman" w:cs="Times New Roman"/>
          <w:sz w:val="24"/>
        </w:rPr>
        <w:t xml:space="preserve"> </w:t>
      </w:r>
      <w:r w:rsidR="00FE7AF1" w:rsidRPr="00452387">
        <w:rPr>
          <w:rFonts w:ascii="Times New Roman" w:hAnsi="Times New Roman" w:cs="Times New Roman"/>
          <w:sz w:val="24"/>
        </w:rPr>
        <w:t>katılmıştır. Toplantıda</w:t>
      </w:r>
      <w:r w:rsidR="001B6E38">
        <w:rPr>
          <w:rFonts w:ascii="Times New Roman" w:hAnsi="Times New Roman" w:cs="Times New Roman"/>
          <w:sz w:val="24"/>
        </w:rPr>
        <w:t xml:space="preserve">, tarafların ekonomi ve dış ticaretinin genel görünümü, AB ile ilişkiler, </w:t>
      </w:r>
      <w:r w:rsidR="003C04EF">
        <w:rPr>
          <w:rFonts w:ascii="Times New Roman" w:hAnsi="Times New Roman" w:cs="Times New Roman"/>
          <w:sz w:val="24"/>
        </w:rPr>
        <w:t xml:space="preserve">tarafların </w:t>
      </w:r>
      <w:proofErr w:type="spellStart"/>
      <w:r w:rsidR="001B6E38">
        <w:rPr>
          <w:rFonts w:ascii="Times New Roman" w:hAnsi="Times New Roman" w:cs="Times New Roman"/>
          <w:sz w:val="24"/>
        </w:rPr>
        <w:t>Brexit</w:t>
      </w:r>
      <w:proofErr w:type="spellEnd"/>
      <w:r w:rsidR="001B6E38">
        <w:rPr>
          <w:rFonts w:ascii="Times New Roman" w:hAnsi="Times New Roman" w:cs="Times New Roman"/>
          <w:sz w:val="24"/>
        </w:rPr>
        <w:t xml:space="preserve"> ve DTÖ’ye yönelik pozisyonları, özel sektör sorunları, işbirliği beklentileri ve Türkiye-EFTA STA çerçevesindeki hususlar ele alınmıştır. Özel sektörü temsilen, ülkemizden DEİK, İsviçre’den ise muhtelif sektörlerin temsilcileri toplantıya katılmıştır.</w:t>
      </w:r>
    </w:p>
    <w:p w14:paraId="11103B24" w14:textId="77777777" w:rsidR="00FE7AF1" w:rsidRPr="00452387" w:rsidRDefault="00A3269E" w:rsidP="00452387">
      <w:pPr>
        <w:spacing w:line="276" w:lineRule="auto"/>
        <w:jc w:val="both"/>
        <w:rPr>
          <w:rFonts w:ascii="Times New Roman" w:hAnsi="Times New Roman" w:cs="Times New Roman"/>
          <w:sz w:val="24"/>
        </w:rPr>
      </w:pPr>
      <w:r>
        <w:rPr>
          <w:rFonts w:ascii="Times New Roman" w:hAnsi="Times New Roman" w:cs="Times New Roman"/>
          <w:sz w:val="24"/>
        </w:rPr>
        <w:t xml:space="preserve">Tarafların </w:t>
      </w:r>
      <w:r w:rsidR="00FE7AF1" w:rsidRPr="00452387">
        <w:rPr>
          <w:rFonts w:ascii="Times New Roman" w:hAnsi="Times New Roman" w:cs="Times New Roman"/>
          <w:sz w:val="24"/>
        </w:rPr>
        <w:t>ülkelerin</w:t>
      </w:r>
      <w:r w:rsidR="003C04EF">
        <w:rPr>
          <w:rFonts w:ascii="Times New Roman" w:hAnsi="Times New Roman" w:cs="Times New Roman"/>
          <w:sz w:val="24"/>
        </w:rPr>
        <w:t>e</w:t>
      </w:r>
      <w:r w:rsidR="00D17EB9">
        <w:rPr>
          <w:rFonts w:ascii="Times New Roman" w:hAnsi="Times New Roman" w:cs="Times New Roman"/>
          <w:sz w:val="24"/>
        </w:rPr>
        <w:t xml:space="preserve"> </w:t>
      </w:r>
      <w:r w:rsidR="003C04EF">
        <w:rPr>
          <w:rFonts w:ascii="Times New Roman" w:hAnsi="Times New Roman" w:cs="Times New Roman"/>
          <w:sz w:val="24"/>
        </w:rPr>
        <w:t xml:space="preserve">ilişkin </w:t>
      </w:r>
      <w:r w:rsidR="00D3185A">
        <w:rPr>
          <w:rFonts w:ascii="Times New Roman" w:hAnsi="Times New Roman" w:cs="Times New Roman"/>
          <w:sz w:val="24"/>
        </w:rPr>
        <w:t>ekonomik ve ticari göstergeleri</w:t>
      </w:r>
      <w:r w:rsidR="00FE7AF1" w:rsidRPr="00452387">
        <w:rPr>
          <w:rFonts w:ascii="Times New Roman" w:hAnsi="Times New Roman" w:cs="Times New Roman"/>
          <w:sz w:val="24"/>
        </w:rPr>
        <w:t xml:space="preserve"> paylaş</w:t>
      </w:r>
      <w:r>
        <w:rPr>
          <w:rFonts w:ascii="Times New Roman" w:hAnsi="Times New Roman" w:cs="Times New Roman"/>
          <w:sz w:val="24"/>
        </w:rPr>
        <w:t>tığı bölümde</w:t>
      </w:r>
      <w:r w:rsidR="00FE7AF1" w:rsidRPr="00452387">
        <w:rPr>
          <w:rFonts w:ascii="Times New Roman" w:hAnsi="Times New Roman" w:cs="Times New Roman"/>
          <w:sz w:val="24"/>
        </w:rPr>
        <w:t xml:space="preserve">, Türkiye’nin 2020 yılında %5’lik büyüme hedefi bulunduğu ifade edilerek ticaret ve yatırımlara ilişkin veriler aktarılmıştır. İsviçre Heyet Başkanı Büyükelçi </w:t>
      </w:r>
      <w:proofErr w:type="spellStart"/>
      <w:r w:rsidR="00FE7AF1" w:rsidRPr="00452387">
        <w:rPr>
          <w:rFonts w:ascii="Times New Roman" w:hAnsi="Times New Roman" w:cs="Times New Roman"/>
          <w:sz w:val="24"/>
        </w:rPr>
        <w:t>Erwin</w:t>
      </w:r>
      <w:proofErr w:type="spellEnd"/>
      <w:r w:rsidR="00FE7AF1" w:rsidRPr="00452387">
        <w:rPr>
          <w:rFonts w:ascii="Times New Roman" w:hAnsi="Times New Roman" w:cs="Times New Roman"/>
          <w:sz w:val="24"/>
        </w:rPr>
        <w:t xml:space="preserve"> </w:t>
      </w:r>
      <w:proofErr w:type="spellStart"/>
      <w:r w:rsidR="00FE7AF1" w:rsidRPr="00452387">
        <w:rPr>
          <w:rFonts w:ascii="Times New Roman" w:hAnsi="Times New Roman" w:cs="Times New Roman"/>
          <w:sz w:val="24"/>
        </w:rPr>
        <w:t>Bollinger</w:t>
      </w:r>
      <w:proofErr w:type="spellEnd"/>
      <w:r w:rsidR="00FE7AF1" w:rsidRPr="00452387">
        <w:rPr>
          <w:rFonts w:ascii="Times New Roman" w:hAnsi="Times New Roman" w:cs="Times New Roman"/>
          <w:sz w:val="24"/>
        </w:rPr>
        <w:t xml:space="preserve">, </w:t>
      </w:r>
      <w:r w:rsidR="00452387" w:rsidRPr="00452387">
        <w:rPr>
          <w:rFonts w:ascii="Times New Roman" w:hAnsi="Times New Roman" w:cs="Times New Roman"/>
          <w:sz w:val="24"/>
        </w:rPr>
        <w:t>İsviçre ekonomisinin 2019 yılının ilk çeyreğinde %0,4; ikinci çeyreğinde %0,3 oranında büyüdüğü</w:t>
      </w:r>
      <w:r w:rsidR="00DB64C9">
        <w:rPr>
          <w:rFonts w:ascii="Times New Roman" w:hAnsi="Times New Roman" w:cs="Times New Roman"/>
          <w:sz w:val="24"/>
        </w:rPr>
        <w:t>, GSYİH</w:t>
      </w:r>
      <w:r w:rsidR="00452387" w:rsidRPr="00452387">
        <w:rPr>
          <w:rFonts w:ascii="Times New Roman" w:hAnsi="Times New Roman" w:cs="Times New Roman"/>
          <w:sz w:val="24"/>
        </w:rPr>
        <w:t xml:space="preserve"> artışında özellikle hizmet sektörü ve dış yatırımların rol oynadığı, 2020 büyüme hedeflerinin %1,7 olduğu yönünde bilgi vermiştir. Dünya ekonomisini etkileyen ABD-Çin anlaşmazlığı ve başta </w:t>
      </w:r>
      <w:proofErr w:type="spellStart"/>
      <w:r w:rsidR="00452387" w:rsidRPr="00452387">
        <w:rPr>
          <w:rFonts w:ascii="Times New Roman" w:hAnsi="Times New Roman" w:cs="Times New Roman"/>
          <w:sz w:val="24"/>
        </w:rPr>
        <w:t>Brexit</w:t>
      </w:r>
      <w:proofErr w:type="spellEnd"/>
      <w:r w:rsidR="00452387" w:rsidRPr="00452387">
        <w:rPr>
          <w:rFonts w:ascii="Times New Roman" w:hAnsi="Times New Roman" w:cs="Times New Roman"/>
          <w:sz w:val="24"/>
        </w:rPr>
        <w:t xml:space="preserve"> olmak üzere siyasi belirsizliklere dikkat çeken </w:t>
      </w:r>
      <w:proofErr w:type="spellStart"/>
      <w:r w:rsidR="00452387" w:rsidRPr="00452387">
        <w:rPr>
          <w:rFonts w:ascii="Times New Roman" w:hAnsi="Times New Roman" w:cs="Times New Roman"/>
          <w:sz w:val="24"/>
        </w:rPr>
        <w:t>Bollinger</w:t>
      </w:r>
      <w:proofErr w:type="spellEnd"/>
      <w:r w:rsidR="00452387" w:rsidRPr="00452387">
        <w:rPr>
          <w:rFonts w:ascii="Times New Roman" w:hAnsi="Times New Roman" w:cs="Times New Roman"/>
          <w:sz w:val="24"/>
        </w:rPr>
        <w:t>, halihazırda konu bazlı münferit anlaşmalar temelinde şekillenen AB-İsviçre ilişkilerini yeni bir hukuki zemine oturtmak ve güncellemek amacıyla “Kurumsal Çerçeve Anlaşma” mü</w:t>
      </w:r>
      <w:r w:rsidR="00DB64C9">
        <w:rPr>
          <w:rFonts w:ascii="Times New Roman" w:hAnsi="Times New Roman" w:cs="Times New Roman"/>
          <w:sz w:val="24"/>
        </w:rPr>
        <w:t>z</w:t>
      </w:r>
      <w:r w:rsidR="00452387" w:rsidRPr="00452387">
        <w:rPr>
          <w:rFonts w:ascii="Times New Roman" w:hAnsi="Times New Roman" w:cs="Times New Roman"/>
          <w:sz w:val="24"/>
        </w:rPr>
        <w:t>akereleri yürütüldüğüne</w:t>
      </w:r>
      <w:r w:rsidR="00DB64C9">
        <w:rPr>
          <w:rFonts w:ascii="Times New Roman" w:hAnsi="Times New Roman" w:cs="Times New Roman"/>
          <w:sz w:val="24"/>
        </w:rPr>
        <w:t xml:space="preserve">, halihazırda 38 </w:t>
      </w:r>
      <w:proofErr w:type="spellStart"/>
      <w:r w:rsidR="00DB64C9">
        <w:rPr>
          <w:rFonts w:ascii="Times New Roman" w:hAnsi="Times New Roman" w:cs="Times New Roman"/>
          <w:sz w:val="24"/>
        </w:rPr>
        <w:t>STA’larının</w:t>
      </w:r>
      <w:proofErr w:type="spellEnd"/>
      <w:r w:rsidR="00DB64C9">
        <w:rPr>
          <w:rFonts w:ascii="Times New Roman" w:hAnsi="Times New Roman" w:cs="Times New Roman"/>
          <w:sz w:val="24"/>
        </w:rPr>
        <w:t xml:space="preserve"> bulunduğuna, son dönemde MERCOSUR ve Endonezya ile STA müzakerelerinin tamamlandığına </w:t>
      </w:r>
      <w:r w:rsidR="00452387" w:rsidRPr="00452387">
        <w:rPr>
          <w:rFonts w:ascii="Times New Roman" w:hAnsi="Times New Roman" w:cs="Times New Roman"/>
          <w:sz w:val="24"/>
        </w:rPr>
        <w:t>değinmiştir.</w:t>
      </w:r>
    </w:p>
    <w:p w14:paraId="36B99CC2" w14:textId="77777777" w:rsidR="00AD3EB9" w:rsidRDefault="00D3185A" w:rsidP="00452387">
      <w:pPr>
        <w:spacing w:line="276" w:lineRule="auto"/>
        <w:jc w:val="both"/>
        <w:rPr>
          <w:rFonts w:ascii="Times New Roman" w:hAnsi="Times New Roman" w:cs="Times New Roman"/>
          <w:sz w:val="24"/>
        </w:rPr>
      </w:pPr>
      <w:r>
        <w:rPr>
          <w:rFonts w:ascii="Times New Roman" w:hAnsi="Times New Roman" w:cs="Times New Roman"/>
          <w:sz w:val="24"/>
        </w:rPr>
        <w:t xml:space="preserve">İkili ticarete ilişkin bilgi teatisi kapsamında, </w:t>
      </w:r>
      <w:proofErr w:type="spellStart"/>
      <w:r>
        <w:rPr>
          <w:rFonts w:ascii="Times New Roman" w:hAnsi="Times New Roman" w:cs="Times New Roman"/>
          <w:sz w:val="24"/>
        </w:rPr>
        <w:t>Bollinger</w:t>
      </w:r>
      <w:proofErr w:type="spellEnd"/>
      <w:r>
        <w:rPr>
          <w:rFonts w:ascii="Times New Roman" w:hAnsi="Times New Roman" w:cs="Times New Roman"/>
          <w:sz w:val="24"/>
        </w:rPr>
        <w:t>, 2018 yılında Türkiye ile İsviçre arasındaki ticaret hacminin (altın dahil) 5 milyar dolar, altın hariç 3,3 milyar dolar düzeyinde gerçekleştiğini, Türkiye’nin İsviçre’nin ticari ortakları arasında altın hesaba katılırsa 21inci, altın hariç tutulduğunda ise 19</w:t>
      </w:r>
      <w:r w:rsidR="003C04EF">
        <w:rPr>
          <w:rFonts w:ascii="Times New Roman" w:hAnsi="Times New Roman" w:cs="Times New Roman"/>
          <w:sz w:val="24"/>
        </w:rPr>
        <w:t>uncu</w:t>
      </w:r>
      <w:r>
        <w:rPr>
          <w:rFonts w:ascii="Times New Roman" w:hAnsi="Times New Roman" w:cs="Times New Roman"/>
          <w:sz w:val="24"/>
        </w:rPr>
        <w:t xml:space="preserve"> sırada yer aldığını, İsviçre’nin ülkemizden ithalatında tekstil, motorlu taşıtlar ve tarım </w:t>
      </w:r>
      <w:r w:rsidR="00A3269E">
        <w:rPr>
          <w:rFonts w:ascii="Times New Roman" w:hAnsi="Times New Roman" w:cs="Times New Roman"/>
          <w:sz w:val="24"/>
        </w:rPr>
        <w:t>ürünlerinin, ülkemize ihracat</w:t>
      </w:r>
      <w:r>
        <w:rPr>
          <w:rFonts w:ascii="Times New Roman" w:hAnsi="Times New Roman" w:cs="Times New Roman"/>
          <w:sz w:val="24"/>
        </w:rPr>
        <w:t xml:space="preserve">ında ise eczacılık ve makine sektörlerinin ağırlıkta olduğunu ifade etmiştir. </w:t>
      </w:r>
      <w:r w:rsidR="003C04EF">
        <w:rPr>
          <w:rFonts w:ascii="Times New Roman" w:hAnsi="Times New Roman" w:cs="Times New Roman"/>
          <w:sz w:val="24"/>
        </w:rPr>
        <w:t xml:space="preserve">Türkiye’yi coğrafi konumu, genç nüfusu, donanımlı işgücü ile İsviçre için önemli bir ortak </w:t>
      </w:r>
      <w:proofErr w:type="gramStart"/>
      <w:r w:rsidR="003C04EF">
        <w:rPr>
          <w:rFonts w:ascii="Times New Roman" w:hAnsi="Times New Roman" w:cs="Times New Roman"/>
          <w:sz w:val="24"/>
        </w:rPr>
        <w:t>olarak  niteleyen</w:t>
      </w:r>
      <w:proofErr w:type="gramEnd"/>
      <w:r w:rsidR="003C04EF">
        <w:rPr>
          <w:rFonts w:ascii="Times New Roman" w:hAnsi="Times New Roman" w:cs="Times New Roman"/>
          <w:sz w:val="24"/>
        </w:rPr>
        <w:t xml:space="preserve"> </w:t>
      </w:r>
      <w:proofErr w:type="spellStart"/>
      <w:r w:rsidR="003C04EF">
        <w:rPr>
          <w:rFonts w:ascii="Times New Roman" w:hAnsi="Times New Roman" w:cs="Times New Roman"/>
          <w:sz w:val="24"/>
        </w:rPr>
        <w:t>Bollinger</w:t>
      </w:r>
      <w:proofErr w:type="spellEnd"/>
      <w:r w:rsidR="003C04EF">
        <w:rPr>
          <w:rFonts w:ascii="Times New Roman" w:hAnsi="Times New Roman" w:cs="Times New Roman"/>
          <w:sz w:val="24"/>
        </w:rPr>
        <w:t xml:space="preserve">, </w:t>
      </w:r>
      <w:r w:rsidR="00A3269E">
        <w:rPr>
          <w:rFonts w:ascii="Times New Roman" w:hAnsi="Times New Roman" w:cs="Times New Roman"/>
          <w:sz w:val="24"/>
        </w:rPr>
        <w:t>Türkiye’yi</w:t>
      </w:r>
      <w:r>
        <w:rPr>
          <w:rFonts w:ascii="Times New Roman" w:hAnsi="Times New Roman" w:cs="Times New Roman"/>
          <w:sz w:val="24"/>
        </w:rPr>
        <w:t xml:space="preserve"> 2018 yılında 222 bin İsviçre vatandaşının ziyaret ettiğini, ülkemizdeki toplam yatırımları 2,6 milyar </w:t>
      </w:r>
      <w:proofErr w:type="spellStart"/>
      <w:r>
        <w:rPr>
          <w:rFonts w:ascii="Times New Roman" w:hAnsi="Times New Roman" w:cs="Times New Roman"/>
          <w:sz w:val="24"/>
        </w:rPr>
        <w:t>Frankı</w:t>
      </w:r>
      <w:proofErr w:type="spellEnd"/>
      <w:r>
        <w:rPr>
          <w:rFonts w:ascii="Times New Roman" w:hAnsi="Times New Roman" w:cs="Times New Roman"/>
          <w:sz w:val="24"/>
        </w:rPr>
        <w:t xml:space="preserve"> bulan İsviçreli yatırımcıların, öngörülebilir</w:t>
      </w:r>
      <w:r w:rsidR="00347E54">
        <w:rPr>
          <w:rFonts w:ascii="Times New Roman" w:hAnsi="Times New Roman" w:cs="Times New Roman"/>
          <w:sz w:val="24"/>
        </w:rPr>
        <w:t>liği yüksek, mevzuatı ve kuralları değişmeyen,</w:t>
      </w:r>
      <w:r>
        <w:rPr>
          <w:rFonts w:ascii="Times New Roman" w:hAnsi="Times New Roman" w:cs="Times New Roman"/>
          <w:sz w:val="24"/>
        </w:rPr>
        <w:t xml:space="preserve"> adil </w:t>
      </w:r>
      <w:r w:rsidR="00347E54">
        <w:rPr>
          <w:rFonts w:ascii="Times New Roman" w:hAnsi="Times New Roman" w:cs="Times New Roman"/>
          <w:sz w:val="24"/>
        </w:rPr>
        <w:t xml:space="preserve">yatırım ortamı sunan, fikri mülkiyete saygılı ülkelerde yatırım yapmayı tercih ettiklerini vurgulamıştır. </w:t>
      </w:r>
      <w:r w:rsidR="00A3269E">
        <w:rPr>
          <w:rFonts w:ascii="Times New Roman" w:hAnsi="Times New Roman" w:cs="Times New Roman"/>
          <w:sz w:val="24"/>
        </w:rPr>
        <w:t xml:space="preserve">Buna karşılık, Sayın Tan, </w:t>
      </w:r>
      <w:r w:rsidR="00347E54">
        <w:rPr>
          <w:rFonts w:ascii="Times New Roman" w:hAnsi="Times New Roman" w:cs="Times New Roman"/>
          <w:sz w:val="24"/>
        </w:rPr>
        <w:t>İsviçre ile ticaret verilerinin altın hariç tutulduğund</w:t>
      </w:r>
      <w:r w:rsidR="00F701EB">
        <w:rPr>
          <w:rFonts w:ascii="Times New Roman" w:hAnsi="Times New Roman" w:cs="Times New Roman"/>
          <w:sz w:val="24"/>
        </w:rPr>
        <w:t xml:space="preserve">a </w:t>
      </w:r>
      <w:r w:rsidR="00AD3EB9">
        <w:rPr>
          <w:rFonts w:ascii="Times New Roman" w:hAnsi="Times New Roman" w:cs="Times New Roman"/>
          <w:sz w:val="24"/>
        </w:rPr>
        <w:t xml:space="preserve">son dönemde </w:t>
      </w:r>
      <w:r w:rsidR="00F701EB">
        <w:rPr>
          <w:rFonts w:ascii="Times New Roman" w:hAnsi="Times New Roman" w:cs="Times New Roman"/>
          <w:sz w:val="24"/>
        </w:rPr>
        <w:t xml:space="preserve">istikrarlı (her yıl yaklaşık 800 milyon dolar ihracat, 1,7 milyar dolar ithalat düzeyinde) </w:t>
      </w:r>
      <w:r w:rsidR="00AD3EB9">
        <w:rPr>
          <w:rFonts w:ascii="Times New Roman" w:hAnsi="Times New Roman" w:cs="Times New Roman"/>
          <w:sz w:val="24"/>
        </w:rPr>
        <w:t>seyrettiği</w:t>
      </w:r>
      <w:r w:rsidR="003C04EF">
        <w:rPr>
          <w:rFonts w:ascii="Times New Roman" w:hAnsi="Times New Roman" w:cs="Times New Roman"/>
          <w:sz w:val="24"/>
        </w:rPr>
        <w:t>ni</w:t>
      </w:r>
      <w:r w:rsidR="00AD3EB9">
        <w:rPr>
          <w:rFonts w:ascii="Times New Roman" w:hAnsi="Times New Roman" w:cs="Times New Roman"/>
          <w:sz w:val="24"/>
        </w:rPr>
        <w:t>, başta kuru meyve ve yemişler, hazır giyim ve mücevherat sektörlerinde olmak üzere ihracatımızı artı</w:t>
      </w:r>
      <w:r w:rsidR="00D17EB9">
        <w:rPr>
          <w:rFonts w:ascii="Times New Roman" w:hAnsi="Times New Roman" w:cs="Times New Roman"/>
          <w:sz w:val="24"/>
        </w:rPr>
        <w:t>r</w:t>
      </w:r>
      <w:r w:rsidR="00AD3EB9">
        <w:rPr>
          <w:rFonts w:ascii="Times New Roman" w:hAnsi="Times New Roman" w:cs="Times New Roman"/>
          <w:sz w:val="24"/>
        </w:rPr>
        <w:t>ma potansiyelimiz bulunduğu</w:t>
      </w:r>
      <w:r w:rsidR="003C04EF">
        <w:rPr>
          <w:rFonts w:ascii="Times New Roman" w:hAnsi="Times New Roman" w:cs="Times New Roman"/>
          <w:sz w:val="24"/>
        </w:rPr>
        <w:t>nu dile getirmiştir.</w:t>
      </w:r>
      <w:r w:rsidR="00AD3EB9">
        <w:rPr>
          <w:rFonts w:ascii="Times New Roman" w:hAnsi="Times New Roman" w:cs="Times New Roman"/>
          <w:sz w:val="24"/>
        </w:rPr>
        <w:t xml:space="preserve"> İsviçre’nin ülkemizdeki yatırım stokunun yaklaşık 200 milyon Dolar civarında olduğu, bunun bir bölümünün merkezi İsviçre’de bulunan çok uluslu firmalarca yapıldığı, Türkiye’ye 2019’un ilk 9 ayında 240 milyon dolar İsviçre sermayesi girişi gerçekleştiği ve İsviçre’</w:t>
      </w:r>
      <w:r w:rsidR="004B2782">
        <w:rPr>
          <w:rFonts w:ascii="Times New Roman" w:hAnsi="Times New Roman" w:cs="Times New Roman"/>
          <w:sz w:val="24"/>
        </w:rPr>
        <w:t>nin yatırımlarının ülkemizdeki D</w:t>
      </w:r>
      <w:r w:rsidR="00AD3EB9">
        <w:rPr>
          <w:rFonts w:ascii="Times New Roman" w:hAnsi="Times New Roman" w:cs="Times New Roman"/>
          <w:sz w:val="24"/>
        </w:rPr>
        <w:t xml:space="preserve">oğrudan Yabancı Sermaye stokunun %1,8’ini teşkil ettiği ifade edilmiştir. </w:t>
      </w:r>
    </w:p>
    <w:p w14:paraId="09BF9FAA" w14:textId="77777777" w:rsidR="00AD3EB9" w:rsidRDefault="004B2782" w:rsidP="00452387">
      <w:pPr>
        <w:spacing w:line="276" w:lineRule="auto"/>
        <w:jc w:val="both"/>
        <w:rPr>
          <w:rFonts w:ascii="Times New Roman" w:hAnsi="Times New Roman" w:cs="Times New Roman"/>
          <w:b/>
          <w:sz w:val="24"/>
        </w:rPr>
      </w:pPr>
      <w:r w:rsidRPr="004302E6">
        <w:rPr>
          <w:rFonts w:ascii="Times New Roman" w:hAnsi="Times New Roman" w:cs="Times New Roman"/>
          <w:b/>
          <w:sz w:val="24"/>
        </w:rPr>
        <w:t>Özel Sektör Sorunları</w:t>
      </w:r>
    </w:p>
    <w:p w14:paraId="175CE06D" w14:textId="77777777" w:rsidR="00A3269E" w:rsidRPr="00A3269E" w:rsidRDefault="00A3269E" w:rsidP="00452387">
      <w:pPr>
        <w:spacing w:line="276" w:lineRule="auto"/>
        <w:jc w:val="both"/>
        <w:rPr>
          <w:rFonts w:ascii="Times New Roman" w:hAnsi="Times New Roman" w:cs="Times New Roman"/>
          <w:i/>
          <w:sz w:val="24"/>
        </w:rPr>
      </w:pPr>
      <w:r w:rsidRPr="00A3269E">
        <w:rPr>
          <w:rFonts w:ascii="Times New Roman" w:hAnsi="Times New Roman" w:cs="Times New Roman"/>
          <w:i/>
          <w:sz w:val="24"/>
        </w:rPr>
        <w:t>Gıda ve Tekstil Sektörü</w:t>
      </w:r>
    </w:p>
    <w:p w14:paraId="611A7AC1" w14:textId="77777777" w:rsidR="00E54F62" w:rsidRDefault="004B2782" w:rsidP="0064415B">
      <w:pPr>
        <w:spacing w:line="276" w:lineRule="auto"/>
        <w:jc w:val="both"/>
        <w:rPr>
          <w:rFonts w:ascii="Times New Roman" w:hAnsi="Times New Roman" w:cs="Times New Roman"/>
          <w:sz w:val="24"/>
        </w:rPr>
      </w:pPr>
      <w:r>
        <w:rPr>
          <w:rFonts w:ascii="Times New Roman" w:hAnsi="Times New Roman" w:cs="Times New Roman"/>
          <w:sz w:val="24"/>
        </w:rPr>
        <w:t xml:space="preserve">İsviçre’nin özel sektör çatı kuruluşu olan </w:t>
      </w:r>
      <w:proofErr w:type="spellStart"/>
      <w:r>
        <w:rPr>
          <w:rFonts w:ascii="Times New Roman" w:hAnsi="Times New Roman" w:cs="Times New Roman"/>
          <w:sz w:val="24"/>
        </w:rPr>
        <w:t>Economisuisse’in</w:t>
      </w:r>
      <w:proofErr w:type="spellEnd"/>
      <w:r>
        <w:rPr>
          <w:rFonts w:ascii="Times New Roman" w:hAnsi="Times New Roman" w:cs="Times New Roman"/>
          <w:sz w:val="24"/>
        </w:rPr>
        <w:t xml:space="preserve"> temsilcisi François </w:t>
      </w:r>
      <w:proofErr w:type="spellStart"/>
      <w:r>
        <w:rPr>
          <w:rFonts w:ascii="Times New Roman" w:hAnsi="Times New Roman" w:cs="Times New Roman"/>
          <w:sz w:val="24"/>
        </w:rPr>
        <w:t>Baur</w:t>
      </w:r>
      <w:proofErr w:type="spellEnd"/>
      <w:r>
        <w:rPr>
          <w:rFonts w:ascii="Times New Roman" w:hAnsi="Times New Roman" w:cs="Times New Roman"/>
          <w:sz w:val="24"/>
        </w:rPr>
        <w:t xml:space="preserve">, ülkemizin </w:t>
      </w:r>
      <w:r w:rsidR="00C4114C">
        <w:rPr>
          <w:rFonts w:ascii="Times New Roman" w:hAnsi="Times New Roman" w:cs="Times New Roman"/>
          <w:sz w:val="24"/>
        </w:rPr>
        <w:t xml:space="preserve">özellikle gıda, içecek, tekstil, ilaç, saat ve makine sektörlerinde </w:t>
      </w:r>
      <w:r>
        <w:rPr>
          <w:rFonts w:ascii="Times New Roman" w:hAnsi="Times New Roman" w:cs="Times New Roman"/>
          <w:sz w:val="24"/>
        </w:rPr>
        <w:t>İsviçre için önemli bir</w:t>
      </w:r>
      <w:r w:rsidR="00C4114C">
        <w:rPr>
          <w:rFonts w:ascii="Times New Roman" w:hAnsi="Times New Roman" w:cs="Times New Roman"/>
          <w:sz w:val="24"/>
        </w:rPr>
        <w:t xml:space="preserve"> ticaret </w:t>
      </w:r>
      <w:r w:rsidR="00C4114C">
        <w:rPr>
          <w:rFonts w:ascii="Times New Roman" w:hAnsi="Times New Roman" w:cs="Times New Roman"/>
          <w:sz w:val="24"/>
        </w:rPr>
        <w:lastRenderedPageBreak/>
        <w:t>ortağı olduğunu ve</w:t>
      </w:r>
      <w:r>
        <w:rPr>
          <w:rFonts w:ascii="Times New Roman" w:hAnsi="Times New Roman" w:cs="Times New Roman"/>
          <w:sz w:val="24"/>
        </w:rPr>
        <w:t xml:space="preserve"> </w:t>
      </w:r>
      <w:r w:rsidR="00C4114C">
        <w:rPr>
          <w:rFonts w:ascii="Times New Roman" w:hAnsi="Times New Roman" w:cs="Times New Roman"/>
          <w:sz w:val="24"/>
        </w:rPr>
        <w:t>Türkiye ve Ortadoğu’daki politik ve ekonomik durumun ticaret ve yatırımları da etk</w:t>
      </w:r>
      <w:r w:rsidR="0033656A">
        <w:rPr>
          <w:rFonts w:ascii="Times New Roman" w:hAnsi="Times New Roman" w:cs="Times New Roman"/>
          <w:sz w:val="24"/>
        </w:rPr>
        <w:t>ilediğini belirt</w:t>
      </w:r>
      <w:r w:rsidR="00A3269E">
        <w:rPr>
          <w:rFonts w:ascii="Times New Roman" w:hAnsi="Times New Roman" w:cs="Times New Roman"/>
          <w:sz w:val="24"/>
        </w:rPr>
        <w:t>erek, f</w:t>
      </w:r>
      <w:r w:rsidR="00E54F62">
        <w:rPr>
          <w:rFonts w:ascii="Times New Roman" w:hAnsi="Times New Roman" w:cs="Times New Roman"/>
          <w:sz w:val="24"/>
        </w:rPr>
        <w:t xml:space="preserve">irmaların karşılaştığı güçlüklere ilişkin </w:t>
      </w:r>
      <w:r w:rsidR="00A3269E">
        <w:rPr>
          <w:rFonts w:ascii="Times New Roman" w:hAnsi="Times New Roman" w:cs="Times New Roman"/>
          <w:sz w:val="24"/>
        </w:rPr>
        <w:t>şu hususları gündeme getirmiştir.</w:t>
      </w:r>
    </w:p>
    <w:p w14:paraId="4FE4310D" w14:textId="77777777" w:rsidR="00C4114C" w:rsidRPr="00E54F62" w:rsidRDefault="00BB2F74" w:rsidP="00E54F62">
      <w:pPr>
        <w:pStyle w:val="ListeParagraf"/>
        <w:numPr>
          <w:ilvl w:val="0"/>
          <w:numId w:val="1"/>
        </w:numPr>
        <w:spacing w:line="276" w:lineRule="auto"/>
        <w:jc w:val="both"/>
        <w:rPr>
          <w:rFonts w:ascii="Times New Roman" w:hAnsi="Times New Roman" w:cs="Times New Roman"/>
          <w:sz w:val="24"/>
        </w:rPr>
      </w:pPr>
      <w:r>
        <w:rPr>
          <w:rFonts w:ascii="Times New Roman" w:hAnsi="Times New Roman" w:cs="Times New Roman"/>
          <w:sz w:val="24"/>
        </w:rPr>
        <w:t xml:space="preserve">İsviçre menşeli peynirler için uygulanan </w:t>
      </w:r>
      <w:r w:rsidR="00C4114C" w:rsidRPr="00E54F62">
        <w:rPr>
          <w:rFonts w:ascii="Times New Roman" w:hAnsi="Times New Roman" w:cs="Times New Roman"/>
          <w:sz w:val="24"/>
        </w:rPr>
        <w:t>vergi oranlarının AB’ye uygulanandan daha yüksek olması n</w:t>
      </w:r>
      <w:r w:rsidR="0033656A" w:rsidRPr="00E54F62">
        <w:rPr>
          <w:rFonts w:ascii="Times New Roman" w:hAnsi="Times New Roman" w:cs="Times New Roman"/>
          <w:sz w:val="24"/>
        </w:rPr>
        <w:t xml:space="preserve">edeniyle </w:t>
      </w:r>
      <w:r w:rsidR="00E54F62" w:rsidRPr="00E54F62">
        <w:rPr>
          <w:rFonts w:ascii="Times New Roman" w:hAnsi="Times New Roman" w:cs="Times New Roman"/>
          <w:sz w:val="24"/>
        </w:rPr>
        <w:t xml:space="preserve">İsviçreli peynir üreticilerinin </w:t>
      </w:r>
      <w:r w:rsidR="0033656A" w:rsidRPr="00E54F62">
        <w:rPr>
          <w:rFonts w:ascii="Times New Roman" w:hAnsi="Times New Roman" w:cs="Times New Roman"/>
          <w:sz w:val="24"/>
        </w:rPr>
        <w:t xml:space="preserve">rekabette zorlandığı aktarılmış, bunun üzerine heyetimizce, </w:t>
      </w:r>
      <w:r w:rsidR="003C04EF">
        <w:rPr>
          <w:rFonts w:ascii="Times New Roman" w:hAnsi="Times New Roman" w:cs="Times New Roman"/>
          <w:sz w:val="24"/>
        </w:rPr>
        <w:t xml:space="preserve">yakın dönemde yürürlüğe girecek </w:t>
      </w:r>
      <w:r>
        <w:rPr>
          <w:rFonts w:ascii="Times New Roman" w:hAnsi="Times New Roman" w:cs="Times New Roman"/>
          <w:sz w:val="24"/>
        </w:rPr>
        <w:t xml:space="preserve">olan </w:t>
      </w:r>
      <w:r w:rsidR="003C04EF">
        <w:rPr>
          <w:rFonts w:ascii="Times New Roman" w:hAnsi="Times New Roman" w:cs="Times New Roman"/>
          <w:sz w:val="24"/>
        </w:rPr>
        <w:t xml:space="preserve">İkili </w:t>
      </w:r>
      <w:r w:rsidR="0033656A" w:rsidRPr="00E54F62">
        <w:rPr>
          <w:rFonts w:ascii="Times New Roman" w:hAnsi="Times New Roman" w:cs="Times New Roman"/>
          <w:sz w:val="24"/>
        </w:rPr>
        <w:t xml:space="preserve">Tarım Anlaşması’nda İsviçre menşeli peynirler için </w:t>
      </w:r>
      <w:r w:rsidR="003C04EF">
        <w:rPr>
          <w:rFonts w:ascii="Times New Roman" w:hAnsi="Times New Roman" w:cs="Times New Roman"/>
          <w:sz w:val="24"/>
        </w:rPr>
        <w:t xml:space="preserve">sağlanan </w:t>
      </w:r>
      <w:r w:rsidR="0033656A" w:rsidRPr="00E54F62">
        <w:rPr>
          <w:rFonts w:ascii="Times New Roman" w:hAnsi="Times New Roman" w:cs="Times New Roman"/>
          <w:sz w:val="24"/>
        </w:rPr>
        <w:t>taviz</w:t>
      </w:r>
      <w:r w:rsidR="003C04EF">
        <w:rPr>
          <w:rFonts w:ascii="Times New Roman" w:hAnsi="Times New Roman" w:cs="Times New Roman"/>
          <w:sz w:val="24"/>
        </w:rPr>
        <w:t xml:space="preserve">ler </w:t>
      </w:r>
      <w:r w:rsidR="0033656A" w:rsidRPr="00E54F62">
        <w:rPr>
          <w:rFonts w:ascii="Times New Roman" w:hAnsi="Times New Roman" w:cs="Times New Roman"/>
          <w:sz w:val="24"/>
        </w:rPr>
        <w:t xml:space="preserve">(0406 pozisyonunda 350 tonluk tarife kontenjanı çerçevesinde vergi muafiyeti) </w:t>
      </w:r>
      <w:r w:rsidR="003C04EF">
        <w:rPr>
          <w:rFonts w:ascii="Times New Roman" w:hAnsi="Times New Roman" w:cs="Times New Roman"/>
          <w:sz w:val="24"/>
        </w:rPr>
        <w:t xml:space="preserve">neticesinde </w:t>
      </w:r>
      <w:r>
        <w:rPr>
          <w:rFonts w:ascii="Times New Roman" w:hAnsi="Times New Roman" w:cs="Times New Roman"/>
          <w:sz w:val="24"/>
        </w:rPr>
        <w:t xml:space="preserve">bu ürünlerde </w:t>
      </w:r>
      <w:r w:rsidR="00432194" w:rsidRPr="00E54F62">
        <w:rPr>
          <w:rFonts w:ascii="Times New Roman" w:hAnsi="Times New Roman" w:cs="Times New Roman"/>
          <w:sz w:val="24"/>
        </w:rPr>
        <w:t>terci</w:t>
      </w:r>
      <w:r w:rsidR="00E54F62">
        <w:rPr>
          <w:rFonts w:ascii="Times New Roman" w:hAnsi="Times New Roman" w:cs="Times New Roman"/>
          <w:sz w:val="24"/>
        </w:rPr>
        <w:t>h</w:t>
      </w:r>
      <w:r w:rsidR="00432194" w:rsidRPr="00E54F62">
        <w:rPr>
          <w:rFonts w:ascii="Times New Roman" w:hAnsi="Times New Roman" w:cs="Times New Roman"/>
          <w:sz w:val="24"/>
        </w:rPr>
        <w:t xml:space="preserve">li </w:t>
      </w:r>
      <w:r>
        <w:rPr>
          <w:rFonts w:ascii="Times New Roman" w:hAnsi="Times New Roman" w:cs="Times New Roman"/>
          <w:sz w:val="24"/>
        </w:rPr>
        <w:t xml:space="preserve">pazara giriş </w:t>
      </w:r>
      <w:proofErr w:type="gramStart"/>
      <w:r>
        <w:rPr>
          <w:rFonts w:ascii="Times New Roman" w:hAnsi="Times New Roman" w:cs="Times New Roman"/>
          <w:sz w:val="24"/>
        </w:rPr>
        <w:t>imkanı</w:t>
      </w:r>
      <w:proofErr w:type="gramEnd"/>
      <w:r>
        <w:rPr>
          <w:rFonts w:ascii="Times New Roman" w:hAnsi="Times New Roman" w:cs="Times New Roman"/>
          <w:sz w:val="24"/>
        </w:rPr>
        <w:t xml:space="preserve"> yaratıldığı </w:t>
      </w:r>
      <w:r w:rsidR="00432194" w:rsidRPr="00E54F62">
        <w:rPr>
          <w:rFonts w:ascii="Times New Roman" w:hAnsi="Times New Roman" w:cs="Times New Roman"/>
          <w:sz w:val="24"/>
        </w:rPr>
        <w:t>belirtilmiştir</w:t>
      </w:r>
      <w:r w:rsidR="0033656A" w:rsidRPr="00E54F62">
        <w:rPr>
          <w:rFonts w:ascii="Times New Roman" w:hAnsi="Times New Roman" w:cs="Times New Roman"/>
          <w:sz w:val="24"/>
        </w:rPr>
        <w:t>.</w:t>
      </w:r>
    </w:p>
    <w:p w14:paraId="003AB1FE" w14:textId="77777777" w:rsidR="00C4114C" w:rsidRDefault="00432194" w:rsidP="00C4114C">
      <w:pPr>
        <w:pStyle w:val="ListeParagraf"/>
        <w:numPr>
          <w:ilvl w:val="0"/>
          <w:numId w:val="1"/>
        </w:numPr>
        <w:spacing w:line="276" w:lineRule="auto"/>
        <w:jc w:val="both"/>
        <w:rPr>
          <w:rFonts w:ascii="Times New Roman" w:hAnsi="Times New Roman" w:cs="Times New Roman"/>
          <w:sz w:val="24"/>
        </w:rPr>
      </w:pPr>
      <w:r>
        <w:rPr>
          <w:rFonts w:ascii="Times New Roman" w:hAnsi="Times New Roman" w:cs="Times New Roman"/>
          <w:sz w:val="24"/>
        </w:rPr>
        <w:t>İsviçre tarafınca</w:t>
      </w:r>
      <w:r w:rsidR="0064415B">
        <w:rPr>
          <w:rFonts w:ascii="Times New Roman" w:hAnsi="Times New Roman" w:cs="Times New Roman"/>
          <w:sz w:val="24"/>
        </w:rPr>
        <w:t>,</w:t>
      </w:r>
      <w:r>
        <w:rPr>
          <w:rFonts w:ascii="Times New Roman" w:hAnsi="Times New Roman" w:cs="Times New Roman"/>
          <w:sz w:val="24"/>
        </w:rPr>
        <w:t xml:space="preserve"> ü</w:t>
      </w:r>
      <w:r w:rsidR="00C4114C">
        <w:rPr>
          <w:rFonts w:ascii="Times New Roman" w:hAnsi="Times New Roman" w:cs="Times New Roman"/>
          <w:sz w:val="24"/>
        </w:rPr>
        <w:t>lkemizde bazı GTİP kodları altında birçok farklı kategoride ürün bulunduğu, daha detaylı sınıflandırma yapılırsa belirli ürünlerde da</w:t>
      </w:r>
      <w:r w:rsidR="0033656A">
        <w:rPr>
          <w:rFonts w:ascii="Times New Roman" w:hAnsi="Times New Roman" w:cs="Times New Roman"/>
          <w:sz w:val="24"/>
        </w:rPr>
        <w:t xml:space="preserve">ha düşük vergi uygulanabileceğinin ifade edilmesine karşılık olarak, </w:t>
      </w:r>
      <w:r w:rsidR="00A3269E">
        <w:rPr>
          <w:rFonts w:ascii="Times New Roman" w:hAnsi="Times New Roman" w:cs="Times New Roman"/>
          <w:sz w:val="24"/>
        </w:rPr>
        <w:t xml:space="preserve">Türkiye’de </w:t>
      </w:r>
      <w:proofErr w:type="spellStart"/>
      <w:r w:rsidR="00705356">
        <w:rPr>
          <w:rFonts w:ascii="Times New Roman" w:hAnsi="Times New Roman" w:cs="Times New Roman"/>
          <w:sz w:val="24"/>
        </w:rPr>
        <w:t>GTİP’lerin</w:t>
      </w:r>
      <w:proofErr w:type="spellEnd"/>
      <w:r w:rsidR="00705356">
        <w:rPr>
          <w:rFonts w:ascii="Times New Roman" w:hAnsi="Times New Roman" w:cs="Times New Roman"/>
          <w:sz w:val="24"/>
        </w:rPr>
        <w:t xml:space="preserve"> Dünya Gümrük Örgütü kurallarına</w:t>
      </w:r>
      <w:r w:rsidR="0033656A">
        <w:rPr>
          <w:rFonts w:ascii="Times New Roman" w:hAnsi="Times New Roman" w:cs="Times New Roman"/>
          <w:sz w:val="24"/>
        </w:rPr>
        <w:t xml:space="preserve"> uygun şekilde ve birçok ülkeden daha detaylı olarak (12’li bazda) sınıflandırıldığı vurgulanmış, sorun teşkil eden GTİP kodlarının/ürünlerin bilgisi talep edilmiştir.</w:t>
      </w:r>
    </w:p>
    <w:p w14:paraId="66CB10D2" w14:textId="77777777" w:rsidR="00C4114C" w:rsidRPr="00F7096F" w:rsidRDefault="00C4114C" w:rsidP="00F7096F">
      <w:pPr>
        <w:pStyle w:val="ListeParagraf"/>
        <w:numPr>
          <w:ilvl w:val="0"/>
          <w:numId w:val="1"/>
        </w:numPr>
        <w:spacing w:line="276" w:lineRule="auto"/>
        <w:jc w:val="both"/>
        <w:rPr>
          <w:rFonts w:ascii="Times New Roman" w:hAnsi="Times New Roman" w:cs="Times New Roman"/>
          <w:sz w:val="24"/>
        </w:rPr>
      </w:pPr>
      <w:r w:rsidRPr="00F7096F">
        <w:rPr>
          <w:rFonts w:ascii="Times New Roman" w:hAnsi="Times New Roman" w:cs="Times New Roman"/>
          <w:sz w:val="24"/>
        </w:rPr>
        <w:t xml:space="preserve">İsviçre tekstil sektörünün, ülkemizin de tarafı olduğu </w:t>
      </w:r>
      <w:proofErr w:type="spellStart"/>
      <w:r w:rsidRPr="00F7096F">
        <w:rPr>
          <w:rFonts w:ascii="Times New Roman" w:hAnsi="Times New Roman" w:cs="Times New Roman"/>
          <w:sz w:val="24"/>
        </w:rPr>
        <w:t>Pan</w:t>
      </w:r>
      <w:proofErr w:type="spellEnd"/>
      <w:r w:rsidRPr="00F7096F">
        <w:rPr>
          <w:rFonts w:ascii="Times New Roman" w:hAnsi="Times New Roman" w:cs="Times New Roman"/>
          <w:sz w:val="24"/>
        </w:rPr>
        <w:t>-Avrupa-Akdeniz Menşe Kümülasyonu Sistemine ilişkin Bölgesel Konvansiyonun revizyonunu</w:t>
      </w:r>
      <w:r w:rsidR="00BB2F74">
        <w:rPr>
          <w:rFonts w:ascii="Times New Roman" w:hAnsi="Times New Roman" w:cs="Times New Roman"/>
          <w:sz w:val="24"/>
        </w:rPr>
        <w:t xml:space="preserve"> desteklediklerinin ve </w:t>
      </w:r>
      <w:r w:rsidRPr="00F7096F">
        <w:rPr>
          <w:rFonts w:ascii="Times New Roman" w:hAnsi="Times New Roman" w:cs="Times New Roman"/>
          <w:sz w:val="24"/>
        </w:rPr>
        <w:t xml:space="preserve">bu kapsamda ülkemizin de </w:t>
      </w:r>
      <w:r w:rsidR="00BB2F74">
        <w:rPr>
          <w:rFonts w:ascii="Times New Roman" w:hAnsi="Times New Roman" w:cs="Times New Roman"/>
          <w:sz w:val="24"/>
        </w:rPr>
        <w:t xml:space="preserve">benzer bir tutum benimsemesini </w:t>
      </w:r>
      <w:r w:rsidRPr="00F7096F">
        <w:rPr>
          <w:rFonts w:ascii="Times New Roman" w:hAnsi="Times New Roman" w:cs="Times New Roman"/>
          <w:sz w:val="24"/>
        </w:rPr>
        <w:t>bekledikleri</w:t>
      </w:r>
      <w:r w:rsidR="00BB2F74">
        <w:rPr>
          <w:rFonts w:ascii="Times New Roman" w:hAnsi="Times New Roman" w:cs="Times New Roman"/>
          <w:sz w:val="24"/>
        </w:rPr>
        <w:t>nin belirtilmesi</w:t>
      </w:r>
      <w:r w:rsidR="00D17EB9">
        <w:rPr>
          <w:rFonts w:ascii="Times New Roman" w:hAnsi="Times New Roman" w:cs="Times New Roman"/>
          <w:sz w:val="24"/>
        </w:rPr>
        <w:t xml:space="preserve"> </w:t>
      </w:r>
      <w:r w:rsidR="0033656A" w:rsidRPr="00F7096F">
        <w:rPr>
          <w:rFonts w:ascii="Times New Roman" w:hAnsi="Times New Roman" w:cs="Times New Roman"/>
          <w:sz w:val="24"/>
        </w:rPr>
        <w:t>üzerine, Türkiye’nin de genel olarak revizyona sıcak baktığı, ancak AB ile</w:t>
      </w:r>
      <w:r w:rsidR="00F7096F" w:rsidRPr="00F7096F">
        <w:rPr>
          <w:rFonts w:ascii="Times New Roman" w:hAnsi="Times New Roman" w:cs="Times New Roman"/>
          <w:sz w:val="24"/>
        </w:rPr>
        <w:t xml:space="preserve"> Gümrük Birliği çerçevesinde </w:t>
      </w:r>
      <w:r w:rsidR="00432194">
        <w:rPr>
          <w:rFonts w:ascii="Times New Roman" w:hAnsi="Times New Roman" w:cs="Times New Roman"/>
          <w:sz w:val="24"/>
        </w:rPr>
        <w:t>ikili paralel düzenleme yapılmadıkça</w:t>
      </w:r>
      <w:r w:rsidR="0033656A" w:rsidRPr="00F7096F">
        <w:rPr>
          <w:rFonts w:ascii="Times New Roman" w:hAnsi="Times New Roman" w:cs="Times New Roman"/>
          <w:sz w:val="24"/>
        </w:rPr>
        <w:t xml:space="preserve"> </w:t>
      </w:r>
      <w:r w:rsidR="00F7096F" w:rsidRPr="00F7096F">
        <w:rPr>
          <w:rFonts w:ascii="Times New Roman" w:hAnsi="Times New Roman" w:cs="Times New Roman"/>
          <w:sz w:val="24"/>
        </w:rPr>
        <w:t>“gümrük vergilerinin geri ödenmesi veya muafiyetine (</w:t>
      </w:r>
      <w:proofErr w:type="spellStart"/>
      <w:r w:rsidR="00F7096F" w:rsidRPr="00F7096F">
        <w:rPr>
          <w:rFonts w:ascii="Times New Roman" w:hAnsi="Times New Roman" w:cs="Times New Roman"/>
          <w:sz w:val="24"/>
        </w:rPr>
        <w:t>drawback</w:t>
      </w:r>
      <w:proofErr w:type="spellEnd"/>
      <w:r w:rsidR="00F7096F" w:rsidRPr="00F7096F">
        <w:rPr>
          <w:rFonts w:ascii="Times New Roman" w:hAnsi="Times New Roman" w:cs="Times New Roman"/>
          <w:sz w:val="24"/>
        </w:rPr>
        <w:t>)”</w:t>
      </w:r>
      <w:r w:rsidR="00F7096F">
        <w:rPr>
          <w:rFonts w:ascii="Times New Roman" w:hAnsi="Times New Roman" w:cs="Times New Roman"/>
          <w:sz w:val="24"/>
        </w:rPr>
        <w:t xml:space="preserve">  olanak sağlayan hükme</w:t>
      </w:r>
      <w:r w:rsidR="00432194">
        <w:rPr>
          <w:rFonts w:ascii="Times New Roman" w:hAnsi="Times New Roman" w:cs="Times New Roman"/>
          <w:sz w:val="24"/>
        </w:rPr>
        <w:t xml:space="preserve"> ilişkin</w:t>
      </w:r>
      <w:r w:rsidR="00F7096F">
        <w:rPr>
          <w:rFonts w:ascii="Times New Roman" w:hAnsi="Times New Roman" w:cs="Times New Roman"/>
          <w:sz w:val="24"/>
        </w:rPr>
        <w:t xml:space="preserve"> rezervimiz olduğu, ayrıca </w:t>
      </w:r>
      <w:r w:rsidR="00D17EB9">
        <w:rPr>
          <w:rFonts w:ascii="Times New Roman" w:hAnsi="Times New Roman" w:cs="Times New Roman"/>
          <w:sz w:val="24"/>
        </w:rPr>
        <w:t>Mağrip</w:t>
      </w:r>
      <w:r w:rsidR="00F7096F">
        <w:rPr>
          <w:rFonts w:ascii="Times New Roman" w:hAnsi="Times New Roman" w:cs="Times New Roman"/>
          <w:sz w:val="24"/>
        </w:rPr>
        <w:t xml:space="preserve"> ülkelerinin de </w:t>
      </w:r>
      <w:r w:rsidR="00432194">
        <w:rPr>
          <w:rFonts w:ascii="Times New Roman" w:hAnsi="Times New Roman" w:cs="Times New Roman"/>
          <w:sz w:val="24"/>
        </w:rPr>
        <w:t xml:space="preserve">belirli </w:t>
      </w:r>
      <w:r w:rsidR="00F7096F">
        <w:rPr>
          <w:rFonts w:ascii="Times New Roman" w:hAnsi="Times New Roman" w:cs="Times New Roman"/>
          <w:sz w:val="24"/>
        </w:rPr>
        <w:t xml:space="preserve">çekinceleri nedeniyle, revize </w:t>
      </w:r>
      <w:r w:rsidR="00432194">
        <w:rPr>
          <w:rFonts w:ascii="Times New Roman" w:hAnsi="Times New Roman" w:cs="Times New Roman"/>
          <w:sz w:val="24"/>
        </w:rPr>
        <w:t xml:space="preserve">Konvansiyon </w:t>
      </w:r>
      <w:r w:rsidR="00F7096F">
        <w:rPr>
          <w:rFonts w:ascii="Times New Roman" w:hAnsi="Times New Roman" w:cs="Times New Roman"/>
          <w:sz w:val="24"/>
        </w:rPr>
        <w:t>metn</w:t>
      </w:r>
      <w:r w:rsidR="00432194">
        <w:rPr>
          <w:rFonts w:ascii="Times New Roman" w:hAnsi="Times New Roman" w:cs="Times New Roman"/>
          <w:sz w:val="24"/>
        </w:rPr>
        <w:t>in</w:t>
      </w:r>
      <w:r w:rsidR="00F7096F">
        <w:rPr>
          <w:rFonts w:ascii="Times New Roman" w:hAnsi="Times New Roman" w:cs="Times New Roman"/>
          <w:sz w:val="24"/>
        </w:rPr>
        <w:t>in 27 Kasım 2019’da yapılan PAAMK Ortak Komitesi’nde oylamaya sunulacak noktaya gelemediği ifade edilmiştir.</w:t>
      </w:r>
    </w:p>
    <w:p w14:paraId="1751474C" w14:textId="77777777" w:rsidR="00F7096F" w:rsidRPr="00705356" w:rsidRDefault="00705356" w:rsidP="00705356">
      <w:pPr>
        <w:spacing w:line="276" w:lineRule="auto"/>
        <w:jc w:val="both"/>
        <w:rPr>
          <w:rFonts w:ascii="Times New Roman" w:hAnsi="Times New Roman" w:cs="Times New Roman"/>
          <w:sz w:val="24"/>
        </w:rPr>
      </w:pPr>
      <w:proofErr w:type="spellStart"/>
      <w:r>
        <w:rPr>
          <w:rFonts w:ascii="Times New Roman" w:hAnsi="Times New Roman" w:cs="Times New Roman"/>
          <w:sz w:val="24"/>
        </w:rPr>
        <w:t>Baur</w:t>
      </w:r>
      <w:proofErr w:type="spellEnd"/>
      <w:r>
        <w:rPr>
          <w:rFonts w:ascii="Times New Roman" w:hAnsi="Times New Roman" w:cs="Times New Roman"/>
          <w:sz w:val="24"/>
        </w:rPr>
        <w:t xml:space="preserve">, son olarak, </w:t>
      </w:r>
      <w:r w:rsidR="00F7096F" w:rsidRPr="00705356">
        <w:rPr>
          <w:rFonts w:ascii="Times New Roman" w:hAnsi="Times New Roman" w:cs="Times New Roman"/>
          <w:sz w:val="24"/>
        </w:rPr>
        <w:t>İsviçre</w:t>
      </w:r>
      <w:r>
        <w:rPr>
          <w:rFonts w:ascii="Times New Roman" w:hAnsi="Times New Roman" w:cs="Times New Roman"/>
          <w:sz w:val="24"/>
        </w:rPr>
        <w:t>’deki</w:t>
      </w:r>
      <w:r w:rsidR="00F7096F" w:rsidRPr="00705356">
        <w:rPr>
          <w:rFonts w:ascii="Times New Roman" w:hAnsi="Times New Roman" w:cs="Times New Roman"/>
          <w:sz w:val="24"/>
        </w:rPr>
        <w:t xml:space="preserve"> tarım</w:t>
      </w:r>
      <w:r>
        <w:rPr>
          <w:rFonts w:ascii="Times New Roman" w:hAnsi="Times New Roman" w:cs="Times New Roman"/>
          <w:sz w:val="24"/>
        </w:rPr>
        <w:t>/gıda</w:t>
      </w:r>
      <w:r w:rsidR="00F7096F" w:rsidRPr="00705356">
        <w:rPr>
          <w:rFonts w:ascii="Times New Roman" w:hAnsi="Times New Roman" w:cs="Times New Roman"/>
          <w:sz w:val="24"/>
        </w:rPr>
        <w:t xml:space="preserve"> sektörünün, İsviçre veya Türkiye’de iş forumu/fuarı düzenlenmesi</w:t>
      </w:r>
      <w:r w:rsidR="00BB2F74">
        <w:rPr>
          <w:rFonts w:ascii="Times New Roman" w:hAnsi="Times New Roman" w:cs="Times New Roman"/>
          <w:sz w:val="24"/>
        </w:rPr>
        <w:t>ne sıcak baktığını dile getirmiş</w:t>
      </w:r>
      <w:r w:rsidR="00F7096F" w:rsidRPr="00705356">
        <w:rPr>
          <w:rFonts w:ascii="Times New Roman" w:hAnsi="Times New Roman" w:cs="Times New Roman"/>
          <w:sz w:val="24"/>
        </w:rPr>
        <w:t>, cevaben, söz konusu etkinliklerin ticareti geliştirmek için önemli bir fırsat olacağı ve taleplerinin değerlendirileceği ifade edilmiştir.</w:t>
      </w:r>
      <w:r>
        <w:rPr>
          <w:rFonts w:ascii="Times New Roman" w:hAnsi="Times New Roman" w:cs="Times New Roman"/>
          <w:sz w:val="24"/>
        </w:rPr>
        <w:t xml:space="preserve"> Gerçekleştirilmesi halinde, söz konusu etkinlikte, yenilenen Türkiye-EFTA STA ve İsviçre ile Tarım Anlaşmasının sektöre sunduğu fırsatlara ilişkin bilgilendirme yapılmasının da faydalı olabileceği değerlendirilmektedir. </w:t>
      </w:r>
    </w:p>
    <w:p w14:paraId="2428EBE7" w14:textId="77777777" w:rsidR="00705356" w:rsidRPr="00705356" w:rsidRDefault="00705356" w:rsidP="00F7096F">
      <w:pPr>
        <w:spacing w:line="276" w:lineRule="auto"/>
        <w:jc w:val="both"/>
        <w:rPr>
          <w:rFonts w:ascii="Times New Roman" w:hAnsi="Times New Roman" w:cs="Times New Roman"/>
          <w:i/>
          <w:sz w:val="24"/>
        </w:rPr>
      </w:pPr>
      <w:r w:rsidRPr="00705356">
        <w:rPr>
          <w:rFonts w:ascii="Times New Roman" w:hAnsi="Times New Roman" w:cs="Times New Roman"/>
          <w:i/>
          <w:sz w:val="24"/>
        </w:rPr>
        <w:t>İlaç ve Eczacılık Sektörü</w:t>
      </w:r>
    </w:p>
    <w:p w14:paraId="50EEC6B9" w14:textId="77777777" w:rsidR="00B72CFE" w:rsidRPr="00F7096F" w:rsidRDefault="00B72CFE" w:rsidP="00F7096F">
      <w:pPr>
        <w:spacing w:line="276" w:lineRule="auto"/>
        <w:jc w:val="both"/>
        <w:rPr>
          <w:rFonts w:ascii="Times New Roman" w:hAnsi="Times New Roman" w:cs="Times New Roman"/>
          <w:sz w:val="24"/>
        </w:rPr>
      </w:pPr>
      <w:r w:rsidRPr="00F7096F">
        <w:rPr>
          <w:rFonts w:ascii="Times New Roman" w:hAnsi="Times New Roman" w:cs="Times New Roman"/>
          <w:sz w:val="24"/>
        </w:rPr>
        <w:t xml:space="preserve">İsviçre ilaç, kimya ve </w:t>
      </w:r>
      <w:proofErr w:type="spellStart"/>
      <w:r w:rsidRPr="00F7096F">
        <w:rPr>
          <w:rFonts w:ascii="Times New Roman" w:hAnsi="Times New Roman" w:cs="Times New Roman"/>
          <w:sz w:val="24"/>
        </w:rPr>
        <w:t>biyoteknoloji</w:t>
      </w:r>
      <w:proofErr w:type="spellEnd"/>
      <w:r w:rsidRPr="00F7096F">
        <w:rPr>
          <w:rFonts w:ascii="Times New Roman" w:hAnsi="Times New Roman" w:cs="Times New Roman"/>
          <w:sz w:val="24"/>
        </w:rPr>
        <w:t xml:space="preserve"> endüstrisinin çatı kuruluşu olan </w:t>
      </w:r>
      <w:proofErr w:type="spellStart"/>
      <w:r w:rsidRPr="00F7096F">
        <w:rPr>
          <w:rFonts w:ascii="Times New Roman" w:hAnsi="Times New Roman" w:cs="Times New Roman"/>
          <w:sz w:val="24"/>
        </w:rPr>
        <w:t>Scienceindustries’in</w:t>
      </w:r>
      <w:proofErr w:type="spellEnd"/>
      <w:r w:rsidRPr="00F7096F">
        <w:rPr>
          <w:rFonts w:ascii="Times New Roman" w:hAnsi="Times New Roman" w:cs="Times New Roman"/>
          <w:sz w:val="24"/>
        </w:rPr>
        <w:t xml:space="preserve"> temsilcisi</w:t>
      </w:r>
      <w:r w:rsidR="00705356">
        <w:rPr>
          <w:rFonts w:ascii="Times New Roman" w:hAnsi="Times New Roman" w:cs="Times New Roman"/>
          <w:sz w:val="24"/>
        </w:rPr>
        <w:t xml:space="preserve"> </w:t>
      </w:r>
      <w:proofErr w:type="spellStart"/>
      <w:r w:rsidR="00705356">
        <w:rPr>
          <w:rFonts w:ascii="Times New Roman" w:hAnsi="Times New Roman" w:cs="Times New Roman"/>
          <w:sz w:val="24"/>
        </w:rPr>
        <w:t>Eric</w:t>
      </w:r>
      <w:proofErr w:type="spellEnd"/>
      <w:r w:rsidR="00705356">
        <w:rPr>
          <w:rFonts w:ascii="Times New Roman" w:hAnsi="Times New Roman" w:cs="Times New Roman"/>
          <w:sz w:val="24"/>
        </w:rPr>
        <w:t xml:space="preserve"> </w:t>
      </w:r>
      <w:proofErr w:type="spellStart"/>
      <w:r w:rsidR="00705356" w:rsidRPr="00705356">
        <w:rPr>
          <w:rFonts w:ascii="Times New Roman" w:hAnsi="Times New Roman" w:cs="Times New Roman"/>
          <w:sz w:val="24"/>
        </w:rPr>
        <w:t>Jandrasits</w:t>
      </w:r>
      <w:proofErr w:type="spellEnd"/>
      <w:r w:rsidRPr="00F7096F">
        <w:rPr>
          <w:rFonts w:ascii="Times New Roman" w:hAnsi="Times New Roman" w:cs="Times New Roman"/>
          <w:sz w:val="24"/>
        </w:rPr>
        <w:t xml:space="preserve">, ülkelerinin Türkiye’ye ihracatının %54’ünü teşkil eden </w:t>
      </w:r>
      <w:proofErr w:type="gramStart"/>
      <w:r w:rsidRPr="00F7096F">
        <w:rPr>
          <w:rFonts w:ascii="Times New Roman" w:hAnsi="Times New Roman" w:cs="Times New Roman"/>
          <w:sz w:val="24"/>
        </w:rPr>
        <w:t>mezkur</w:t>
      </w:r>
      <w:proofErr w:type="gramEnd"/>
      <w:r w:rsidRPr="00F7096F">
        <w:rPr>
          <w:rFonts w:ascii="Times New Roman" w:hAnsi="Times New Roman" w:cs="Times New Roman"/>
          <w:sz w:val="24"/>
        </w:rPr>
        <w:t xml:space="preserve"> sektörde Türkiye’nin önemli bir ti</w:t>
      </w:r>
      <w:r w:rsidR="00705356">
        <w:rPr>
          <w:rFonts w:ascii="Times New Roman" w:hAnsi="Times New Roman" w:cs="Times New Roman"/>
          <w:sz w:val="24"/>
        </w:rPr>
        <w:t>caret ortağı olduğunu ve revize</w:t>
      </w:r>
      <w:r w:rsidRPr="00F7096F">
        <w:rPr>
          <w:rFonts w:ascii="Times New Roman" w:hAnsi="Times New Roman" w:cs="Times New Roman"/>
          <w:sz w:val="24"/>
        </w:rPr>
        <w:t xml:space="preserve"> </w:t>
      </w:r>
      <w:proofErr w:type="spellStart"/>
      <w:r w:rsidRPr="00F7096F">
        <w:rPr>
          <w:rFonts w:ascii="Times New Roman" w:hAnsi="Times New Roman" w:cs="Times New Roman"/>
          <w:sz w:val="24"/>
        </w:rPr>
        <w:t>STA’nın</w:t>
      </w:r>
      <w:proofErr w:type="spellEnd"/>
      <w:r w:rsidRPr="00F7096F">
        <w:rPr>
          <w:rFonts w:ascii="Times New Roman" w:hAnsi="Times New Roman" w:cs="Times New Roman"/>
          <w:sz w:val="24"/>
        </w:rPr>
        <w:t xml:space="preserve"> imzalanmasından memnuniyet duyulduğunu ifade etmiştir. </w:t>
      </w:r>
      <w:proofErr w:type="spellStart"/>
      <w:r w:rsidR="00705356" w:rsidRPr="00705356">
        <w:rPr>
          <w:rFonts w:ascii="Times New Roman" w:hAnsi="Times New Roman" w:cs="Times New Roman"/>
          <w:sz w:val="24"/>
        </w:rPr>
        <w:t>Jandrasits</w:t>
      </w:r>
      <w:proofErr w:type="spellEnd"/>
      <w:r w:rsidRPr="00F7096F">
        <w:rPr>
          <w:rFonts w:ascii="Times New Roman" w:hAnsi="Times New Roman" w:cs="Times New Roman"/>
          <w:sz w:val="24"/>
        </w:rPr>
        <w:t xml:space="preserve">, </w:t>
      </w:r>
      <w:r w:rsidR="00BB2F74">
        <w:rPr>
          <w:rFonts w:ascii="Times New Roman" w:hAnsi="Times New Roman" w:cs="Times New Roman"/>
          <w:sz w:val="24"/>
        </w:rPr>
        <w:t>İsviçre</w:t>
      </w:r>
      <w:r w:rsidR="00BB2F74" w:rsidRPr="00F7096F">
        <w:rPr>
          <w:rFonts w:ascii="Times New Roman" w:hAnsi="Times New Roman" w:cs="Times New Roman"/>
          <w:sz w:val="24"/>
        </w:rPr>
        <w:t xml:space="preserve"> </w:t>
      </w:r>
      <w:r w:rsidR="00BB2F74" w:rsidRPr="00705356">
        <w:rPr>
          <w:rFonts w:ascii="Times New Roman" w:hAnsi="Times New Roman" w:cs="Times New Roman"/>
          <w:sz w:val="24"/>
        </w:rPr>
        <w:t>ilaç ve eczacılık</w:t>
      </w:r>
      <w:r w:rsidR="00BB2F74">
        <w:rPr>
          <w:rFonts w:ascii="Times New Roman" w:hAnsi="Times New Roman" w:cs="Times New Roman"/>
          <w:b/>
          <w:sz w:val="24"/>
        </w:rPr>
        <w:t xml:space="preserve"> </w:t>
      </w:r>
      <w:r w:rsidR="00BB2F74" w:rsidRPr="00432194">
        <w:rPr>
          <w:rFonts w:ascii="Times New Roman" w:hAnsi="Times New Roman" w:cs="Times New Roman"/>
          <w:sz w:val="24"/>
        </w:rPr>
        <w:t>sektörün</w:t>
      </w:r>
      <w:r w:rsidR="00BB2F74">
        <w:rPr>
          <w:rFonts w:ascii="Times New Roman" w:hAnsi="Times New Roman" w:cs="Times New Roman"/>
          <w:sz w:val="24"/>
        </w:rPr>
        <w:t xml:space="preserve">ün </w:t>
      </w:r>
      <w:r w:rsidRPr="00F7096F">
        <w:rPr>
          <w:rFonts w:ascii="Times New Roman" w:hAnsi="Times New Roman" w:cs="Times New Roman"/>
          <w:sz w:val="24"/>
        </w:rPr>
        <w:t>ülkemizle işbirliği yapmak ve ürünlerinin akışını sürdürmek arzusunda ol</w:t>
      </w:r>
      <w:r w:rsidR="00705356">
        <w:rPr>
          <w:rFonts w:ascii="Times New Roman" w:hAnsi="Times New Roman" w:cs="Times New Roman"/>
          <w:sz w:val="24"/>
        </w:rPr>
        <w:t>duğunu belirt</w:t>
      </w:r>
      <w:r w:rsidR="00BB2F74">
        <w:rPr>
          <w:rFonts w:ascii="Times New Roman" w:hAnsi="Times New Roman" w:cs="Times New Roman"/>
          <w:sz w:val="24"/>
        </w:rPr>
        <w:t>erek</w:t>
      </w:r>
      <w:r w:rsidR="00D17EB9">
        <w:rPr>
          <w:rFonts w:ascii="Times New Roman" w:hAnsi="Times New Roman" w:cs="Times New Roman"/>
          <w:sz w:val="24"/>
        </w:rPr>
        <w:t xml:space="preserve"> </w:t>
      </w:r>
      <w:r w:rsidR="00432194">
        <w:rPr>
          <w:rFonts w:ascii="Times New Roman" w:hAnsi="Times New Roman" w:cs="Times New Roman"/>
          <w:sz w:val="24"/>
        </w:rPr>
        <w:t>aşağıdaki hususlar</w:t>
      </w:r>
      <w:r w:rsidR="00705356">
        <w:rPr>
          <w:rFonts w:ascii="Times New Roman" w:hAnsi="Times New Roman" w:cs="Times New Roman"/>
          <w:sz w:val="24"/>
        </w:rPr>
        <w:t>ı</w:t>
      </w:r>
      <w:r w:rsidRPr="00F7096F">
        <w:rPr>
          <w:rFonts w:ascii="Times New Roman" w:hAnsi="Times New Roman" w:cs="Times New Roman"/>
          <w:sz w:val="24"/>
        </w:rPr>
        <w:t xml:space="preserve"> gündeme getirmiştir.</w:t>
      </w:r>
      <w:r w:rsidR="00705356">
        <w:rPr>
          <w:rFonts w:ascii="Times New Roman" w:hAnsi="Times New Roman" w:cs="Times New Roman"/>
          <w:sz w:val="24"/>
        </w:rPr>
        <w:t xml:space="preserve"> </w:t>
      </w:r>
    </w:p>
    <w:p w14:paraId="734A7DD2" w14:textId="77777777" w:rsidR="00B72CFE" w:rsidRPr="00F7096F" w:rsidRDefault="00B72CFE" w:rsidP="00F7096F">
      <w:pPr>
        <w:pStyle w:val="ListeParagraf"/>
        <w:numPr>
          <w:ilvl w:val="0"/>
          <w:numId w:val="1"/>
        </w:numPr>
        <w:jc w:val="both"/>
        <w:rPr>
          <w:rFonts w:ascii="Times New Roman" w:hAnsi="Times New Roman" w:cs="Times New Roman"/>
          <w:sz w:val="24"/>
          <w:szCs w:val="24"/>
        </w:rPr>
      </w:pPr>
      <w:r w:rsidRPr="00F7096F">
        <w:rPr>
          <w:rFonts w:ascii="Times New Roman" w:hAnsi="Times New Roman" w:cs="Times New Roman"/>
          <w:sz w:val="24"/>
          <w:szCs w:val="24"/>
        </w:rPr>
        <w:t xml:space="preserve">Yerelleştirme politikası kapsamında yerli üretim sürecine tabi olmayan ilaçların geri ödeme listelerinin dışında kaldığı, bu uygulamanın gerek ülkemizde faal olan İsviçreli ilaç firmalarını, hem de ilaca erişim sıkıntısı bakımından </w:t>
      </w:r>
      <w:r w:rsidR="00705356">
        <w:rPr>
          <w:rFonts w:ascii="Times New Roman" w:hAnsi="Times New Roman" w:cs="Times New Roman"/>
          <w:sz w:val="24"/>
          <w:szCs w:val="24"/>
        </w:rPr>
        <w:t>hastaları zor durumda bıraktığı</w:t>
      </w:r>
      <w:r w:rsidRPr="00F7096F">
        <w:rPr>
          <w:rFonts w:ascii="Times New Roman" w:hAnsi="Times New Roman" w:cs="Times New Roman"/>
          <w:sz w:val="24"/>
          <w:szCs w:val="24"/>
        </w:rPr>
        <w:t xml:space="preserve"> </w:t>
      </w:r>
      <w:r w:rsidRPr="00F7096F">
        <w:rPr>
          <w:rFonts w:ascii="Times New Roman" w:hAnsi="Times New Roman" w:cs="Times New Roman"/>
          <w:sz w:val="24"/>
          <w:szCs w:val="24"/>
        </w:rPr>
        <w:lastRenderedPageBreak/>
        <w:t>ifade e</w:t>
      </w:r>
      <w:r w:rsidR="00705356">
        <w:rPr>
          <w:rFonts w:ascii="Times New Roman" w:hAnsi="Times New Roman" w:cs="Times New Roman"/>
          <w:sz w:val="24"/>
          <w:szCs w:val="24"/>
        </w:rPr>
        <w:t>dilm</w:t>
      </w:r>
      <w:r w:rsidRPr="00F7096F">
        <w:rPr>
          <w:rFonts w:ascii="Times New Roman" w:hAnsi="Times New Roman" w:cs="Times New Roman"/>
          <w:sz w:val="24"/>
          <w:szCs w:val="24"/>
        </w:rPr>
        <w:t>iştir. Sayın Tan, uygulamanın halihazırda DTÖ bünyesinde anlaşmazlıkların halli/panel sürecine konu olması nedeniyle bilgi verilemeyeceğini aktarmıştır.</w:t>
      </w:r>
    </w:p>
    <w:p w14:paraId="0BC9E099" w14:textId="77777777" w:rsidR="00B72CFE" w:rsidRPr="00F7096F" w:rsidRDefault="00B72CFE" w:rsidP="00F7096F">
      <w:pPr>
        <w:pStyle w:val="ListeParagraf"/>
        <w:numPr>
          <w:ilvl w:val="0"/>
          <w:numId w:val="1"/>
        </w:numPr>
        <w:jc w:val="both"/>
        <w:rPr>
          <w:rFonts w:ascii="Times New Roman" w:hAnsi="Times New Roman" w:cs="Times New Roman"/>
          <w:sz w:val="24"/>
          <w:szCs w:val="24"/>
        </w:rPr>
      </w:pPr>
      <w:r w:rsidRPr="00F7096F">
        <w:rPr>
          <w:rFonts w:ascii="Times New Roman" w:hAnsi="Times New Roman" w:cs="Times New Roman"/>
          <w:sz w:val="24"/>
          <w:szCs w:val="24"/>
        </w:rPr>
        <w:t xml:space="preserve">İsviçre </w:t>
      </w:r>
      <w:r w:rsidR="00D17EB9" w:rsidRPr="00F7096F">
        <w:rPr>
          <w:rFonts w:ascii="Times New Roman" w:hAnsi="Times New Roman" w:cs="Times New Roman"/>
          <w:sz w:val="24"/>
          <w:szCs w:val="24"/>
        </w:rPr>
        <w:t>tarafın</w:t>
      </w:r>
      <w:r w:rsidR="00D17EB9">
        <w:rPr>
          <w:rFonts w:ascii="Times New Roman" w:hAnsi="Times New Roman" w:cs="Times New Roman"/>
          <w:sz w:val="24"/>
          <w:szCs w:val="24"/>
        </w:rPr>
        <w:t>ca</w:t>
      </w:r>
      <w:r w:rsidR="00D17EB9" w:rsidRPr="00F7096F">
        <w:rPr>
          <w:rFonts w:ascii="Times New Roman" w:hAnsi="Times New Roman" w:cs="Times New Roman"/>
          <w:sz w:val="24"/>
          <w:szCs w:val="24"/>
        </w:rPr>
        <w:t xml:space="preserve"> </w:t>
      </w:r>
      <w:r w:rsidRPr="00F7096F">
        <w:rPr>
          <w:rFonts w:ascii="Times New Roman" w:hAnsi="Times New Roman" w:cs="Times New Roman"/>
          <w:sz w:val="24"/>
          <w:szCs w:val="24"/>
        </w:rPr>
        <w:t>ruhsatlandırma süreç yönetimi ve İyi Üretim Uygulamaları (GMP) gerekliliklerine ilişkin hususlar gündeme getir</w:t>
      </w:r>
      <w:r w:rsidR="00D17EB9">
        <w:rPr>
          <w:rFonts w:ascii="Times New Roman" w:hAnsi="Times New Roman" w:cs="Times New Roman"/>
          <w:sz w:val="24"/>
          <w:szCs w:val="24"/>
        </w:rPr>
        <w:t>ilmiş, bu kapsamda ülkemizde ruhsatlandırma süreçlerinin diğer ülkelere kıyasla daha uzun sürdüğü, PIC/s üyeliği temelinde ülkemiz ile İ</w:t>
      </w:r>
      <w:r w:rsidR="00DC7B44">
        <w:rPr>
          <w:rFonts w:ascii="Times New Roman" w:hAnsi="Times New Roman" w:cs="Times New Roman"/>
          <w:sz w:val="24"/>
          <w:szCs w:val="24"/>
        </w:rPr>
        <w:t>s</w:t>
      </w:r>
      <w:r w:rsidR="00D17EB9">
        <w:rPr>
          <w:rFonts w:ascii="Times New Roman" w:hAnsi="Times New Roman" w:cs="Times New Roman"/>
          <w:sz w:val="24"/>
          <w:szCs w:val="24"/>
        </w:rPr>
        <w:t xml:space="preserve">viçre arasında GMP belgelerinin karşılıklı tanınmasının ticarete olumlu etkisi olacağını düşündükleri ifade edilmiştir. </w:t>
      </w:r>
      <w:r w:rsidRPr="00F7096F">
        <w:rPr>
          <w:rFonts w:ascii="Times New Roman" w:hAnsi="Times New Roman" w:cs="Times New Roman"/>
          <w:sz w:val="24"/>
          <w:szCs w:val="24"/>
        </w:rPr>
        <w:t>Sayın Tan tarafından, GMP denetimlerinin AB mevzuat ve uluslararası standartlara uygun</w:t>
      </w:r>
      <w:r w:rsidR="00705356">
        <w:rPr>
          <w:rFonts w:ascii="Times New Roman" w:hAnsi="Times New Roman" w:cs="Times New Roman"/>
          <w:sz w:val="24"/>
          <w:szCs w:val="24"/>
        </w:rPr>
        <w:t xml:space="preserve"> olarak, Türkiye İlaç ve Tıbbi C</w:t>
      </w:r>
      <w:r w:rsidRPr="00F7096F">
        <w:rPr>
          <w:rFonts w:ascii="Times New Roman" w:hAnsi="Times New Roman" w:cs="Times New Roman"/>
          <w:sz w:val="24"/>
          <w:szCs w:val="24"/>
        </w:rPr>
        <w:t xml:space="preserve">ihaz Kurumu (TİTCK) tarafından yapıldığı, uygulamanın halk sağlığını korumayı amaçladığı, denetimlerin hızlandırılması için Sağlık Bakanlığımızın kapasitesinin son dönemde </w:t>
      </w:r>
      <w:r w:rsidR="0097122B">
        <w:rPr>
          <w:rFonts w:ascii="Times New Roman" w:hAnsi="Times New Roman" w:cs="Times New Roman"/>
          <w:sz w:val="24"/>
          <w:szCs w:val="24"/>
        </w:rPr>
        <w:t xml:space="preserve">çok </w:t>
      </w:r>
      <w:r w:rsidRPr="00F7096F">
        <w:rPr>
          <w:rFonts w:ascii="Times New Roman" w:hAnsi="Times New Roman" w:cs="Times New Roman"/>
          <w:sz w:val="24"/>
          <w:szCs w:val="24"/>
        </w:rPr>
        <w:t>gelişti</w:t>
      </w:r>
      <w:r w:rsidR="0097122B">
        <w:rPr>
          <w:rFonts w:ascii="Times New Roman" w:hAnsi="Times New Roman" w:cs="Times New Roman"/>
          <w:sz w:val="24"/>
          <w:szCs w:val="24"/>
        </w:rPr>
        <w:t>rildi</w:t>
      </w:r>
      <w:r w:rsidRPr="00F7096F">
        <w:rPr>
          <w:rFonts w:ascii="Times New Roman" w:hAnsi="Times New Roman" w:cs="Times New Roman"/>
          <w:sz w:val="24"/>
          <w:szCs w:val="24"/>
        </w:rPr>
        <w:t xml:space="preserve">ği, ruhsatlandırma sürecinde yeni geliştirilen moleküllere ve yüksek iyileştirme etkisi bulunan ilaçlara öncelik sağlandığı bildirilmiştir. Devamla, risk bazlı denetimlere göre, uluslararası standartlara uygunluğunu korumakla birlikte sertifika geçerlilik süresini yitirmek üzere olan </w:t>
      </w:r>
      <w:r w:rsidR="00705356" w:rsidRPr="00F7096F">
        <w:rPr>
          <w:rFonts w:ascii="Times New Roman" w:hAnsi="Times New Roman" w:cs="Times New Roman"/>
          <w:sz w:val="24"/>
          <w:szCs w:val="24"/>
        </w:rPr>
        <w:t>yurtdışındaki</w:t>
      </w:r>
      <w:r w:rsidRPr="00F7096F">
        <w:rPr>
          <w:rFonts w:ascii="Times New Roman" w:hAnsi="Times New Roman" w:cs="Times New Roman"/>
          <w:sz w:val="24"/>
          <w:szCs w:val="24"/>
        </w:rPr>
        <w:t xml:space="preserve"> imalat tesislerine yeniden saha ziyareti yapmadan</w:t>
      </w:r>
      <w:r w:rsidR="00705356">
        <w:rPr>
          <w:rFonts w:ascii="Times New Roman" w:hAnsi="Times New Roman" w:cs="Times New Roman"/>
          <w:sz w:val="24"/>
          <w:szCs w:val="24"/>
        </w:rPr>
        <w:t>,</w:t>
      </w:r>
      <w:r w:rsidRPr="00F7096F">
        <w:rPr>
          <w:rFonts w:ascii="Times New Roman" w:hAnsi="Times New Roman" w:cs="Times New Roman"/>
          <w:sz w:val="24"/>
          <w:szCs w:val="24"/>
        </w:rPr>
        <w:t xml:space="preserve"> yalnızca dosya üzerinden inceleme yapılarak sürecin etkinleştirildiği belirtilmiştir. Ayrıca, Türkiye’nin 2018 </w:t>
      </w:r>
      <w:proofErr w:type="gramStart"/>
      <w:r w:rsidRPr="00F7096F">
        <w:rPr>
          <w:rFonts w:ascii="Times New Roman" w:hAnsi="Times New Roman" w:cs="Times New Roman"/>
          <w:sz w:val="24"/>
          <w:szCs w:val="24"/>
        </w:rPr>
        <w:t>itibariyle  PIC</w:t>
      </w:r>
      <w:proofErr w:type="gramEnd"/>
      <w:r w:rsidRPr="00F7096F">
        <w:rPr>
          <w:rFonts w:ascii="Times New Roman" w:hAnsi="Times New Roman" w:cs="Times New Roman"/>
          <w:sz w:val="24"/>
          <w:szCs w:val="24"/>
        </w:rPr>
        <w:t xml:space="preserve">/S üyesi olduğu ve </w:t>
      </w:r>
      <w:proofErr w:type="spellStart"/>
      <w:r w:rsidRPr="00F7096F">
        <w:rPr>
          <w:rFonts w:ascii="Times New Roman" w:hAnsi="Times New Roman" w:cs="Times New Roman"/>
          <w:sz w:val="24"/>
          <w:szCs w:val="24"/>
        </w:rPr>
        <w:t>ICH’de</w:t>
      </w:r>
      <w:proofErr w:type="spellEnd"/>
      <w:r w:rsidRPr="00F7096F">
        <w:rPr>
          <w:rFonts w:ascii="Times New Roman" w:hAnsi="Times New Roman" w:cs="Times New Roman"/>
          <w:sz w:val="24"/>
          <w:szCs w:val="24"/>
        </w:rPr>
        <w:t xml:space="preserve"> gözlemci statüsü elde ettiği hatırlatılmış ve </w:t>
      </w:r>
      <w:r w:rsidR="004A31CE">
        <w:rPr>
          <w:rFonts w:ascii="Times New Roman" w:hAnsi="Times New Roman" w:cs="Times New Roman"/>
          <w:sz w:val="24"/>
          <w:szCs w:val="24"/>
        </w:rPr>
        <w:t>PIC/S</w:t>
      </w:r>
      <w:r w:rsidR="0097122B">
        <w:rPr>
          <w:rFonts w:ascii="Times New Roman" w:hAnsi="Times New Roman" w:cs="Times New Roman"/>
          <w:sz w:val="24"/>
          <w:szCs w:val="24"/>
        </w:rPr>
        <w:t xml:space="preserve"> temelinde </w:t>
      </w:r>
      <w:r w:rsidRPr="00F7096F">
        <w:rPr>
          <w:rFonts w:ascii="Times New Roman" w:hAnsi="Times New Roman" w:cs="Times New Roman"/>
          <w:sz w:val="24"/>
          <w:szCs w:val="24"/>
        </w:rPr>
        <w:t>İsviçre ile GMP belgelerinin karşılıklı tanınması</w:t>
      </w:r>
      <w:r w:rsidR="0097122B">
        <w:rPr>
          <w:rFonts w:ascii="Times New Roman" w:hAnsi="Times New Roman" w:cs="Times New Roman"/>
          <w:sz w:val="24"/>
          <w:szCs w:val="24"/>
        </w:rPr>
        <w:t>nın ilgili otoriteler arasında değerlendirilebilecek bir husus olduğu</w:t>
      </w:r>
      <w:r w:rsidRPr="00F7096F">
        <w:rPr>
          <w:rFonts w:ascii="Times New Roman" w:hAnsi="Times New Roman" w:cs="Times New Roman"/>
          <w:sz w:val="24"/>
          <w:szCs w:val="24"/>
        </w:rPr>
        <w:t xml:space="preserve"> ifade edilmiştir. </w:t>
      </w:r>
    </w:p>
    <w:p w14:paraId="5AB9F212" w14:textId="77777777" w:rsidR="00B72CFE" w:rsidRPr="00F7096F" w:rsidRDefault="00B72CFE" w:rsidP="00F7096F">
      <w:pPr>
        <w:pStyle w:val="ListeParagraf"/>
        <w:numPr>
          <w:ilvl w:val="0"/>
          <w:numId w:val="1"/>
        </w:numPr>
        <w:jc w:val="both"/>
        <w:rPr>
          <w:rFonts w:ascii="Times New Roman" w:hAnsi="Times New Roman" w:cs="Times New Roman"/>
          <w:sz w:val="24"/>
          <w:szCs w:val="24"/>
        </w:rPr>
      </w:pPr>
      <w:r w:rsidRPr="00F7096F">
        <w:rPr>
          <w:rFonts w:ascii="Times New Roman" w:hAnsi="Times New Roman" w:cs="Times New Roman"/>
          <w:sz w:val="24"/>
          <w:szCs w:val="24"/>
        </w:rPr>
        <w:t xml:space="preserve">Türkiye’de ilaçların fiyatlandırma politikaları kapsamında referans fiyat uygulamasında esas alınan </w:t>
      </w:r>
      <w:r w:rsidR="0097122B">
        <w:rPr>
          <w:rFonts w:ascii="Times New Roman" w:hAnsi="Times New Roman" w:cs="Times New Roman"/>
          <w:sz w:val="24"/>
          <w:szCs w:val="24"/>
        </w:rPr>
        <w:t>Avro</w:t>
      </w:r>
      <w:r w:rsidR="0097122B" w:rsidRPr="00F7096F">
        <w:rPr>
          <w:rFonts w:ascii="Times New Roman" w:hAnsi="Times New Roman" w:cs="Times New Roman"/>
          <w:sz w:val="24"/>
          <w:szCs w:val="24"/>
        </w:rPr>
        <w:t xml:space="preserve"> </w:t>
      </w:r>
      <w:r w:rsidRPr="00F7096F">
        <w:rPr>
          <w:rFonts w:ascii="Times New Roman" w:hAnsi="Times New Roman" w:cs="Times New Roman"/>
          <w:sz w:val="24"/>
          <w:szCs w:val="24"/>
        </w:rPr>
        <w:t>kurunun</w:t>
      </w:r>
      <w:r w:rsidR="0097122B">
        <w:rPr>
          <w:rFonts w:ascii="Times New Roman" w:hAnsi="Times New Roman" w:cs="Times New Roman"/>
          <w:sz w:val="24"/>
          <w:szCs w:val="24"/>
        </w:rPr>
        <w:t xml:space="preserve"> yanı sıra, Avro kurunun üçüncü ülke para birimlerine çevrilmesi için esas alınan çapraz kurun</w:t>
      </w:r>
      <w:r w:rsidRPr="00F7096F">
        <w:rPr>
          <w:rFonts w:ascii="Times New Roman" w:hAnsi="Times New Roman" w:cs="Times New Roman"/>
          <w:sz w:val="24"/>
          <w:szCs w:val="24"/>
        </w:rPr>
        <w:t xml:space="preserve"> İsviçreli ilaç firmalarını mali zararlara uğrattığı hususu, daha önceki toplantılarda olduğu gibi, yeniden gündeme gelmiştir. Bu çerçevede, ülkemizde </w:t>
      </w:r>
      <w:r w:rsidR="0097122B">
        <w:rPr>
          <w:rFonts w:ascii="Times New Roman" w:hAnsi="Times New Roman" w:cs="Times New Roman"/>
          <w:sz w:val="24"/>
          <w:szCs w:val="24"/>
        </w:rPr>
        <w:t xml:space="preserve">82 milyon vatandaşımızın yanı sıra Türkiye’de </w:t>
      </w:r>
      <w:r w:rsidRPr="00F7096F">
        <w:rPr>
          <w:rFonts w:ascii="Times New Roman" w:hAnsi="Times New Roman" w:cs="Times New Roman"/>
          <w:sz w:val="24"/>
          <w:szCs w:val="24"/>
        </w:rPr>
        <w:t xml:space="preserve">yerleşik </w:t>
      </w:r>
      <w:r w:rsidR="0097122B">
        <w:rPr>
          <w:rFonts w:ascii="Times New Roman" w:hAnsi="Times New Roman" w:cs="Times New Roman"/>
          <w:sz w:val="24"/>
          <w:szCs w:val="24"/>
        </w:rPr>
        <w:t xml:space="preserve">4 milyon </w:t>
      </w:r>
      <w:r w:rsidRPr="00F7096F">
        <w:rPr>
          <w:rFonts w:ascii="Times New Roman" w:hAnsi="Times New Roman" w:cs="Times New Roman"/>
          <w:sz w:val="24"/>
          <w:szCs w:val="24"/>
        </w:rPr>
        <w:t>Suriyeli</w:t>
      </w:r>
      <w:r w:rsidR="0097122B">
        <w:rPr>
          <w:rFonts w:ascii="Times New Roman" w:hAnsi="Times New Roman" w:cs="Times New Roman"/>
          <w:sz w:val="24"/>
          <w:szCs w:val="24"/>
        </w:rPr>
        <w:t xml:space="preserve">ye ücretsiz </w:t>
      </w:r>
      <w:r w:rsidRPr="00F7096F">
        <w:rPr>
          <w:rFonts w:ascii="Times New Roman" w:hAnsi="Times New Roman" w:cs="Times New Roman"/>
          <w:sz w:val="24"/>
          <w:szCs w:val="24"/>
        </w:rPr>
        <w:t>sağlık hizmetleri</w:t>
      </w:r>
      <w:r w:rsidR="0097122B">
        <w:rPr>
          <w:rFonts w:ascii="Times New Roman" w:hAnsi="Times New Roman" w:cs="Times New Roman"/>
          <w:sz w:val="24"/>
          <w:szCs w:val="24"/>
        </w:rPr>
        <w:t xml:space="preserve"> sunulan kapsamlı bir sosyal güvenlik politikası uygulandığı, bunun sonucunda da sosyal politikalarımız çerçevesinde</w:t>
      </w:r>
      <w:r w:rsidR="00F563C1">
        <w:rPr>
          <w:rFonts w:ascii="Times New Roman" w:hAnsi="Times New Roman" w:cs="Times New Roman"/>
          <w:sz w:val="24"/>
          <w:szCs w:val="24"/>
        </w:rPr>
        <w:t xml:space="preserve">, </w:t>
      </w:r>
      <w:r w:rsidR="0097122B">
        <w:rPr>
          <w:rFonts w:ascii="Times New Roman" w:hAnsi="Times New Roman" w:cs="Times New Roman"/>
          <w:sz w:val="24"/>
          <w:szCs w:val="24"/>
        </w:rPr>
        <w:t xml:space="preserve">Fiyat Değerlendirme Komisyonunca </w:t>
      </w:r>
      <w:r w:rsidRPr="00F7096F">
        <w:rPr>
          <w:rFonts w:ascii="Times New Roman" w:hAnsi="Times New Roman" w:cs="Times New Roman"/>
          <w:sz w:val="24"/>
          <w:szCs w:val="24"/>
        </w:rPr>
        <w:t xml:space="preserve"> fiyat</w:t>
      </w:r>
      <w:r w:rsidR="00F563C1">
        <w:rPr>
          <w:rFonts w:ascii="Times New Roman" w:hAnsi="Times New Roman" w:cs="Times New Roman"/>
          <w:sz w:val="24"/>
          <w:szCs w:val="24"/>
        </w:rPr>
        <w:t>landırmaya esas</w:t>
      </w:r>
      <w:r w:rsidRPr="00F7096F">
        <w:rPr>
          <w:rFonts w:ascii="Times New Roman" w:hAnsi="Times New Roman" w:cs="Times New Roman"/>
          <w:sz w:val="24"/>
          <w:szCs w:val="24"/>
        </w:rPr>
        <w:t xml:space="preserve"> kurların belirlendiği</w:t>
      </w:r>
      <w:r w:rsidR="0097122B">
        <w:rPr>
          <w:rFonts w:ascii="Times New Roman" w:hAnsi="Times New Roman" w:cs="Times New Roman"/>
          <w:sz w:val="24"/>
          <w:szCs w:val="24"/>
        </w:rPr>
        <w:t xml:space="preserve"> belirtilerek,</w:t>
      </w:r>
      <w:r w:rsidRPr="00F7096F">
        <w:rPr>
          <w:rFonts w:ascii="Times New Roman" w:hAnsi="Times New Roman" w:cs="Times New Roman"/>
          <w:sz w:val="24"/>
          <w:szCs w:val="24"/>
        </w:rPr>
        <w:t xml:space="preserve"> birçok hususun yanı sıra, İsviçreli firmaların talebinin, </w:t>
      </w:r>
      <w:proofErr w:type="spellStart"/>
      <w:r w:rsidRPr="00F7096F">
        <w:rPr>
          <w:rFonts w:ascii="Times New Roman" w:hAnsi="Times New Roman" w:cs="Times New Roman"/>
          <w:sz w:val="24"/>
          <w:szCs w:val="24"/>
        </w:rPr>
        <w:t>TİTCK’nin</w:t>
      </w:r>
      <w:proofErr w:type="spellEnd"/>
      <w:r w:rsidRPr="00F7096F">
        <w:rPr>
          <w:rFonts w:ascii="Times New Roman" w:hAnsi="Times New Roman" w:cs="Times New Roman"/>
          <w:sz w:val="24"/>
          <w:szCs w:val="24"/>
        </w:rPr>
        <w:t xml:space="preserve"> gündeminde yer aldığı ve konuya yönelik </w:t>
      </w:r>
      <w:r w:rsidR="0097122B">
        <w:rPr>
          <w:rFonts w:ascii="Times New Roman" w:hAnsi="Times New Roman" w:cs="Times New Roman"/>
          <w:sz w:val="24"/>
          <w:szCs w:val="24"/>
        </w:rPr>
        <w:t xml:space="preserve">politikamızda bir değişiklik öngörülmesi halinde </w:t>
      </w:r>
      <w:r w:rsidRPr="00F7096F">
        <w:rPr>
          <w:rFonts w:ascii="Times New Roman" w:hAnsi="Times New Roman" w:cs="Times New Roman"/>
          <w:sz w:val="24"/>
          <w:szCs w:val="24"/>
        </w:rPr>
        <w:t>istişare süreci başladığında İsviçreli firmalarla temasa geçileceği ifade edilmiştir.</w:t>
      </w:r>
    </w:p>
    <w:p w14:paraId="2A8887FD" w14:textId="77777777" w:rsidR="00B72CFE" w:rsidRPr="00F7096F" w:rsidRDefault="00B72CFE" w:rsidP="00F7096F">
      <w:pPr>
        <w:pStyle w:val="ListeParagraf"/>
        <w:numPr>
          <w:ilvl w:val="0"/>
          <w:numId w:val="1"/>
        </w:numPr>
        <w:jc w:val="both"/>
        <w:rPr>
          <w:rFonts w:ascii="Times New Roman" w:hAnsi="Times New Roman" w:cs="Times New Roman"/>
          <w:sz w:val="24"/>
          <w:szCs w:val="24"/>
        </w:rPr>
      </w:pPr>
      <w:r w:rsidRPr="00F7096F">
        <w:rPr>
          <w:rFonts w:ascii="Times New Roman" w:hAnsi="Times New Roman" w:cs="Times New Roman"/>
          <w:sz w:val="24"/>
          <w:szCs w:val="24"/>
        </w:rPr>
        <w:t xml:space="preserve">Paralel ticarete konu ilaçlar, soğuk zincirin bozulması ihtimali, reçetesiz kullanım ve tedarik zincirinde aksamalara konu olabilmeleri itibarıyla muhataplarımızca sorunlu bir alan olarak ortaya konmuştur. Cevaben, firmaların endişelerini giderecek bir çözüm </w:t>
      </w:r>
      <w:r w:rsidR="0097122B">
        <w:rPr>
          <w:rFonts w:ascii="Times New Roman" w:hAnsi="Times New Roman" w:cs="Times New Roman"/>
          <w:sz w:val="24"/>
          <w:szCs w:val="24"/>
        </w:rPr>
        <w:t>bulunması amacıyla</w:t>
      </w:r>
      <w:r w:rsidRPr="00F7096F">
        <w:rPr>
          <w:rFonts w:ascii="Times New Roman" w:hAnsi="Times New Roman" w:cs="Times New Roman"/>
          <w:sz w:val="24"/>
          <w:szCs w:val="24"/>
        </w:rPr>
        <w:t xml:space="preserve"> birçok paydaş ve </w:t>
      </w:r>
      <w:r w:rsidR="0097122B">
        <w:rPr>
          <w:rFonts w:ascii="Times New Roman" w:hAnsi="Times New Roman" w:cs="Times New Roman"/>
          <w:sz w:val="24"/>
          <w:szCs w:val="24"/>
        </w:rPr>
        <w:t>B</w:t>
      </w:r>
      <w:r w:rsidRPr="00F7096F">
        <w:rPr>
          <w:rFonts w:ascii="Times New Roman" w:hAnsi="Times New Roman" w:cs="Times New Roman"/>
          <w:sz w:val="24"/>
          <w:szCs w:val="24"/>
        </w:rPr>
        <w:t>akanlığı</w:t>
      </w:r>
      <w:r w:rsidR="0097122B">
        <w:rPr>
          <w:rFonts w:ascii="Times New Roman" w:hAnsi="Times New Roman" w:cs="Times New Roman"/>
          <w:sz w:val="24"/>
          <w:szCs w:val="24"/>
        </w:rPr>
        <w:t>n katılımıyla çalışmaları başlatmış olduğumuz, bu süreçte İsviçreli firmaların da görüşlerinin alındığı,</w:t>
      </w:r>
      <w:r w:rsidR="00F563C1">
        <w:rPr>
          <w:rFonts w:ascii="Times New Roman" w:hAnsi="Times New Roman" w:cs="Times New Roman"/>
          <w:sz w:val="24"/>
          <w:szCs w:val="24"/>
        </w:rPr>
        <w:t xml:space="preserve"> ancak çalışmada </w:t>
      </w:r>
      <w:r w:rsidRPr="00F7096F">
        <w:rPr>
          <w:rFonts w:ascii="Times New Roman" w:hAnsi="Times New Roman" w:cs="Times New Roman"/>
          <w:sz w:val="24"/>
          <w:szCs w:val="24"/>
        </w:rPr>
        <w:t>erken bir safhada ol</w:t>
      </w:r>
      <w:r w:rsidR="00F563C1">
        <w:rPr>
          <w:rFonts w:ascii="Times New Roman" w:hAnsi="Times New Roman" w:cs="Times New Roman"/>
          <w:sz w:val="24"/>
          <w:szCs w:val="24"/>
        </w:rPr>
        <w:t>un</w:t>
      </w:r>
      <w:r w:rsidRPr="00F7096F">
        <w:rPr>
          <w:rFonts w:ascii="Times New Roman" w:hAnsi="Times New Roman" w:cs="Times New Roman"/>
          <w:sz w:val="24"/>
          <w:szCs w:val="24"/>
        </w:rPr>
        <w:t xml:space="preserve">ması nedeniyle an itibariyle </w:t>
      </w:r>
      <w:r w:rsidR="0097122B">
        <w:rPr>
          <w:rFonts w:ascii="Times New Roman" w:hAnsi="Times New Roman" w:cs="Times New Roman"/>
          <w:sz w:val="24"/>
          <w:szCs w:val="24"/>
        </w:rPr>
        <w:t xml:space="preserve">uygulamaya dair </w:t>
      </w:r>
      <w:r w:rsidRPr="00F7096F">
        <w:rPr>
          <w:rFonts w:ascii="Times New Roman" w:hAnsi="Times New Roman" w:cs="Times New Roman"/>
          <w:sz w:val="24"/>
          <w:szCs w:val="24"/>
        </w:rPr>
        <w:t>bir taahhütte bulunamayacağımız ifade edilmiştir.</w:t>
      </w:r>
    </w:p>
    <w:p w14:paraId="52D5BA85" w14:textId="77777777" w:rsidR="00B72CFE" w:rsidRPr="00F7096F" w:rsidRDefault="00B72CFE" w:rsidP="00F7096F">
      <w:pPr>
        <w:pStyle w:val="ListeParagraf"/>
        <w:numPr>
          <w:ilvl w:val="0"/>
          <w:numId w:val="1"/>
        </w:numPr>
        <w:jc w:val="both"/>
        <w:rPr>
          <w:rFonts w:ascii="Times New Roman" w:hAnsi="Times New Roman" w:cs="Times New Roman"/>
          <w:sz w:val="24"/>
          <w:szCs w:val="24"/>
        </w:rPr>
      </w:pPr>
      <w:r w:rsidRPr="00F7096F">
        <w:rPr>
          <w:rFonts w:ascii="Times New Roman" w:hAnsi="Times New Roman" w:cs="Times New Roman"/>
          <w:sz w:val="24"/>
          <w:szCs w:val="24"/>
        </w:rPr>
        <w:t xml:space="preserve">Muhataplarımız, İsviçre özel sektörünün, </w:t>
      </w:r>
      <w:r w:rsidR="005E69C5">
        <w:rPr>
          <w:rFonts w:ascii="Times New Roman" w:hAnsi="Times New Roman" w:cs="Times New Roman"/>
          <w:sz w:val="24"/>
          <w:szCs w:val="24"/>
        </w:rPr>
        <w:t xml:space="preserve">ülkemizdeki ruhsatlandırma süreçlerinin veri imtiyazı süresinin etkin bir şekilde kullanımını kısalttığına atıfla, </w:t>
      </w:r>
      <w:r w:rsidRPr="00F7096F">
        <w:rPr>
          <w:rFonts w:ascii="Times New Roman" w:hAnsi="Times New Roman" w:cs="Times New Roman"/>
          <w:sz w:val="24"/>
          <w:szCs w:val="24"/>
        </w:rPr>
        <w:t xml:space="preserve">ilaçlardaki 6 yıllık veri imtiyazı süresinin </w:t>
      </w:r>
      <w:r w:rsidR="0097122B">
        <w:rPr>
          <w:rFonts w:ascii="Times New Roman" w:hAnsi="Times New Roman" w:cs="Times New Roman"/>
          <w:sz w:val="24"/>
          <w:szCs w:val="24"/>
        </w:rPr>
        <w:t xml:space="preserve">Türkiye-AB Gümrük Birliği alanı yerine </w:t>
      </w:r>
      <w:r w:rsidRPr="00F7096F">
        <w:rPr>
          <w:rFonts w:ascii="Times New Roman" w:hAnsi="Times New Roman" w:cs="Times New Roman"/>
          <w:sz w:val="24"/>
          <w:szCs w:val="24"/>
        </w:rPr>
        <w:t xml:space="preserve">Türkiye’de </w:t>
      </w:r>
      <w:r w:rsidR="0097122B">
        <w:rPr>
          <w:rFonts w:ascii="Times New Roman" w:hAnsi="Times New Roman" w:cs="Times New Roman"/>
          <w:sz w:val="24"/>
          <w:szCs w:val="24"/>
        </w:rPr>
        <w:t>ruhsatlandırma</w:t>
      </w:r>
      <w:r w:rsidR="0097122B" w:rsidRPr="00F7096F">
        <w:rPr>
          <w:rFonts w:ascii="Times New Roman" w:hAnsi="Times New Roman" w:cs="Times New Roman"/>
          <w:sz w:val="24"/>
          <w:szCs w:val="24"/>
        </w:rPr>
        <w:t xml:space="preserve"> </w:t>
      </w:r>
      <w:r w:rsidR="005E69C5">
        <w:rPr>
          <w:rFonts w:ascii="Times New Roman" w:hAnsi="Times New Roman" w:cs="Times New Roman"/>
          <w:sz w:val="24"/>
          <w:szCs w:val="24"/>
        </w:rPr>
        <w:t>tarihinden</w:t>
      </w:r>
      <w:r w:rsidR="0097122B">
        <w:rPr>
          <w:rFonts w:ascii="Times New Roman" w:hAnsi="Times New Roman" w:cs="Times New Roman"/>
          <w:sz w:val="24"/>
          <w:szCs w:val="24"/>
        </w:rPr>
        <w:t xml:space="preserve"> itibaren </w:t>
      </w:r>
      <w:r w:rsidR="005E69C5">
        <w:rPr>
          <w:rFonts w:ascii="Times New Roman" w:hAnsi="Times New Roman" w:cs="Times New Roman"/>
          <w:sz w:val="24"/>
          <w:szCs w:val="24"/>
        </w:rPr>
        <w:t>başlatılmasına</w:t>
      </w:r>
      <w:r w:rsidRPr="00F7096F">
        <w:rPr>
          <w:rFonts w:ascii="Times New Roman" w:hAnsi="Times New Roman" w:cs="Times New Roman"/>
          <w:sz w:val="24"/>
          <w:szCs w:val="24"/>
        </w:rPr>
        <w:t xml:space="preserve"> yönelik taleplerini iletmiş olup, Heyetimizce, </w:t>
      </w:r>
      <w:r w:rsidR="005E69C5">
        <w:rPr>
          <w:rFonts w:ascii="Times New Roman" w:hAnsi="Times New Roman" w:cs="Times New Roman"/>
          <w:sz w:val="24"/>
          <w:szCs w:val="24"/>
        </w:rPr>
        <w:t xml:space="preserve">ülkemizdeki veri imtiyazı </w:t>
      </w:r>
      <w:r w:rsidRPr="00F7096F">
        <w:rPr>
          <w:rFonts w:ascii="Times New Roman" w:hAnsi="Times New Roman" w:cs="Times New Roman"/>
          <w:sz w:val="24"/>
          <w:szCs w:val="24"/>
        </w:rPr>
        <w:t>uygulama</w:t>
      </w:r>
      <w:r w:rsidR="005E69C5">
        <w:rPr>
          <w:rFonts w:ascii="Times New Roman" w:hAnsi="Times New Roman" w:cs="Times New Roman"/>
          <w:sz w:val="24"/>
          <w:szCs w:val="24"/>
        </w:rPr>
        <w:t>sının Gümrük Birliği kapsamında</w:t>
      </w:r>
      <w:r w:rsidRPr="00F7096F">
        <w:rPr>
          <w:rFonts w:ascii="Times New Roman" w:hAnsi="Times New Roman" w:cs="Times New Roman"/>
          <w:sz w:val="24"/>
          <w:szCs w:val="24"/>
        </w:rPr>
        <w:t xml:space="preserve"> AB ile istişareler neticesinde şekillendiği, </w:t>
      </w:r>
      <w:r w:rsidR="005E69C5">
        <w:rPr>
          <w:rFonts w:ascii="Times New Roman" w:hAnsi="Times New Roman" w:cs="Times New Roman"/>
          <w:sz w:val="24"/>
          <w:szCs w:val="24"/>
        </w:rPr>
        <w:t>mevcut uygulamada herhangi bir değişiklik öngörülmediği</w:t>
      </w:r>
      <w:r w:rsidRPr="00F7096F">
        <w:rPr>
          <w:rFonts w:ascii="Times New Roman" w:hAnsi="Times New Roman" w:cs="Times New Roman"/>
          <w:sz w:val="24"/>
          <w:szCs w:val="24"/>
        </w:rPr>
        <w:t xml:space="preserve"> aktarılmıştır. </w:t>
      </w:r>
    </w:p>
    <w:p w14:paraId="6C615056" w14:textId="77777777" w:rsidR="008B41CA" w:rsidRPr="008B41CA" w:rsidRDefault="008B41CA" w:rsidP="008B41CA">
      <w:pPr>
        <w:jc w:val="both"/>
        <w:rPr>
          <w:rFonts w:ascii="Times New Roman" w:hAnsi="Times New Roman" w:cs="Times New Roman"/>
          <w:sz w:val="24"/>
          <w:szCs w:val="24"/>
        </w:rPr>
      </w:pPr>
      <w:r w:rsidRPr="005036DF">
        <w:rPr>
          <w:rFonts w:ascii="Times New Roman" w:hAnsi="Times New Roman" w:cs="Times New Roman"/>
          <w:sz w:val="24"/>
          <w:szCs w:val="24"/>
        </w:rPr>
        <w:t xml:space="preserve">Diğer taraftan, İsviçre heyet başkanı </w:t>
      </w:r>
      <w:proofErr w:type="spellStart"/>
      <w:r w:rsidRPr="005036DF">
        <w:rPr>
          <w:rFonts w:ascii="Times New Roman" w:hAnsi="Times New Roman" w:cs="Times New Roman"/>
          <w:sz w:val="24"/>
          <w:szCs w:val="24"/>
        </w:rPr>
        <w:t>Bollinger</w:t>
      </w:r>
      <w:proofErr w:type="spellEnd"/>
      <w:r w:rsidRPr="005036DF">
        <w:rPr>
          <w:rFonts w:ascii="Times New Roman" w:hAnsi="Times New Roman" w:cs="Times New Roman"/>
          <w:sz w:val="24"/>
          <w:szCs w:val="24"/>
        </w:rPr>
        <w:t xml:space="preserve">, yatırım ortamına olumsuz etkisi olduğunu ifade ettiği zorunlu lisans </w:t>
      </w:r>
      <w:r w:rsidR="005E69C5">
        <w:rPr>
          <w:rFonts w:ascii="Times New Roman" w:hAnsi="Times New Roman" w:cs="Times New Roman"/>
          <w:sz w:val="24"/>
          <w:szCs w:val="24"/>
        </w:rPr>
        <w:t xml:space="preserve">uygulamasının, yeni Sınai Mülkiyet Kanunu’nda daha geniş bir şekilde yer </w:t>
      </w:r>
      <w:r w:rsidR="005E69C5">
        <w:rPr>
          <w:rFonts w:ascii="Times New Roman" w:hAnsi="Times New Roman" w:cs="Times New Roman"/>
          <w:sz w:val="24"/>
          <w:szCs w:val="24"/>
        </w:rPr>
        <w:lastRenderedPageBreak/>
        <w:t xml:space="preserve">bulduğuna atıfla, bu uygulamaya </w:t>
      </w:r>
      <w:proofErr w:type="spellStart"/>
      <w:r w:rsidRPr="005036DF">
        <w:rPr>
          <w:rFonts w:ascii="Times New Roman" w:hAnsi="Times New Roman" w:cs="Times New Roman"/>
          <w:sz w:val="24"/>
          <w:szCs w:val="24"/>
        </w:rPr>
        <w:t>TR</w:t>
      </w:r>
      <w:r w:rsidR="005E69C5">
        <w:rPr>
          <w:rFonts w:ascii="Times New Roman" w:hAnsi="Times New Roman" w:cs="Times New Roman"/>
          <w:sz w:val="24"/>
          <w:szCs w:val="24"/>
        </w:rPr>
        <w:t>I</w:t>
      </w:r>
      <w:r w:rsidRPr="005036DF">
        <w:rPr>
          <w:rFonts w:ascii="Times New Roman" w:hAnsi="Times New Roman" w:cs="Times New Roman"/>
          <w:sz w:val="24"/>
          <w:szCs w:val="24"/>
        </w:rPr>
        <w:t>PS’e</w:t>
      </w:r>
      <w:proofErr w:type="spellEnd"/>
      <w:r w:rsidRPr="005036DF">
        <w:rPr>
          <w:rFonts w:ascii="Times New Roman" w:hAnsi="Times New Roman" w:cs="Times New Roman"/>
          <w:sz w:val="24"/>
          <w:szCs w:val="24"/>
        </w:rPr>
        <w:t xml:space="preserve"> uygun </w:t>
      </w:r>
      <w:r w:rsidR="005E69C5">
        <w:rPr>
          <w:rFonts w:ascii="Times New Roman" w:hAnsi="Times New Roman" w:cs="Times New Roman"/>
          <w:sz w:val="24"/>
          <w:szCs w:val="24"/>
        </w:rPr>
        <w:t xml:space="preserve">olarak ve istisnai şartlar </w:t>
      </w:r>
      <w:r w:rsidR="004A31CE">
        <w:rPr>
          <w:rFonts w:ascii="Times New Roman" w:hAnsi="Times New Roman" w:cs="Times New Roman"/>
          <w:sz w:val="24"/>
          <w:szCs w:val="24"/>
        </w:rPr>
        <w:t>altında başvurulmasının</w:t>
      </w:r>
      <w:r w:rsidR="005E69C5">
        <w:rPr>
          <w:rFonts w:ascii="Times New Roman" w:hAnsi="Times New Roman" w:cs="Times New Roman"/>
          <w:sz w:val="24"/>
          <w:szCs w:val="24"/>
        </w:rPr>
        <w:t xml:space="preserve"> önemini</w:t>
      </w:r>
      <w:r w:rsidRPr="005036DF">
        <w:rPr>
          <w:rFonts w:ascii="Times New Roman" w:hAnsi="Times New Roman" w:cs="Times New Roman"/>
          <w:sz w:val="24"/>
          <w:szCs w:val="24"/>
        </w:rPr>
        <w:t xml:space="preserve"> vurgulamıştır. Buna karşılık, heyetimizce, zorunlu lisansa ilişkin mevzuatımızın </w:t>
      </w:r>
      <w:proofErr w:type="spellStart"/>
      <w:r w:rsidR="005E69C5">
        <w:rPr>
          <w:rFonts w:ascii="Times New Roman" w:hAnsi="Times New Roman" w:cs="Times New Roman"/>
          <w:sz w:val="24"/>
          <w:szCs w:val="24"/>
        </w:rPr>
        <w:t>TRIPS’e</w:t>
      </w:r>
      <w:proofErr w:type="spellEnd"/>
      <w:r w:rsidR="005E69C5">
        <w:rPr>
          <w:rFonts w:ascii="Times New Roman" w:hAnsi="Times New Roman" w:cs="Times New Roman"/>
          <w:sz w:val="24"/>
          <w:szCs w:val="24"/>
        </w:rPr>
        <w:t xml:space="preserve"> </w:t>
      </w:r>
      <w:r w:rsidRPr="005036DF">
        <w:rPr>
          <w:rFonts w:ascii="Times New Roman" w:hAnsi="Times New Roman" w:cs="Times New Roman"/>
          <w:sz w:val="24"/>
          <w:szCs w:val="24"/>
        </w:rPr>
        <w:t>uyumlu olduğunun altı çizilmiştir.</w:t>
      </w:r>
    </w:p>
    <w:p w14:paraId="6C53F324" w14:textId="77777777" w:rsidR="00B72CFE" w:rsidRPr="00020CE0" w:rsidRDefault="00B72CFE" w:rsidP="00F563C1">
      <w:pPr>
        <w:jc w:val="both"/>
        <w:rPr>
          <w:rFonts w:ascii="Times New Roman" w:hAnsi="Times New Roman" w:cs="Times New Roman"/>
          <w:sz w:val="24"/>
          <w:szCs w:val="24"/>
        </w:rPr>
      </w:pPr>
      <w:proofErr w:type="spellStart"/>
      <w:r w:rsidRPr="00020CE0">
        <w:rPr>
          <w:rFonts w:ascii="Times New Roman" w:hAnsi="Times New Roman" w:cs="Times New Roman"/>
          <w:sz w:val="24"/>
          <w:szCs w:val="24"/>
        </w:rPr>
        <w:t>Scienceindustries</w:t>
      </w:r>
      <w:proofErr w:type="spellEnd"/>
      <w:r w:rsidRPr="00020CE0">
        <w:rPr>
          <w:rFonts w:ascii="Times New Roman" w:hAnsi="Times New Roman" w:cs="Times New Roman"/>
          <w:sz w:val="24"/>
          <w:szCs w:val="24"/>
        </w:rPr>
        <w:t xml:space="preserve"> temsilcisi ayrıca, ülkemiz gümrük uygulamaları bağlamında, STA kapsamındaki ihracatlarında tedari</w:t>
      </w:r>
      <w:r w:rsidR="008B41CA">
        <w:rPr>
          <w:rFonts w:ascii="Times New Roman" w:hAnsi="Times New Roman" w:cs="Times New Roman"/>
          <w:sz w:val="24"/>
          <w:szCs w:val="24"/>
        </w:rPr>
        <w:t xml:space="preserve">kçi beyanı </w:t>
      </w:r>
      <w:r w:rsidR="00BB2F74">
        <w:rPr>
          <w:rFonts w:ascii="Times New Roman" w:hAnsi="Times New Roman" w:cs="Times New Roman"/>
          <w:sz w:val="24"/>
          <w:szCs w:val="24"/>
        </w:rPr>
        <w:t xml:space="preserve">talep edilen </w:t>
      </w:r>
      <w:r w:rsidR="008B41CA">
        <w:rPr>
          <w:rFonts w:ascii="Times New Roman" w:hAnsi="Times New Roman" w:cs="Times New Roman"/>
          <w:sz w:val="24"/>
          <w:szCs w:val="24"/>
        </w:rPr>
        <w:t>temsilcileri</w:t>
      </w:r>
      <w:r w:rsidRPr="00020CE0">
        <w:rPr>
          <w:rFonts w:ascii="Times New Roman" w:hAnsi="Times New Roman" w:cs="Times New Roman"/>
          <w:sz w:val="24"/>
          <w:szCs w:val="24"/>
        </w:rPr>
        <w:t xml:space="preserve"> için Bakanlığımızca hızlıca açıklama yapılarak çözüm üretilmiş olmasından ötürü memnuniyetlerini bildirmiştir. </w:t>
      </w:r>
      <w:r w:rsidR="00020CE0">
        <w:rPr>
          <w:rFonts w:ascii="Times New Roman" w:hAnsi="Times New Roman" w:cs="Times New Roman"/>
          <w:sz w:val="24"/>
          <w:szCs w:val="24"/>
        </w:rPr>
        <w:t>İlaveten m</w:t>
      </w:r>
      <w:r w:rsidRPr="00020CE0">
        <w:rPr>
          <w:rFonts w:ascii="Times New Roman" w:hAnsi="Times New Roman" w:cs="Times New Roman"/>
          <w:sz w:val="24"/>
          <w:szCs w:val="24"/>
        </w:rPr>
        <w:t>uhataplarımız, tercihli olmayan rejim kapsamında, ürünlerini önce AB’deki antrepolarda tutup daha sonra ülkemize ihraç eden ve ülkemize İsviçre Ticaret Odası tarafından düzenlenen menşe şahadetnamesi sunan firmalardan, Türkiye’ye sevkiyatın yapıldığı ülkenin ticaret odasınca düzenlenmiş menşe ispat belgesi talep edildiğine, bunun firmalar açısından maliyet ve idari yük doğurduğuna işaret etmiş ve İsviçre Odalarınca düzenlenen belgelerin kabul edilmesine yönelik desteğimiz talep e</w:t>
      </w:r>
      <w:r w:rsidR="00BB2F74">
        <w:rPr>
          <w:rFonts w:ascii="Times New Roman" w:hAnsi="Times New Roman" w:cs="Times New Roman"/>
          <w:sz w:val="24"/>
          <w:szCs w:val="24"/>
        </w:rPr>
        <w:t>dilmiştir.</w:t>
      </w:r>
      <w:r w:rsidRPr="00020CE0">
        <w:rPr>
          <w:rFonts w:ascii="Times New Roman" w:hAnsi="Times New Roman" w:cs="Times New Roman"/>
          <w:sz w:val="24"/>
          <w:szCs w:val="24"/>
        </w:rPr>
        <w:t xml:space="preserve"> Tarafımızca, konunun ilgili birimler nezdinde araştırılarak </w:t>
      </w:r>
      <w:proofErr w:type="spellStart"/>
      <w:r w:rsidRPr="00020CE0">
        <w:rPr>
          <w:rFonts w:ascii="Times New Roman" w:hAnsi="Times New Roman" w:cs="Times New Roman"/>
          <w:sz w:val="24"/>
          <w:szCs w:val="24"/>
        </w:rPr>
        <w:t>Scienceindustries’e</w:t>
      </w:r>
      <w:proofErr w:type="spellEnd"/>
      <w:r w:rsidRPr="00020CE0">
        <w:rPr>
          <w:rFonts w:ascii="Times New Roman" w:hAnsi="Times New Roman" w:cs="Times New Roman"/>
          <w:sz w:val="24"/>
          <w:szCs w:val="24"/>
        </w:rPr>
        <w:t xml:space="preserve"> </w:t>
      </w:r>
      <w:r w:rsidR="002B3606">
        <w:rPr>
          <w:rFonts w:ascii="Times New Roman" w:hAnsi="Times New Roman" w:cs="Times New Roman"/>
          <w:sz w:val="24"/>
          <w:szCs w:val="24"/>
        </w:rPr>
        <w:t xml:space="preserve">bilgi verileceği </w:t>
      </w:r>
      <w:r w:rsidRPr="00020CE0">
        <w:rPr>
          <w:rFonts w:ascii="Times New Roman" w:hAnsi="Times New Roman" w:cs="Times New Roman"/>
          <w:sz w:val="24"/>
          <w:szCs w:val="24"/>
        </w:rPr>
        <w:t>bildirilmiştir.</w:t>
      </w:r>
    </w:p>
    <w:p w14:paraId="6BA3AEAD" w14:textId="77777777" w:rsidR="00F563C1" w:rsidRPr="00F563C1" w:rsidRDefault="00F563C1" w:rsidP="00F563C1">
      <w:pPr>
        <w:jc w:val="both"/>
        <w:rPr>
          <w:rFonts w:ascii="Times New Roman" w:hAnsi="Times New Roman" w:cs="Times New Roman"/>
          <w:i/>
          <w:sz w:val="24"/>
          <w:szCs w:val="24"/>
        </w:rPr>
      </w:pPr>
      <w:r>
        <w:rPr>
          <w:rFonts w:ascii="Times New Roman" w:hAnsi="Times New Roman" w:cs="Times New Roman"/>
          <w:i/>
          <w:sz w:val="24"/>
          <w:szCs w:val="24"/>
        </w:rPr>
        <w:t>Makina</w:t>
      </w:r>
      <w:r w:rsidRPr="00F563C1">
        <w:rPr>
          <w:rFonts w:ascii="Times New Roman" w:hAnsi="Times New Roman" w:cs="Times New Roman"/>
          <w:i/>
          <w:sz w:val="24"/>
          <w:szCs w:val="24"/>
        </w:rPr>
        <w:t xml:space="preserve"> </w:t>
      </w:r>
      <w:r w:rsidR="00B84821">
        <w:rPr>
          <w:rFonts w:ascii="Times New Roman" w:hAnsi="Times New Roman" w:cs="Times New Roman"/>
          <w:i/>
          <w:sz w:val="24"/>
          <w:szCs w:val="24"/>
        </w:rPr>
        <w:t xml:space="preserve">ve </w:t>
      </w:r>
      <w:r w:rsidR="00B84821" w:rsidRPr="00F563C1">
        <w:rPr>
          <w:rFonts w:ascii="Times New Roman" w:hAnsi="Times New Roman" w:cs="Times New Roman"/>
          <w:i/>
          <w:sz w:val="24"/>
          <w:szCs w:val="24"/>
        </w:rPr>
        <w:t>Saat</w:t>
      </w:r>
      <w:r w:rsidR="00B84821">
        <w:rPr>
          <w:rFonts w:ascii="Times New Roman" w:hAnsi="Times New Roman" w:cs="Times New Roman"/>
          <w:i/>
          <w:sz w:val="24"/>
          <w:szCs w:val="24"/>
        </w:rPr>
        <w:t xml:space="preserve"> </w:t>
      </w:r>
      <w:r w:rsidRPr="00F563C1">
        <w:rPr>
          <w:rFonts w:ascii="Times New Roman" w:hAnsi="Times New Roman" w:cs="Times New Roman"/>
          <w:i/>
          <w:sz w:val="24"/>
          <w:szCs w:val="24"/>
        </w:rPr>
        <w:t>Sektörü</w:t>
      </w:r>
    </w:p>
    <w:p w14:paraId="017113C5" w14:textId="77777777" w:rsidR="00B84821" w:rsidRDefault="00B84821" w:rsidP="00B84821">
      <w:pPr>
        <w:jc w:val="both"/>
        <w:rPr>
          <w:rFonts w:ascii="Times New Roman" w:hAnsi="Times New Roman" w:cs="Times New Roman"/>
          <w:sz w:val="24"/>
          <w:szCs w:val="24"/>
        </w:rPr>
      </w:pPr>
      <w:r>
        <w:rPr>
          <w:rFonts w:ascii="Times New Roman" w:hAnsi="Times New Roman" w:cs="Times New Roman"/>
          <w:sz w:val="24"/>
          <w:szCs w:val="24"/>
        </w:rPr>
        <w:t xml:space="preserve">İsviçre </w:t>
      </w:r>
      <w:r w:rsidRPr="00F563C1">
        <w:rPr>
          <w:rFonts w:ascii="Times New Roman" w:hAnsi="Times New Roman" w:cs="Times New Roman"/>
          <w:sz w:val="24"/>
          <w:szCs w:val="24"/>
        </w:rPr>
        <w:t>makina sektörü temsilcisi</w:t>
      </w:r>
      <w:r>
        <w:rPr>
          <w:rFonts w:ascii="Times New Roman" w:hAnsi="Times New Roman" w:cs="Times New Roman"/>
          <w:sz w:val="24"/>
          <w:szCs w:val="24"/>
        </w:rPr>
        <w:t xml:space="preserve"> Nicolas Stephan, altın hariç tutulduğunda, İsviçre’nin ülkemize ihracatının %30’unu makine sektörünün temsil ettiğini, Türkiye’nin sektör genelinde üçüncü, tekstil makinelerinde ise birinci sıradaki ihracat pazarı olduğuna değinmiştir. Makine sektörünün, ülkemizce ek vergiye tabi olan ürünlerin ithalatında talep edilen menşe ispat belgeleri nedeniyle zorluklar yaşadığını, ancak EFTA ülkelerinden doğrudan Türkiye’ye ticarette ilave belge talep edilmeyeceği bilgisini haiz olduklarını bildiren Stephan, ülkemizce ilave belge talep edilmediğine yönelik (İngilizce dilinde) resmi/yazılı bir açıklamaya ihtiyaç duyulduğunu dile getirmiştir. Cevaben, ilgili birimlerle temasa geçilerek neticesinin muhataplarımıza bildirileceği kaydedilmiştir. </w:t>
      </w:r>
    </w:p>
    <w:p w14:paraId="6A1015DA" w14:textId="77777777" w:rsidR="00F563C1" w:rsidRDefault="00020CE0" w:rsidP="00F563C1">
      <w:pPr>
        <w:jc w:val="both"/>
        <w:rPr>
          <w:rFonts w:ascii="Times New Roman" w:hAnsi="Times New Roman" w:cs="Times New Roman"/>
          <w:sz w:val="24"/>
          <w:szCs w:val="24"/>
        </w:rPr>
      </w:pPr>
      <w:r w:rsidRPr="00F563C1">
        <w:rPr>
          <w:rFonts w:ascii="Times New Roman" w:hAnsi="Times New Roman" w:cs="Times New Roman"/>
          <w:sz w:val="24"/>
          <w:szCs w:val="24"/>
        </w:rPr>
        <w:t>Saat endüstrisini</w:t>
      </w:r>
      <w:r w:rsidRPr="00020CE0">
        <w:rPr>
          <w:rFonts w:ascii="Times New Roman" w:hAnsi="Times New Roman" w:cs="Times New Roman"/>
          <w:sz w:val="24"/>
          <w:szCs w:val="24"/>
        </w:rPr>
        <w:t xml:space="preserve"> temsilen toplantıya katılan </w:t>
      </w:r>
      <w:proofErr w:type="spellStart"/>
      <w:r w:rsidRPr="00020CE0">
        <w:rPr>
          <w:rFonts w:ascii="Times New Roman" w:hAnsi="Times New Roman" w:cs="Times New Roman"/>
          <w:sz w:val="24"/>
          <w:szCs w:val="24"/>
        </w:rPr>
        <w:t>Yves</w:t>
      </w:r>
      <w:proofErr w:type="spellEnd"/>
      <w:r w:rsidRPr="00020CE0">
        <w:rPr>
          <w:rFonts w:ascii="Times New Roman" w:hAnsi="Times New Roman" w:cs="Times New Roman"/>
          <w:sz w:val="24"/>
          <w:szCs w:val="24"/>
        </w:rPr>
        <w:t xml:space="preserve"> </w:t>
      </w:r>
      <w:proofErr w:type="spellStart"/>
      <w:r w:rsidRPr="00020CE0">
        <w:rPr>
          <w:rFonts w:ascii="Times New Roman" w:hAnsi="Times New Roman" w:cs="Times New Roman"/>
          <w:sz w:val="24"/>
          <w:szCs w:val="24"/>
        </w:rPr>
        <w:t>Bugmann</w:t>
      </w:r>
      <w:proofErr w:type="spellEnd"/>
      <w:r w:rsidRPr="00020CE0">
        <w:rPr>
          <w:rFonts w:ascii="Times New Roman" w:hAnsi="Times New Roman" w:cs="Times New Roman"/>
          <w:sz w:val="24"/>
          <w:szCs w:val="24"/>
        </w:rPr>
        <w:t xml:space="preserve">, fikri ve sınai mülkiyet konusunda kaydedilen gelişmelere rağmen, taklit saat konusunun halen sorun teşkil ettiğinin, özellikle </w:t>
      </w:r>
      <w:r w:rsidR="006975DD">
        <w:rPr>
          <w:rFonts w:ascii="Times New Roman" w:hAnsi="Times New Roman" w:cs="Times New Roman"/>
          <w:sz w:val="24"/>
          <w:szCs w:val="24"/>
        </w:rPr>
        <w:t xml:space="preserve">İstanbul, </w:t>
      </w:r>
      <w:r w:rsidRPr="00020CE0">
        <w:rPr>
          <w:rFonts w:ascii="Times New Roman" w:hAnsi="Times New Roman" w:cs="Times New Roman"/>
          <w:sz w:val="24"/>
          <w:szCs w:val="24"/>
        </w:rPr>
        <w:t xml:space="preserve">Bodrum ve Kuşadası’nın önemli bir </w:t>
      </w:r>
      <w:r w:rsidR="005E69C5">
        <w:rPr>
          <w:rFonts w:ascii="Times New Roman" w:hAnsi="Times New Roman" w:cs="Times New Roman"/>
          <w:sz w:val="24"/>
          <w:szCs w:val="24"/>
        </w:rPr>
        <w:t>taklit</w:t>
      </w:r>
      <w:r w:rsidR="005E69C5" w:rsidRPr="00020CE0">
        <w:rPr>
          <w:rFonts w:ascii="Times New Roman" w:hAnsi="Times New Roman" w:cs="Times New Roman"/>
          <w:sz w:val="24"/>
          <w:szCs w:val="24"/>
        </w:rPr>
        <w:t xml:space="preserve"> </w:t>
      </w:r>
      <w:r w:rsidRPr="00020CE0">
        <w:rPr>
          <w:rFonts w:ascii="Times New Roman" w:hAnsi="Times New Roman" w:cs="Times New Roman"/>
          <w:sz w:val="24"/>
          <w:szCs w:val="24"/>
        </w:rPr>
        <w:t xml:space="preserve">saat satış merkezi olduğunun, söz konusu ürünleri satın alanlara yönelik bir </w:t>
      </w:r>
      <w:r w:rsidR="00F563C1">
        <w:rPr>
          <w:rFonts w:ascii="Times New Roman" w:hAnsi="Times New Roman" w:cs="Times New Roman"/>
          <w:sz w:val="24"/>
          <w:szCs w:val="24"/>
        </w:rPr>
        <w:t>uygulama bulunmadığının</w:t>
      </w:r>
      <w:r w:rsidRPr="00020CE0">
        <w:rPr>
          <w:rFonts w:ascii="Times New Roman" w:hAnsi="Times New Roman" w:cs="Times New Roman"/>
          <w:sz w:val="24"/>
          <w:szCs w:val="24"/>
        </w:rPr>
        <w:t xml:space="preserve"> ve </w:t>
      </w:r>
      <w:r w:rsidR="005E69C5">
        <w:rPr>
          <w:rFonts w:ascii="Times New Roman" w:hAnsi="Times New Roman" w:cs="Times New Roman"/>
          <w:sz w:val="24"/>
          <w:szCs w:val="24"/>
        </w:rPr>
        <w:t>söz konusu fikri mülkiyet hakkı ihlallerine karşı</w:t>
      </w:r>
      <w:r w:rsidRPr="00020CE0">
        <w:rPr>
          <w:rFonts w:ascii="Times New Roman" w:hAnsi="Times New Roman" w:cs="Times New Roman"/>
          <w:sz w:val="24"/>
          <w:szCs w:val="24"/>
        </w:rPr>
        <w:t xml:space="preserve"> arama izinlerinin alınmasında zorluklar</w:t>
      </w:r>
      <w:r w:rsidR="00F563C1">
        <w:rPr>
          <w:rFonts w:ascii="Times New Roman" w:hAnsi="Times New Roman" w:cs="Times New Roman"/>
          <w:sz w:val="24"/>
          <w:szCs w:val="24"/>
        </w:rPr>
        <w:t xml:space="preserve"> yaşandığının altını çizmiştir. Muhataplarımıza, cevaben,</w:t>
      </w:r>
    </w:p>
    <w:p w14:paraId="06232943" w14:textId="77777777" w:rsidR="009A0580" w:rsidRDefault="00F563C1" w:rsidP="00F563C1">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F</w:t>
      </w:r>
      <w:r w:rsidR="00020CE0" w:rsidRPr="00F563C1">
        <w:rPr>
          <w:rFonts w:ascii="Times New Roman" w:hAnsi="Times New Roman" w:cs="Times New Roman"/>
          <w:sz w:val="24"/>
          <w:szCs w:val="24"/>
        </w:rPr>
        <w:t>ikri ve sınai mülkiyet hakları</w:t>
      </w:r>
      <w:r w:rsidR="009A0580">
        <w:rPr>
          <w:rFonts w:ascii="Times New Roman" w:hAnsi="Times New Roman" w:cs="Times New Roman"/>
          <w:sz w:val="24"/>
          <w:szCs w:val="24"/>
        </w:rPr>
        <w:t xml:space="preserve"> mevzuatımızın </w:t>
      </w:r>
      <w:r w:rsidR="005C5664">
        <w:rPr>
          <w:rFonts w:ascii="Times New Roman" w:hAnsi="Times New Roman" w:cs="Times New Roman"/>
          <w:sz w:val="24"/>
          <w:szCs w:val="24"/>
        </w:rPr>
        <w:t xml:space="preserve">uluslararası standartlar ve </w:t>
      </w:r>
      <w:r w:rsidR="009A0580">
        <w:rPr>
          <w:rFonts w:ascii="Times New Roman" w:hAnsi="Times New Roman" w:cs="Times New Roman"/>
          <w:sz w:val="24"/>
          <w:szCs w:val="24"/>
        </w:rPr>
        <w:t>AB’ye ileri derecede uyumlu olduğu hatırlatılarak,</w:t>
      </w:r>
      <w:r w:rsidR="004A31CE">
        <w:rPr>
          <w:rFonts w:ascii="Times New Roman" w:hAnsi="Times New Roman" w:cs="Times New Roman"/>
          <w:sz w:val="24"/>
          <w:szCs w:val="24"/>
        </w:rPr>
        <w:t xml:space="preserve"> </w:t>
      </w:r>
      <w:r w:rsidR="009A0580">
        <w:rPr>
          <w:rFonts w:ascii="Times New Roman" w:hAnsi="Times New Roman" w:cs="Times New Roman"/>
          <w:sz w:val="24"/>
          <w:szCs w:val="24"/>
        </w:rPr>
        <w:t>uygulamanın</w:t>
      </w:r>
      <w:r w:rsidR="00020CE0" w:rsidRPr="00F563C1">
        <w:rPr>
          <w:rFonts w:ascii="Times New Roman" w:hAnsi="Times New Roman" w:cs="Times New Roman"/>
          <w:sz w:val="24"/>
          <w:szCs w:val="24"/>
        </w:rPr>
        <w:t xml:space="preserve"> geliştir</w:t>
      </w:r>
      <w:r w:rsidR="009A0580">
        <w:rPr>
          <w:rFonts w:ascii="Times New Roman" w:hAnsi="Times New Roman" w:cs="Times New Roman"/>
          <w:sz w:val="24"/>
          <w:szCs w:val="24"/>
        </w:rPr>
        <w:t>il</w:t>
      </w:r>
      <w:r w:rsidR="00020CE0" w:rsidRPr="00F563C1">
        <w:rPr>
          <w:rFonts w:ascii="Times New Roman" w:hAnsi="Times New Roman" w:cs="Times New Roman"/>
          <w:sz w:val="24"/>
          <w:szCs w:val="24"/>
        </w:rPr>
        <w:t>me</w:t>
      </w:r>
      <w:r w:rsidR="009A0580">
        <w:rPr>
          <w:rFonts w:ascii="Times New Roman" w:hAnsi="Times New Roman" w:cs="Times New Roman"/>
          <w:sz w:val="24"/>
          <w:szCs w:val="24"/>
        </w:rPr>
        <w:t xml:space="preserve">si anlamında da düzenli olarak </w:t>
      </w:r>
      <w:r w:rsidR="00020CE0" w:rsidRPr="00F563C1">
        <w:rPr>
          <w:rFonts w:ascii="Times New Roman" w:hAnsi="Times New Roman" w:cs="Times New Roman"/>
          <w:sz w:val="24"/>
          <w:szCs w:val="24"/>
        </w:rPr>
        <w:t>çaba</w:t>
      </w:r>
      <w:r w:rsidR="009A0580">
        <w:rPr>
          <w:rFonts w:ascii="Times New Roman" w:hAnsi="Times New Roman" w:cs="Times New Roman"/>
          <w:sz w:val="24"/>
          <w:szCs w:val="24"/>
        </w:rPr>
        <w:t xml:space="preserve"> sarf</w:t>
      </w:r>
      <w:r w:rsidR="004A31CE">
        <w:rPr>
          <w:rFonts w:ascii="Times New Roman" w:hAnsi="Times New Roman" w:cs="Times New Roman"/>
          <w:sz w:val="24"/>
          <w:szCs w:val="24"/>
        </w:rPr>
        <w:t xml:space="preserve"> </w:t>
      </w:r>
      <w:r w:rsidR="009A0580">
        <w:rPr>
          <w:rFonts w:ascii="Times New Roman" w:hAnsi="Times New Roman" w:cs="Times New Roman"/>
          <w:sz w:val="24"/>
          <w:szCs w:val="24"/>
        </w:rPr>
        <w:t>edildiği</w:t>
      </w:r>
      <w:r w:rsidR="00020CE0" w:rsidRPr="00F563C1">
        <w:rPr>
          <w:rFonts w:ascii="Times New Roman" w:hAnsi="Times New Roman" w:cs="Times New Roman"/>
          <w:sz w:val="24"/>
          <w:szCs w:val="24"/>
        </w:rPr>
        <w:t xml:space="preserve"> hatırlatıl</w:t>
      </w:r>
      <w:r w:rsidR="009A0580">
        <w:rPr>
          <w:rFonts w:ascii="Times New Roman" w:hAnsi="Times New Roman" w:cs="Times New Roman"/>
          <w:sz w:val="24"/>
          <w:szCs w:val="24"/>
        </w:rPr>
        <w:t>mış,</w:t>
      </w:r>
    </w:p>
    <w:p w14:paraId="0DF29ED9" w14:textId="77777777" w:rsidR="009A0580" w:rsidRDefault="009A0580" w:rsidP="00F563C1">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2019 yılı Mayıs ayında kabul edilen yeni Yargı Reform Stratejisi kapsamında da, mahkemelerin ihtisaslaşması ve etkinliğinin artırılmasına yönelik çalışmalar yürütülmesinin öngörüldüğü,</w:t>
      </w:r>
    </w:p>
    <w:p w14:paraId="2FC4A474" w14:textId="77777777" w:rsidR="009A0580" w:rsidRDefault="009A0580" w:rsidP="00F563C1">
      <w:pPr>
        <w:pStyle w:val="Liste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İlaveten, gümrüklerde fikri mülkiyet haklarının korunmasına yönelik olarak 2015-2017 yılları arasında yürütülen IPA projesinin uygulamada tüm paydaşlar tarafından da çok olumlu karşılanan sonuçlar verdiği,</w:t>
      </w:r>
    </w:p>
    <w:p w14:paraId="25E5C3C5" w14:textId="77777777" w:rsidR="00F563C1" w:rsidRPr="009A0580" w:rsidRDefault="009A0580" w:rsidP="009A0580">
      <w:pPr>
        <w:pStyle w:val="ListeParagraf"/>
        <w:numPr>
          <w:ilvl w:val="0"/>
          <w:numId w:val="1"/>
        </w:numPr>
        <w:jc w:val="both"/>
        <w:rPr>
          <w:rFonts w:ascii="Times New Roman" w:hAnsi="Times New Roman" w:cs="Times New Roman"/>
          <w:sz w:val="24"/>
          <w:szCs w:val="24"/>
        </w:rPr>
      </w:pPr>
      <w:r w:rsidRPr="009A0580">
        <w:rPr>
          <w:rFonts w:ascii="Times New Roman" w:hAnsi="Times New Roman" w:cs="Times New Roman"/>
          <w:sz w:val="24"/>
          <w:szCs w:val="24"/>
        </w:rPr>
        <w:t>Öte yandan,</w:t>
      </w:r>
      <w:r w:rsidR="004A31CE">
        <w:rPr>
          <w:rFonts w:ascii="Times New Roman" w:hAnsi="Times New Roman" w:cs="Times New Roman"/>
          <w:sz w:val="24"/>
          <w:szCs w:val="24"/>
        </w:rPr>
        <w:t xml:space="preserve"> </w:t>
      </w:r>
      <w:r w:rsidR="00020CE0" w:rsidRPr="00183532">
        <w:rPr>
          <w:rFonts w:ascii="Times New Roman" w:hAnsi="Times New Roman" w:cs="Times New Roman"/>
          <w:sz w:val="24"/>
          <w:szCs w:val="24"/>
        </w:rPr>
        <w:t xml:space="preserve">arama izinlerinin </w:t>
      </w:r>
      <w:r w:rsidR="00F563C1" w:rsidRPr="00183532">
        <w:rPr>
          <w:rFonts w:ascii="Times New Roman" w:hAnsi="Times New Roman" w:cs="Times New Roman"/>
          <w:sz w:val="24"/>
          <w:szCs w:val="24"/>
        </w:rPr>
        <w:t xml:space="preserve">ancak </w:t>
      </w:r>
      <w:r w:rsidR="00020CE0" w:rsidRPr="00183532">
        <w:rPr>
          <w:rFonts w:ascii="Times New Roman" w:hAnsi="Times New Roman" w:cs="Times New Roman"/>
          <w:sz w:val="24"/>
          <w:szCs w:val="24"/>
        </w:rPr>
        <w:t xml:space="preserve">yasal süreçler neticesinde verilebilmesi nedeniyle, hak sahiplerinin takip ve </w:t>
      </w:r>
      <w:proofErr w:type="gramStart"/>
      <w:r w:rsidR="00020CE0" w:rsidRPr="00183532">
        <w:rPr>
          <w:rFonts w:ascii="Times New Roman" w:hAnsi="Times New Roman" w:cs="Times New Roman"/>
          <w:sz w:val="24"/>
          <w:szCs w:val="24"/>
        </w:rPr>
        <w:t>şikayet</w:t>
      </w:r>
      <w:r w:rsidR="00F563C1" w:rsidRPr="00183532">
        <w:rPr>
          <w:rFonts w:ascii="Times New Roman" w:hAnsi="Times New Roman" w:cs="Times New Roman"/>
          <w:sz w:val="24"/>
          <w:szCs w:val="24"/>
        </w:rPr>
        <w:t>te</w:t>
      </w:r>
      <w:proofErr w:type="gramEnd"/>
      <w:r w:rsidR="00F563C1" w:rsidRPr="00183532">
        <w:rPr>
          <w:rFonts w:ascii="Times New Roman" w:hAnsi="Times New Roman" w:cs="Times New Roman"/>
          <w:sz w:val="24"/>
          <w:szCs w:val="24"/>
        </w:rPr>
        <w:t xml:space="preserve"> bulunmasının</w:t>
      </w:r>
      <w:r>
        <w:rPr>
          <w:rFonts w:ascii="Times New Roman" w:hAnsi="Times New Roman" w:cs="Times New Roman"/>
          <w:sz w:val="24"/>
          <w:szCs w:val="24"/>
        </w:rPr>
        <w:t xml:space="preserve"> ve bu kapsamda yeterli </w:t>
      </w:r>
      <w:r w:rsidR="006975DD">
        <w:rPr>
          <w:rFonts w:ascii="Times New Roman" w:hAnsi="Times New Roman" w:cs="Times New Roman"/>
          <w:sz w:val="24"/>
          <w:szCs w:val="24"/>
        </w:rPr>
        <w:t>delil sunulmasının da önem arz ettiği ifade edilmiştir.</w:t>
      </w:r>
      <w:r w:rsidR="00020CE0" w:rsidRPr="009A0580">
        <w:rPr>
          <w:rFonts w:ascii="Times New Roman" w:hAnsi="Times New Roman" w:cs="Times New Roman"/>
          <w:sz w:val="24"/>
          <w:szCs w:val="24"/>
        </w:rPr>
        <w:t xml:space="preserve"> </w:t>
      </w:r>
    </w:p>
    <w:p w14:paraId="7A9416EF" w14:textId="77777777" w:rsidR="00020CE0" w:rsidRDefault="00020CE0" w:rsidP="00F563C1">
      <w:pPr>
        <w:pStyle w:val="ListeParagraf"/>
        <w:numPr>
          <w:ilvl w:val="0"/>
          <w:numId w:val="1"/>
        </w:numPr>
        <w:jc w:val="both"/>
        <w:rPr>
          <w:rFonts w:ascii="Times New Roman" w:hAnsi="Times New Roman" w:cs="Times New Roman"/>
          <w:sz w:val="24"/>
          <w:szCs w:val="24"/>
        </w:rPr>
      </w:pPr>
      <w:r w:rsidRPr="00F563C1">
        <w:rPr>
          <w:rFonts w:ascii="Times New Roman" w:hAnsi="Times New Roman" w:cs="Times New Roman"/>
          <w:sz w:val="24"/>
          <w:szCs w:val="24"/>
        </w:rPr>
        <w:t xml:space="preserve">İsviçre’nin, ele geçirilen ürünlerin TASİŞ tarafından satışına ilişkin hususları gündeme getirmesi üzerine, tarafımızca, hak ihlali şüphesi halinde </w:t>
      </w:r>
      <w:r w:rsidR="006975DD">
        <w:rPr>
          <w:rFonts w:ascii="Times New Roman" w:hAnsi="Times New Roman" w:cs="Times New Roman"/>
          <w:sz w:val="24"/>
          <w:szCs w:val="24"/>
        </w:rPr>
        <w:t xml:space="preserve">hak sahibine bildirimde bulunularak, gerekli yasal süreci ilgili süreler içerisinde başlatmasının beklendiği, </w:t>
      </w:r>
      <w:proofErr w:type="spellStart"/>
      <w:r w:rsidR="006975DD">
        <w:rPr>
          <w:rFonts w:ascii="Times New Roman" w:hAnsi="Times New Roman" w:cs="Times New Roman"/>
          <w:sz w:val="24"/>
          <w:szCs w:val="24"/>
        </w:rPr>
        <w:lastRenderedPageBreak/>
        <w:t>TASİŞ’in</w:t>
      </w:r>
      <w:proofErr w:type="spellEnd"/>
      <w:r w:rsidR="006975DD">
        <w:rPr>
          <w:rFonts w:ascii="Times New Roman" w:hAnsi="Times New Roman" w:cs="Times New Roman"/>
          <w:sz w:val="24"/>
          <w:szCs w:val="24"/>
        </w:rPr>
        <w:t xml:space="preserve"> hak ihlaline karar merci olmadığı, hak sahibinin yasal süreci başlatması halinde, </w:t>
      </w:r>
      <w:r w:rsidRPr="00F563C1">
        <w:rPr>
          <w:rFonts w:ascii="Times New Roman" w:hAnsi="Times New Roman" w:cs="Times New Roman"/>
          <w:sz w:val="24"/>
          <w:szCs w:val="24"/>
        </w:rPr>
        <w:t>yürütülen dava/mahkeme süreci sonuçlanana dek ürünlerin tasfiyesinin askıya alındığı bilgisi verilmiştir.</w:t>
      </w:r>
    </w:p>
    <w:p w14:paraId="1E40BBC6" w14:textId="77777777" w:rsidR="00020CE0" w:rsidRPr="00F563C1" w:rsidRDefault="00020CE0" w:rsidP="00F563C1">
      <w:pPr>
        <w:jc w:val="both"/>
        <w:rPr>
          <w:rFonts w:ascii="Times New Roman" w:hAnsi="Times New Roman" w:cs="Times New Roman"/>
          <w:sz w:val="24"/>
          <w:szCs w:val="24"/>
        </w:rPr>
      </w:pPr>
      <w:r w:rsidRPr="00F563C1">
        <w:rPr>
          <w:rFonts w:ascii="Times New Roman" w:hAnsi="Times New Roman" w:cs="Times New Roman"/>
          <w:sz w:val="24"/>
          <w:szCs w:val="24"/>
        </w:rPr>
        <w:t>Saat endüstrisi temsilci</w:t>
      </w:r>
      <w:r w:rsidR="00B84821">
        <w:rPr>
          <w:rFonts w:ascii="Times New Roman" w:hAnsi="Times New Roman" w:cs="Times New Roman"/>
          <w:sz w:val="24"/>
          <w:szCs w:val="24"/>
        </w:rPr>
        <w:t xml:space="preserve">si ayrıca, </w:t>
      </w:r>
      <w:r w:rsidR="006975DD">
        <w:rPr>
          <w:rFonts w:ascii="Times New Roman" w:hAnsi="Times New Roman" w:cs="Times New Roman"/>
          <w:sz w:val="24"/>
          <w:szCs w:val="24"/>
        </w:rPr>
        <w:t xml:space="preserve">ülkemizin Kimyasalların Kaydı, Değerlendirmesi, İzni ve Kısıtlanmasına ilişkin mevzuat </w:t>
      </w:r>
      <w:r w:rsidR="00B84821">
        <w:rPr>
          <w:rFonts w:ascii="Times New Roman" w:hAnsi="Times New Roman" w:cs="Times New Roman"/>
          <w:sz w:val="24"/>
          <w:szCs w:val="24"/>
        </w:rPr>
        <w:t>çerçevesinde</w:t>
      </w:r>
      <w:r w:rsidRPr="00F563C1">
        <w:rPr>
          <w:rFonts w:ascii="Times New Roman" w:hAnsi="Times New Roman" w:cs="Times New Roman"/>
          <w:sz w:val="24"/>
          <w:szCs w:val="24"/>
        </w:rPr>
        <w:t xml:space="preserve"> yürürlüğe konan Ürün Güvenliği Tebliği (2019/12) uyarınca kol saatleri dahil belirli ürünlerin ülkemize ithalatında </w:t>
      </w:r>
      <w:proofErr w:type="spellStart"/>
      <w:r w:rsidRPr="00F563C1">
        <w:rPr>
          <w:rFonts w:ascii="Times New Roman" w:hAnsi="Times New Roman" w:cs="Times New Roman"/>
          <w:sz w:val="24"/>
          <w:szCs w:val="24"/>
        </w:rPr>
        <w:t>TAREKS’e</w:t>
      </w:r>
      <w:proofErr w:type="spellEnd"/>
      <w:r w:rsidRPr="00F563C1">
        <w:rPr>
          <w:rFonts w:ascii="Times New Roman" w:hAnsi="Times New Roman" w:cs="Times New Roman"/>
          <w:sz w:val="24"/>
          <w:szCs w:val="24"/>
        </w:rPr>
        <w:t xml:space="preserve"> kayıt, denetim ve (kurşun ve </w:t>
      </w:r>
      <w:r w:rsidR="00F563C1" w:rsidRPr="00F563C1">
        <w:rPr>
          <w:rFonts w:ascii="Times New Roman" w:hAnsi="Times New Roman" w:cs="Times New Roman"/>
          <w:sz w:val="24"/>
          <w:szCs w:val="24"/>
        </w:rPr>
        <w:t>kadmiyum</w:t>
      </w:r>
      <w:r w:rsidRPr="00F563C1">
        <w:rPr>
          <w:rFonts w:ascii="Times New Roman" w:hAnsi="Times New Roman" w:cs="Times New Roman"/>
          <w:sz w:val="24"/>
          <w:szCs w:val="24"/>
        </w:rPr>
        <w:t xml:space="preserve"> gibi maddeler içeren ürünlerde test raporu gibi) belge </w:t>
      </w:r>
      <w:r w:rsidR="006975DD" w:rsidRPr="00F563C1">
        <w:rPr>
          <w:rFonts w:ascii="Times New Roman" w:hAnsi="Times New Roman" w:cs="Times New Roman"/>
          <w:sz w:val="24"/>
          <w:szCs w:val="24"/>
        </w:rPr>
        <w:t>ibrazı</w:t>
      </w:r>
      <w:r w:rsidR="006975DD">
        <w:rPr>
          <w:rFonts w:ascii="Times New Roman" w:hAnsi="Times New Roman" w:cs="Times New Roman"/>
          <w:sz w:val="24"/>
          <w:szCs w:val="24"/>
        </w:rPr>
        <w:t xml:space="preserve">/test yapılmasını </w:t>
      </w:r>
      <w:r w:rsidR="00F563C1">
        <w:rPr>
          <w:rFonts w:ascii="Times New Roman" w:hAnsi="Times New Roman" w:cs="Times New Roman"/>
          <w:sz w:val="24"/>
          <w:szCs w:val="24"/>
        </w:rPr>
        <w:t>içeren</w:t>
      </w:r>
      <w:r w:rsidRPr="00F563C1">
        <w:rPr>
          <w:rFonts w:ascii="Times New Roman" w:hAnsi="Times New Roman" w:cs="Times New Roman"/>
          <w:sz w:val="24"/>
          <w:szCs w:val="24"/>
        </w:rPr>
        <w:t xml:space="preserve"> yeni uygulamaların söz konusu olduğunu belirtmiş ve İsviçre saat </w:t>
      </w:r>
      <w:r w:rsidR="006975DD">
        <w:rPr>
          <w:rFonts w:ascii="Times New Roman" w:hAnsi="Times New Roman" w:cs="Times New Roman"/>
          <w:sz w:val="24"/>
          <w:szCs w:val="24"/>
        </w:rPr>
        <w:t xml:space="preserve">üreticilerinin </w:t>
      </w:r>
      <w:r w:rsidRPr="00F563C1">
        <w:rPr>
          <w:rFonts w:ascii="Times New Roman" w:hAnsi="Times New Roman" w:cs="Times New Roman"/>
          <w:sz w:val="24"/>
          <w:szCs w:val="24"/>
        </w:rPr>
        <w:t>(ürün güvenliği gerekliliklerine) uygunluk b</w:t>
      </w:r>
      <w:r w:rsidR="006975DD">
        <w:rPr>
          <w:rFonts w:ascii="Times New Roman" w:hAnsi="Times New Roman" w:cs="Times New Roman"/>
          <w:sz w:val="24"/>
          <w:szCs w:val="24"/>
        </w:rPr>
        <w:t>eyanlarının</w:t>
      </w:r>
      <w:r w:rsidRPr="00F563C1">
        <w:rPr>
          <w:rFonts w:ascii="Times New Roman" w:hAnsi="Times New Roman" w:cs="Times New Roman"/>
          <w:sz w:val="24"/>
          <w:szCs w:val="24"/>
        </w:rPr>
        <w:t xml:space="preserve"> </w:t>
      </w:r>
      <w:r w:rsidR="006975DD">
        <w:rPr>
          <w:rFonts w:ascii="Times New Roman" w:hAnsi="Times New Roman" w:cs="Times New Roman"/>
          <w:sz w:val="24"/>
          <w:szCs w:val="24"/>
        </w:rPr>
        <w:t>kabul edilmesini</w:t>
      </w:r>
      <w:r w:rsidRPr="00F563C1">
        <w:rPr>
          <w:rFonts w:ascii="Times New Roman" w:hAnsi="Times New Roman" w:cs="Times New Roman"/>
          <w:sz w:val="24"/>
          <w:szCs w:val="24"/>
        </w:rPr>
        <w:t xml:space="preserve">, </w:t>
      </w:r>
      <w:r w:rsidR="006975DD">
        <w:rPr>
          <w:rFonts w:ascii="Times New Roman" w:hAnsi="Times New Roman" w:cs="Times New Roman"/>
          <w:sz w:val="24"/>
          <w:szCs w:val="24"/>
        </w:rPr>
        <w:t xml:space="preserve">saatte görülmesi mümkün olmayan kadmiyum gibi maddelere ilişkin maliyetli ve </w:t>
      </w:r>
      <w:r w:rsidRPr="00F563C1">
        <w:rPr>
          <w:rFonts w:ascii="Times New Roman" w:hAnsi="Times New Roman" w:cs="Times New Roman"/>
          <w:sz w:val="24"/>
          <w:szCs w:val="24"/>
        </w:rPr>
        <w:t>gereksiz test şartlarının kaldırılmasını ve</w:t>
      </w:r>
      <w:r w:rsidR="005C5664">
        <w:rPr>
          <w:rFonts w:ascii="Times New Roman" w:hAnsi="Times New Roman" w:cs="Times New Roman"/>
          <w:sz w:val="24"/>
          <w:szCs w:val="24"/>
        </w:rPr>
        <w:t xml:space="preserve"> İsviçre</w:t>
      </w:r>
      <w:r w:rsidRPr="00F563C1">
        <w:rPr>
          <w:rFonts w:ascii="Times New Roman" w:hAnsi="Times New Roman" w:cs="Times New Roman"/>
          <w:sz w:val="24"/>
          <w:szCs w:val="24"/>
        </w:rPr>
        <w:t xml:space="preserve"> </w:t>
      </w:r>
      <w:r w:rsidR="002B3606" w:rsidRPr="00F563C1">
        <w:rPr>
          <w:rFonts w:ascii="Times New Roman" w:hAnsi="Times New Roman" w:cs="Times New Roman"/>
          <w:sz w:val="24"/>
          <w:szCs w:val="24"/>
        </w:rPr>
        <w:t>saatlerin</w:t>
      </w:r>
      <w:r w:rsidR="005C5664">
        <w:rPr>
          <w:rFonts w:ascii="Times New Roman" w:hAnsi="Times New Roman" w:cs="Times New Roman"/>
          <w:sz w:val="24"/>
          <w:szCs w:val="24"/>
        </w:rPr>
        <w:t>in</w:t>
      </w:r>
      <w:r w:rsidR="002B3606" w:rsidRPr="00F563C1">
        <w:rPr>
          <w:rFonts w:ascii="Times New Roman" w:hAnsi="Times New Roman" w:cs="Times New Roman"/>
          <w:sz w:val="24"/>
          <w:szCs w:val="24"/>
        </w:rPr>
        <w:t xml:space="preserve"> </w:t>
      </w:r>
      <w:r w:rsidRPr="00F563C1">
        <w:rPr>
          <w:rFonts w:ascii="Times New Roman" w:hAnsi="Times New Roman" w:cs="Times New Roman"/>
          <w:sz w:val="24"/>
          <w:szCs w:val="24"/>
        </w:rPr>
        <w:t>TAREKS sisteminde “</w:t>
      </w:r>
      <w:r w:rsidR="005C5664">
        <w:rPr>
          <w:rFonts w:ascii="Times New Roman" w:hAnsi="Times New Roman" w:cs="Times New Roman"/>
          <w:sz w:val="24"/>
          <w:szCs w:val="24"/>
        </w:rPr>
        <w:t>riskli</w:t>
      </w:r>
      <w:r w:rsidRPr="00F563C1">
        <w:rPr>
          <w:rFonts w:ascii="Times New Roman" w:hAnsi="Times New Roman" w:cs="Times New Roman"/>
          <w:sz w:val="24"/>
          <w:szCs w:val="24"/>
        </w:rPr>
        <w:t xml:space="preserve">” kategorisine dahil edilmesine yol açan kriterlerin değiştirilmesini talep etmiştir. Cevaben, daha önce </w:t>
      </w:r>
      <w:proofErr w:type="gramStart"/>
      <w:r w:rsidRPr="00F563C1">
        <w:rPr>
          <w:rFonts w:ascii="Times New Roman" w:hAnsi="Times New Roman" w:cs="Times New Roman"/>
          <w:sz w:val="24"/>
          <w:szCs w:val="24"/>
        </w:rPr>
        <w:t>şikayete</w:t>
      </w:r>
      <w:proofErr w:type="gramEnd"/>
      <w:r w:rsidRPr="00F563C1">
        <w:rPr>
          <w:rFonts w:ascii="Times New Roman" w:hAnsi="Times New Roman" w:cs="Times New Roman"/>
          <w:sz w:val="24"/>
          <w:szCs w:val="24"/>
        </w:rPr>
        <w:t xml:space="preserve"> konu edilmemiş olan söz konusu uygulamalar hakkında ilgili birimlerle irtibata geçileceği </w:t>
      </w:r>
      <w:r w:rsidR="005C5664">
        <w:rPr>
          <w:rFonts w:ascii="Times New Roman" w:hAnsi="Times New Roman" w:cs="Times New Roman"/>
          <w:sz w:val="24"/>
          <w:szCs w:val="24"/>
        </w:rPr>
        <w:t>belirtilmiş</w:t>
      </w:r>
      <w:r w:rsidRPr="00F563C1">
        <w:rPr>
          <w:rFonts w:ascii="Times New Roman" w:hAnsi="Times New Roman" w:cs="Times New Roman"/>
          <w:sz w:val="24"/>
          <w:szCs w:val="24"/>
        </w:rPr>
        <w:t xml:space="preserve">; EFTA </w:t>
      </w:r>
      <w:proofErr w:type="spellStart"/>
      <w:r w:rsidRPr="00F563C1">
        <w:rPr>
          <w:rFonts w:ascii="Times New Roman" w:hAnsi="Times New Roman" w:cs="Times New Roman"/>
          <w:sz w:val="24"/>
          <w:szCs w:val="24"/>
        </w:rPr>
        <w:t>STA’da</w:t>
      </w:r>
      <w:proofErr w:type="spellEnd"/>
      <w:r w:rsidRPr="00F563C1">
        <w:rPr>
          <w:rFonts w:ascii="Times New Roman" w:hAnsi="Times New Roman" w:cs="Times New Roman"/>
          <w:sz w:val="24"/>
          <w:szCs w:val="24"/>
        </w:rPr>
        <w:t xml:space="preserve"> öngörülen karşılıklı tanımanın, yalnızca onaylanmış kuruluşlarca yürütülen uygunluk değerlendirmesi sonuçlarını kapsadığı, dolayısıyla, imalatçının uygunluk </w:t>
      </w:r>
      <w:r w:rsidR="005C5664">
        <w:rPr>
          <w:rFonts w:ascii="Times New Roman" w:hAnsi="Times New Roman" w:cs="Times New Roman"/>
          <w:sz w:val="24"/>
          <w:szCs w:val="24"/>
        </w:rPr>
        <w:t>beyanlarına</w:t>
      </w:r>
      <w:r w:rsidR="005C5664" w:rsidRPr="00F563C1">
        <w:rPr>
          <w:rFonts w:ascii="Times New Roman" w:hAnsi="Times New Roman" w:cs="Times New Roman"/>
          <w:sz w:val="24"/>
          <w:szCs w:val="24"/>
        </w:rPr>
        <w:t xml:space="preserve"> </w:t>
      </w:r>
      <w:r w:rsidRPr="00F563C1">
        <w:rPr>
          <w:rFonts w:ascii="Times New Roman" w:hAnsi="Times New Roman" w:cs="Times New Roman"/>
          <w:sz w:val="24"/>
          <w:szCs w:val="24"/>
        </w:rPr>
        <w:t>yönelik bir tanıma öngörülmediği hatırlatılmıştır.</w:t>
      </w:r>
    </w:p>
    <w:p w14:paraId="3470529A" w14:textId="77777777" w:rsidR="0064415B" w:rsidRPr="0064415B" w:rsidRDefault="008B41CA" w:rsidP="00B72CFE">
      <w:pPr>
        <w:jc w:val="both"/>
        <w:rPr>
          <w:rFonts w:ascii="Times New Roman" w:hAnsi="Times New Roman" w:cs="Times New Roman"/>
          <w:b/>
          <w:sz w:val="24"/>
          <w:szCs w:val="24"/>
        </w:rPr>
      </w:pPr>
      <w:r>
        <w:rPr>
          <w:rFonts w:ascii="Times New Roman" w:hAnsi="Times New Roman" w:cs="Times New Roman"/>
          <w:b/>
          <w:sz w:val="24"/>
          <w:szCs w:val="24"/>
        </w:rPr>
        <w:t>Türkiye-</w:t>
      </w:r>
      <w:r w:rsidR="0064415B" w:rsidRPr="0064415B">
        <w:rPr>
          <w:rFonts w:ascii="Times New Roman" w:hAnsi="Times New Roman" w:cs="Times New Roman"/>
          <w:b/>
          <w:sz w:val="24"/>
          <w:szCs w:val="24"/>
        </w:rPr>
        <w:t>EFTA</w:t>
      </w:r>
      <w:r>
        <w:rPr>
          <w:rFonts w:ascii="Times New Roman" w:hAnsi="Times New Roman" w:cs="Times New Roman"/>
          <w:b/>
          <w:sz w:val="24"/>
          <w:szCs w:val="24"/>
        </w:rPr>
        <w:t xml:space="preserve"> STA</w:t>
      </w:r>
    </w:p>
    <w:p w14:paraId="541DB636" w14:textId="77777777" w:rsidR="00B72CFE" w:rsidRDefault="00B72CFE" w:rsidP="00B72CFE">
      <w:pPr>
        <w:jc w:val="both"/>
        <w:rPr>
          <w:rFonts w:ascii="Times New Roman" w:hAnsi="Times New Roman" w:cs="Times New Roman"/>
          <w:sz w:val="24"/>
          <w:szCs w:val="24"/>
        </w:rPr>
      </w:pPr>
      <w:r>
        <w:rPr>
          <w:rFonts w:ascii="Times New Roman" w:hAnsi="Times New Roman" w:cs="Times New Roman"/>
          <w:sz w:val="24"/>
          <w:szCs w:val="24"/>
        </w:rPr>
        <w:t xml:space="preserve">Güncellenen </w:t>
      </w:r>
      <w:proofErr w:type="spellStart"/>
      <w:r>
        <w:rPr>
          <w:rFonts w:ascii="Times New Roman" w:hAnsi="Times New Roman" w:cs="Times New Roman"/>
          <w:sz w:val="24"/>
          <w:szCs w:val="24"/>
        </w:rPr>
        <w:t>STA’nın</w:t>
      </w:r>
      <w:proofErr w:type="spellEnd"/>
      <w:r>
        <w:rPr>
          <w:rFonts w:ascii="Times New Roman" w:hAnsi="Times New Roman" w:cs="Times New Roman"/>
          <w:sz w:val="24"/>
          <w:szCs w:val="24"/>
        </w:rPr>
        <w:t xml:space="preserve"> 2018 yılında imzalanmasının ardından, tarafların onay </w:t>
      </w:r>
      <w:r w:rsidR="00F7096F">
        <w:rPr>
          <w:rFonts w:ascii="Times New Roman" w:hAnsi="Times New Roman" w:cs="Times New Roman"/>
          <w:sz w:val="24"/>
          <w:szCs w:val="24"/>
        </w:rPr>
        <w:t>süreçleri</w:t>
      </w:r>
      <w:r>
        <w:rPr>
          <w:rFonts w:ascii="Times New Roman" w:hAnsi="Times New Roman" w:cs="Times New Roman"/>
          <w:sz w:val="24"/>
          <w:szCs w:val="24"/>
        </w:rPr>
        <w:t xml:space="preserve"> hakkında bilgi teatisi yapılmış, bu çerçevede Anlaşmanın TBMM Dışişleri Komisyonu’nda</w:t>
      </w:r>
      <w:r w:rsidR="002B3606">
        <w:rPr>
          <w:rFonts w:ascii="Times New Roman" w:hAnsi="Times New Roman" w:cs="Times New Roman"/>
          <w:sz w:val="24"/>
          <w:szCs w:val="24"/>
        </w:rPr>
        <w:br/>
      </w:r>
      <w:r>
        <w:rPr>
          <w:rFonts w:ascii="Times New Roman" w:hAnsi="Times New Roman" w:cs="Times New Roman"/>
          <w:sz w:val="24"/>
          <w:szCs w:val="24"/>
        </w:rPr>
        <w:t xml:space="preserve">4 </w:t>
      </w:r>
      <w:r w:rsidR="008B41CA">
        <w:rPr>
          <w:rFonts w:ascii="Times New Roman" w:hAnsi="Times New Roman" w:cs="Times New Roman"/>
          <w:sz w:val="24"/>
          <w:szCs w:val="24"/>
        </w:rPr>
        <w:t>A</w:t>
      </w:r>
      <w:r>
        <w:rPr>
          <w:rFonts w:ascii="Times New Roman" w:hAnsi="Times New Roman" w:cs="Times New Roman"/>
          <w:sz w:val="24"/>
          <w:szCs w:val="24"/>
        </w:rPr>
        <w:t xml:space="preserve">ralık 2019’da ele alınacağı bildirilmiştir. İsviçre tarafının ülkelerindeki onay sürecinin tamamlandığını kaydetmesi üzerine, EFTA STA </w:t>
      </w:r>
      <w:proofErr w:type="spellStart"/>
      <w:r>
        <w:rPr>
          <w:rFonts w:ascii="Times New Roman" w:hAnsi="Times New Roman" w:cs="Times New Roman"/>
          <w:sz w:val="24"/>
          <w:szCs w:val="24"/>
        </w:rPr>
        <w:t>Depoziteri</w:t>
      </w:r>
      <w:proofErr w:type="spellEnd"/>
      <w:r>
        <w:rPr>
          <w:rFonts w:ascii="Times New Roman" w:hAnsi="Times New Roman" w:cs="Times New Roman"/>
          <w:sz w:val="24"/>
          <w:szCs w:val="24"/>
        </w:rPr>
        <w:t xml:space="preserve"> Norveç’e bildirimin durumu sual edilmiş, cevaben, bunun basit bir prosedür olduğu, ilave onaya/yetkiye gerek olmadan yapılabileceği, yalnızca bildirim öncesi ülkemizin süreci tamamlamasının beklendiği öğrenilmiştir. Öte yandan, Türkiye ile STA konusunun iç politika malzemesi haline getirildiği</w:t>
      </w:r>
      <w:r w:rsidR="002B3606">
        <w:rPr>
          <w:rFonts w:ascii="Times New Roman" w:hAnsi="Times New Roman" w:cs="Times New Roman"/>
          <w:sz w:val="24"/>
          <w:szCs w:val="24"/>
        </w:rPr>
        <w:t>,</w:t>
      </w:r>
      <w:r>
        <w:rPr>
          <w:rFonts w:ascii="Times New Roman" w:hAnsi="Times New Roman" w:cs="Times New Roman"/>
          <w:sz w:val="24"/>
          <w:szCs w:val="24"/>
        </w:rPr>
        <w:t xml:space="preserve"> İsviçre’de geçtiğimiz haftalarda yapılan Parlamento seçimleri ile Aralık ayı ortasında yapılacak Kabine değişikliği öncesinde, bildirim konusunun askıda tutuluyor ola</w:t>
      </w:r>
      <w:r w:rsidR="008B41CA">
        <w:rPr>
          <w:rFonts w:ascii="Times New Roman" w:hAnsi="Times New Roman" w:cs="Times New Roman"/>
          <w:sz w:val="24"/>
          <w:szCs w:val="24"/>
        </w:rPr>
        <w:t>bileceği değerlendirilmektedir.</w:t>
      </w:r>
    </w:p>
    <w:p w14:paraId="12E40E69" w14:textId="77777777" w:rsidR="00B72CFE" w:rsidRDefault="00B72CFE" w:rsidP="00B72CFE">
      <w:pPr>
        <w:jc w:val="both"/>
        <w:rPr>
          <w:rFonts w:ascii="Times New Roman" w:hAnsi="Times New Roman" w:cs="Times New Roman"/>
          <w:sz w:val="24"/>
          <w:szCs w:val="24"/>
        </w:rPr>
      </w:pPr>
      <w:r>
        <w:rPr>
          <w:rFonts w:ascii="Times New Roman" w:hAnsi="Times New Roman" w:cs="Times New Roman"/>
          <w:sz w:val="24"/>
          <w:szCs w:val="24"/>
        </w:rPr>
        <w:t xml:space="preserve">Muhataplarımız, EFTA ile revize </w:t>
      </w:r>
      <w:proofErr w:type="spellStart"/>
      <w:r>
        <w:rPr>
          <w:rFonts w:ascii="Times New Roman" w:hAnsi="Times New Roman" w:cs="Times New Roman"/>
          <w:sz w:val="24"/>
          <w:szCs w:val="24"/>
        </w:rPr>
        <w:t>STA’daki</w:t>
      </w:r>
      <w:proofErr w:type="spellEnd"/>
      <w:r>
        <w:rPr>
          <w:rFonts w:ascii="Times New Roman" w:hAnsi="Times New Roman" w:cs="Times New Roman"/>
          <w:sz w:val="24"/>
          <w:szCs w:val="24"/>
        </w:rPr>
        <w:t xml:space="preserve"> “Ticaret ve Sürdürülebilir Kalkınma” başlığının önemine</w:t>
      </w:r>
      <w:r w:rsidR="00F7096F">
        <w:rPr>
          <w:rFonts w:ascii="Times New Roman" w:hAnsi="Times New Roman" w:cs="Times New Roman"/>
          <w:sz w:val="24"/>
          <w:szCs w:val="24"/>
        </w:rPr>
        <w:t xml:space="preserve"> ve İsviçre’de yarattığı memnuniyete</w:t>
      </w:r>
      <w:r>
        <w:rPr>
          <w:rFonts w:ascii="Times New Roman" w:hAnsi="Times New Roman" w:cs="Times New Roman"/>
          <w:sz w:val="24"/>
          <w:szCs w:val="24"/>
        </w:rPr>
        <w:t xml:space="preserve"> değinerek, </w:t>
      </w:r>
      <w:r w:rsidR="00F7096F">
        <w:rPr>
          <w:rFonts w:ascii="Times New Roman" w:hAnsi="Times New Roman" w:cs="Times New Roman"/>
          <w:sz w:val="24"/>
          <w:szCs w:val="24"/>
        </w:rPr>
        <w:t>söz konusu başlık altında</w:t>
      </w:r>
      <w:r>
        <w:rPr>
          <w:rFonts w:ascii="Times New Roman" w:hAnsi="Times New Roman" w:cs="Times New Roman"/>
          <w:sz w:val="24"/>
          <w:szCs w:val="24"/>
        </w:rPr>
        <w:t xml:space="preserve"> yer alan “</w:t>
      </w:r>
      <w:r w:rsidR="00020CE0">
        <w:rPr>
          <w:rFonts w:ascii="Times New Roman" w:hAnsi="Times New Roman" w:cs="Times New Roman"/>
          <w:sz w:val="24"/>
          <w:szCs w:val="24"/>
        </w:rPr>
        <w:t>Toplanma Özgürlüğü ve</w:t>
      </w:r>
      <w:r>
        <w:rPr>
          <w:rFonts w:ascii="Times New Roman" w:hAnsi="Times New Roman" w:cs="Times New Roman"/>
          <w:sz w:val="24"/>
          <w:szCs w:val="24"/>
        </w:rPr>
        <w:t xml:space="preserve"> Örgütlenme Hakkı</w:t>
      </w:r>
      <w:r w:rsidR="00020CE0">
        <w:rPr>
          <w:rFonts w:ascii="Times New Roman" w:hAnsi="Times New Roman" w:cs="Times New Roman"/>
          <w:sz w:val="24"/>
          <w:szCs w:val="24"/>
        </w:rPr>
        <w:t>nın Korunması hakkındaki</w:t>
      </w:r>
      <w:r>
        <w:rPr>
          <w:rFonts w:ascii="Times New Roman" w:hAnsi="Times New Roman" w:cs="Times New Roman"/>
          <w:sz w:val="24"/>
          <w:szCs w:val="24"/>
        </w:rPr>
        <w:t xml:space="preserve"> </w:t>
      </w:r>
      <w:r w:rsidR="00020CE0" w:rsidRPr="00020CE0">
        <w:rPr>
          <w:rFonts w:ascii="Times New Roman" w:hAnsi="Times New Roman" w:cs="Times New Roman"/>
          <w:sz w:val="24"/>
          <w:szCs w:val="24"/>
        </w:rPr>
        <w:t>1948</w:t>
      </w:r>
      <w:r w:rsidR="00020CE0">
        <w:rPr>
          <w:rFonts w:ascii="Times New Roman" w:hAnsi="Times New Roman" w:cs="Times New Roman"/>
          <w:sz w:val="24"/>
          <w:szCs w:val="24"/>
        </w:rPr>
        <w:t xml:space="preserve"> tarihli İLO </w:t>
      </w:r>
      <w:proofErr w:type="spellStart"/>
      <w:r>
        <w:rPr>
          <w:rFonts w:ascii="Times New Roman" w:hAnsi="Times New Roman" w:cs="Times New Roman"/>
          <w:sz w:val="24"/>
          <w:szCs w:val="24"/>
        </w:rPr>
        <w:t>Sözleşmesi”ne</w:t>
      </w:r>
      <w:proofErr w:type="spellEnd"/>
      <w:r>
        <w:rPr>
          <w:rFonts w:ascii="Times New Roman" w:hAnsi="Times New Roman" w:cs="Times New Roman"/>
          <w:sz w:val="24"/>
          <w:szCs w:val="24"/>
        </w:rPr>
        <w:t xml:space="preserve"> atıfta bulunan </w:t>
      </w:r>
      <w:r w:rsidR="008B41CA">
        <w:rPr>
          <w:rFonts w:ascii="Times New Roman" w:hAnsi="Times New Roman" w:cs="Times New Roman"/>
          <w:sz w:val="24"/>
          <w:szCs w:val="24"/>
        </w:rPr>
        <w:t xml:space="preserve">(7.5. Madde) </w:t>
      </w:r>
      <w:r>
        <w:rPr>
          <w:rFonts w:ascii="Times New Roman" w:hAnsi="Times New Roman" w:cs="Times New Roman"/>
          <w:sz w:val="24"/>
          <w:szCs w:val="24"/>
        </w:rPr>
        <w:t>hükümlerin</w:t>
      </w:r>
      <w:r w:rsidR="00020CE0">
        <w:rPr>
          <w:rFonts w:ascii="Times New Roman" w:hAnsi="Times New Roman" w:cs="Times New Roman"/>
          <w:sz w:val="24"/>
          <w:szCs w:val="24"/>
        </w:rPr>
        <w:t xml:space="preserve"> </w:t>
      </w:r>
      <w:r>
        <w:rPr>
          <w:rFonts w:ascii="Times New Roman" w:hAnsi="Times New Roman" w:cs="Times New Roman"/>
          <w:sz w:val="24"/>
          <w:szCs w:val="24"/>
        </w:rPr>
        <w:t xml:space="preserve">ülkemizce ne ölçüde uygulandığının (Yeşiller Partisinin daha fazla temsil elde ettiği seçimlerin ardından) Parlamento’da gündeme gelebileceğini ifade etmiş ve </w:t>
      </w:r>
      <w:r w:rsidR="00772B97">
        <w:rPr>
          <w:rFonts w:ascii="Times New Roman" w:hAnsi="Times New Roman" w:cs="Times New Roman"/>
          <w:sz w:val="24"/>
          <w:szCs w:val="24"/>
        </w:rPr>
        <w:t xml:space="preserve">güncel durum hakkında </w:t>
      </w:r>
      <w:r>
        <w:rPr>
          <w:rFonts w:ascii="Times New Roman" w:hAnsi="Times New Roman" w:cs="Times New Roman"/>
          <w:sz w:val="24"/>
          <w:szCs w:val="24"/>
        </w:rPr>
        <w:t xml:space="preserve">bilgi talep etmiştir. </w:t>
      </w:r>
      <w:r w:rsidR="00020CE0">
        <w:rPr>
          <w:rFonts w:ascii="Times New Roman" w:hAnsi="Times New Roman" w:cs="Times New Roman"/>
          <w:sz w:val="24"/>
          <w:szCs w:val="24"/>
        </w:rPr>
        <w:t>Yanıtımızın bilahare iletileceği bildirilmiştir.</w:t>
      </w:r>
    </w:p>
    <w:p w14:paraId="52098EFC" w14:textId="77777777" w:rsidR="00B72CFE" w:rsidRDefault="008B41CA" w:rsidP="00B72CFE">
      <w:pPr>
        <w:jc w:val="both"/>
        <w:rPr>
          <w:rFonts w:ascii="Times New Roman" w:hAnsi="Times New Roman" w:cs="Times New Roman"/>
          <w:sz w:val="24"/>
          <w:szCs w:val="24"/>
        </w:rPr>
      </w:pPr>
      <w:r>
        <w:rPr>
          <w:rFonts w:ascii="Times New Roman" w:hAnsi="Times New Roman" w:cs="Times New Roman"/>
          <w:sz w:val="24"/>
          <w:szCs w:val="24"/>
        </w:rPr>
        <w:t>Türkiye-</w:t>
      </w:r>
      <w:r w:rsidR="00B72CFE">
        <w:rPr>
          <w:rFonts w:ascii="Times New Roman" w:hAnsi="Times New Roman" w:cs="Times New Roman"/>
          <w:sz w:val="24"/>
          <w:szCs w:val="24"/>
        </w:rPr>
        <w:t xml:space="preserve">EFTA STA kapsamında, İsviçre’nin talep ettiği menşe protokolü değişiklikleri de ele alınmıştır. Bu çerçevede, Bölgesel Konvansiyon revizyon çalışmalarının sonuçları beklenmeksizin, revizyonda benimsenen bazı hükümlerin doğrudan EFTA </w:t>
      </w:r>
      <w:proofErr w:type="spellStart"/>
      <w:r w:rsidR="00B72CFE">
        <w:rPr>
          <w:rFonts w:ascii="Times New Roman" w:hAnsi="Times New Roman" w:cs="Times New Roman"/>
          <w:sz w:val="24"/>
          <w:szCs w:val="24"/>
        </w:rPr>
        <w:t>STA’ya</w:t>
      </w:r>
      <w:proofErr w:type="spellEnd"/>
      <w:r w:rsidR="00B72CFE">
        <w:rPr>
          <w:rFonts w:ascii="Times New Roman" w:hAnsi="Times New Roman" w:cs="Times New Roman"/>
          <w:sz w:val="24"/>
          <w:szCs w:val="24"/>
        </w:rPr>
        <w:t xml:space="preserve"> derç edilmesine yönelik olarak sunulan metin önerisini prensipte olumlu </w:t>
      </w:r>
      <w:proofErr w:type="spellStart"/>
      <w:r w:rsidR="00B72CFE">
        <w:rPr>
          <w:rFonts w:ascii="Times New Roman" w:hAnsi="Times New Roman" w:cs="Times New Roman"/>
          <w:sz w:val="24"/>
          <w:szCs w:val="24"/>
        </w:rPr>
        <w:t>karşıladığmız</w:t>
      </w:r>
      <w:proofErr w:type="spellEnd"/>
      <w:r w:rsidR="00B72CFE">
        <w:rPr>
          <w:rFonts w:ascii="Times New Roman" w:hAnsi="Times New Roman" w:cs="Times New Roman"/>
          <w:sz w:val="24"/>
          <w:szCs w:val="24"/>
        </w:rPr>
        <w:t xml:space="preserve">, ancak AB ile Gümrük Birliği ilişkimiz gereği konunun AB’nin değerlendirmesine sunulduğu, </w:t>
      </w:r>
      <w:proofErr w:type="gramStart"/>
      <w:r w:rsidR="00B72CFE">
        <w:rPr>
          <w:rFonts w:ascii="Times New Roman" w:hAnsi="Times New Roman" w:cs="Times New Roman"/>
          <w:sz w:val="24"/>
          <w:szCs w:val="24"/>
        </w:rPr>
        <w:t>Aralık</w:t>
      </w:r>
      <w:proofErr w:type="gramEnd"/>
      <w:r w:rsidR="00B72CFE">
        <w:rPr>
          <w:rFonts w:ascii="Times New Roman" w:hAnsi="Times New Roman" w:cs="Times New Roman"/>
          <w:sz w:val="24"/>
          <w:szCs w:val="24"/>
        </w:rPr>
        <w:t xml:space="preserve"> ayında yapılacak GİK toplantısı vesilesiyle konunun ele alınabileceği ve ülkemiz pozisyonunun bundan sonra EFTA ile paylaşılacağı bildirilmiştir.</w:t>
      </w:r>
    </w:p>
    <w:p w14:paraId="53BF4644" w14:textId="77777777" w:rsidR="0064415B" w:rsidRPr="0064415B" w:rsidRDefault="0064415B" w:rsidP="00B72CFE">
      <w:pPr>
        <w:jc w:val="both"/>
        <w:rPr>
          <w:rFonts w:ascii="Times New Roman" w:hAnsi="Times New Roman" w:cs="Times New Roman"/>
          <w:b/>
          <w:sz w:val="24"/>
          <w:szCs w:val="24"/>
        </w:rPr>
      </w:pPr>
      <w:r w:rsidRPr="0064415B">
        <w:rPr>
          <w:rFonts w:ascii="Times New Roman" w:hAnsi="Times New Roman" w:cs="Times New Roman"/>
          <w:b/>
          <w:sz w:val="24"/>
          <w:szCs w:val="24"/>
        </w:rPr>
        <w:t>DTÖ</w:t>
      </w:r>
    </w:p>
    <w:p w14:paraId="6BF78E0B" w14:textId="77777777" w:rsidR="00B72CFE" w:rsidRDefault="00B72CFE" w:rsidP="00B72CF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DTÖ ile ilgili olarak, her iki tarafça, müzakerelerin arzu edilen neticeyi veremediği, Anlaşmazlıkların Halli </w:t>
      </w:r>
      <w:proofErr w:type="spellStart"/>
      <w:r>
        <w:rPr>
          <w:rFonts w:ascii="Times New Roman" w:hAnsi="Times New Roman" w:cs="Times New Roman"/>
          <w:sz w:val="24"/>
          <w:szCs w:val="24"/>
        </w:rPr>
        <w:t>Organı’na</w:t>
      </w:r>
      <w:proofErr w:type="spellEnd"/>
      <w:r>
        <w:rPr>
          <w:rFonts w:ascii="Times New Roman" w:hAnsi="Times New Roman" w:cs="Times New Roman"/>
          <w:sz w:val="24"/>
          <w:szCs w:val="24"/>
        </w:rPr>
        <w:t xml:space="preserve"> atama yapılmasının öncelikli ihtiyaç olduğu, 2020 yılında Nur Sultan/Kazakistan’da yapılacak 12. Bakanlar Konferansında en azından balıkçılık sübvansiyonları gibi alanlarda çok taraflı anlaşmaya varılmasının hedeflendiği bildirilmiştir. İlaveten, ülkemizce, DTÖ’de şeffaflığın ve müzakere boyutunun geliştir</w:t>
      </w:r>
      <w:r w:rsidR="008B41CA">
        <w:rPr>
          <w:rFonts w:ascii="Times New Roman" w:hAnsi="Times New Roman" w:cs="Times New Roman"/>
          <w:sz w:val="24"/>
          <w:szCs w:val="24"/>
        </w:rPr>
        <w:t>i</w:t>
      </w:r>
      <w:r>
        <w:rPr>
          <w:rFonts w:ascii="Times New Roman" w:hAnsi="Times New Roman" w:cs="Times New Roman"/>
          <w:sz w:val="24"/>
          <w:szCs w:val="24"/>
        </w:rPr>
        <w:t xml:space="preserve">lmesi ihtiyacı vurgulanmış, “özel ve lehte </w:t>
      </w:r>
      <w:proofErr w:type="spellStart"/>
      <w:r>
        <w:rPr>
          <w:rFonts w:ascii="Times New Roman" w:hAnsi="Times New Roman" w:cs="Times New Roman"/>
          <w:sz w:val="24"/>
          <w:szCs w:val="24"/>
        </w:rPr>
        <w:t>muamele”ye</w:t>
      </w:r>
      <w:proofErr w:type="spellEnd"/>
      <w:r>
        <w:rPr>
          <w:rFonts w:ascii="Times New Roman" w:hAnsi="Times New Roman" w:cs="Times New Roman"/>
          <w:sz w:val="24"/>
          <w:szCs w:val="24"/>
        </w:rPr>
        <w:t xml:space="preserve"> tabi olacak ülkelerin gelişmişlik derecesinin (GSYİH gibi) önceden belirlenen kriterlerden ziyade bizatihi ülkeler tarafından belirlenmesinin uygun olacağının altı çizilmiştir. Son olarak,</w:t>
      </w:r>
      <w:r w:rsidR="008B41CA">
        <w:rPr>
          <w:rFonts w:ascii="Times New Roman" w:hAnsi="Times New Roman" w:cs="Times New Roman"/>
          <w:sz w:val="24"/>
          <w:szCs w:val="24"/>
        </w:rPr>
        <w:t xml:space="preserve"> heyetimizce,</w:t>
      </w:r>
      <w:r>
        <w:rPr>
          <w:rFonts w:ascii="Times New Roman" w:hAnsi="Times New Roman" w:cs="Times New Roman"/>
          <w:sz w:val="24"/>
          <w:szCs w:val="24"/>
        </w:rPr>
        <w:t xml:space="preserve"> tarım alanında piyasayı bozucu etkisi olan sübvansiyonların kaldırılması</w:t>
      </w:r>
      <w:r w:rsidR="008B41CA">
        <w:rPr>
          <w:rFonts w:ascii="Times New Roman" w:hAnsi="Times New Roman" w:cs="Times New Roman"/>
          <w:sz w:val="24"/>
          <w:szCs w:val="24"/>
        </w:rPr>
        <w:t>nın</w:t>
      </w:r>
      <w:r>
        <w:rPr>
          <w:rFonts w:ascii="Times New Roman" w:hAnsi="Times New Roman" w:cs="Times New Roman"/>
          <w:sz w:val="24"/>
          <w:szCs w:val="24"/>
        </w:rPr>
        <w:t xml:space="preserve"> ve kalkınma odaklı, adil politikalar üretilmesinin önemine değinilmiştir.</w:t>
      </w:r>
    </w:p>
    <w:p w14:paraId="1311390E" w14:textId="77777777" w:rsidR="00B72CFE" w:rsidRDefault="008006F5" w:rsidP="00B72CFE">
      <w:pPr>
        <w:jc w:val="both"/>
        <w:rPr>
          <w:rFonts w:ascii="Times New Roman" w:hAnsi="Times New Roman" w:cs="Times New Roman"/>
          <w:sz w:val="24"/>
          <w:szCs w:val="24"/>
        </w:rPr>
      </w:pPr>
      <w:r>
        <w:rPr>
          <w:rFonts w:ascii="Times New Roman" w:hAnsi="Times New Roman" w:cs="Times New Roman"/>
          <w:sz w:val="24"/>
          <w:szCs w:val="24"/>
        </w:rPr>
        <w:t xml:space="preserve">İsviçre’nin Ankara Büyükelçiliğinde Ticaret Müşaviri olan </w:t>
      </w:r>
      <w:proofErr w:type="spellStart"/>
      <w:r>
        <w:rPr>
          <w:rFonts w:ascii="Times New Roman" w:hAnsi="Times New Roman" w:cs="Times New Roman"/>
          <w:sz w:val="24"/>
          <w:szCs w:val="24"/>
        </w:rPr>
        <w:t>Arianne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Tinner</w:t>
      </w:r>
      <w:proofErr w:type="spellEnd"/>
      <w:r>
        <w:rPr>
          <w:rFonts w:ascii="Times New Roman" w:hAnsi="Times New Roman" w:cs="Times New Roman"/>
          <w:sz w:val="24"/>
          <w:szCs w:val="24"/>
        </w:rPr>
        <w:t xml:space="preserve">, ticari ilişkilerin ve diyaloğun olumlu seyrine, Bakanlığımız desteği ile mevcut sorunların çözülebildiğine değinmiş ve İsviçre’nin önem verdiği bir alan olan sürdürülebilir kalkınmaya ilişkin olarak </w:t>
      </w:r>
      <w:proofErr w:type="spellStart"/>
      <w:r>
        <w:rPr>
          <w:rFonts w:ascii="Times New Roman" w:hAnsi="Times New Roman" w:cs="Times New Roman"/>
          <w:sz w:val="24"/>
          <w:szCs w:val="24"/>
        </w:rPr>
        <w:t>Novartis’in</w:t>
      </w:r>
      <w:proofErr w:type="spellEnd"/>
      <w:r>
        <w:rPr>
          <w:rFonts w:ascii="Times New Roman" w:hAnsi="Times New Roman" w:cs="Times New Roman"/>
          <w:sz w:val="24"/>
          <w:szCs w:val="24"/>
        </w:rPr>
        <w:t xml:space="preserve"> Kasım ayında Ankara’da düzenlediği seminer vesilesiyle kamu kurumu temsilcileri ile özel sektörün bir araya geldiğini ve söz konusu etkinliğe Bakanlığımızca da katılım sağlanmasından </w:t>
      </w:r>
      <w:proofErr w:type="spellStart"/>
      <w:r>
        <w:rPr>
          <w:rFonts w:ascii="Times New Roman" w:hAnsi="Times New Roman" w:cs="Times New Roman"/>
          <w:sz w:val="24"/>
          <w:szCs w:val="24"/>
        </w:rPr>
        <w:t>menuniyet</w:t>
      </w:r>
      <w:proofErr w:type="spellEnd"/>
      <w:r>
        <w:rPr>
          <w:rFonts w:ascii="Times New Roman" w:hAnsi="Times New Roman" w:cs="Times New Roman"/>
          <w:sz w:val="24"/>
          <w:szCs w:val="24"/>
        </w:rPr>
        <w:t xml:space="preserve"> duyulduğunu ifade etmiştir. </w:t>
      </w:r>
      <w:proofErr w:type="spellStart"/>
      <w:r>
        <w:rPr>
          <w:rFonts w:ascii="Times New Roman" w:hAnsi="Times New Roman" w:cs="Times New Roman"/>
          <w:sz w:val="24"/>
          <w:szCs w:val="24"/>
        </w:rPr>
        <w:t>Swiss</w:t>
      </w:r>
      <w:proofErr w:type="spellEnd"/>
      <w:r>
        <w:rPr>
          <w:rFonts w:ascii="Times New Roman" w:hAnsi="Times New Roman" w:cs="Times New Roman"/>
          <w:sz w:val="24"/>
          <w:szCs w:val="24"/>
        </w:rPr>
        <w:t xml:space="preserve"> Business </w:t>
      </w:r>
      <w:proofErr w:type="spellStart"/>
      <w:r>
        <w:rPr>
          <w:rFonts w:ascii="Times New Roman" w:hAnsi="Times New Roman" w:cs="Times New Roman"/>
          <w:sz w:val="24"/>
          <w:szCs w:val="24"/>
        </w:rPr>
        <w:t>Hub</w:t>
      </w:r>
      <w:proofErr w:type="spellEnd"/>
      <w:r>
        <w:rPr>
          <w:rFonts w:ascii="Times New Roman" w:hAnsi="Times New Roman" w:cs="Times New Roman"/>
          <w:sz w:val="24"/>
          <w:szCs w:val="24"/>
        </w:rPr>
        <w:t xml:space="preserve"> Türkiye Temsilcisi Mehmet Yıldırımlı, İsviçreli firmaların son 7 yılda dünya ekonomisi ve konjonktür kaynaklı</w:t>
      </w:r>
      <w:r w:rsidR="00E90EB2">
        <w:rPr>
          <w:rFonts w:ascii="Times New Roman" w:hAnsi="Times New Roman" w:cs="Times New Roman"/>
          <w:sz w:val="24"/>
          <w:szCs w:val="24"/>
        </w:rPr>
        <w:t xml:space="preserve"> sıkıntılar yaşadığını, Türkiye’nin yatırımcılar açısından önemli bir ülke konumunda olduğunu, Türkiye’de İsviçreli yatırımcılar için sunulan fırsatların ortaya konulması amacıyla 2019 yılı yaz döneminde “İsviçre </w:t>
      </w:r>
      <w:proofErr w:type="spellStart"/>
      <w:r w:rsidR="00E90EB2">
        <w:rPr>
          <w:rFonts w:ascii="Times New Roman" w:hAnsi="Times New Roman" w:cs="Times New Roman"/>
          <w:sz w:val="24"/>
          <w:szCs w:val="24"/>
        </w:rPr>
        <w:t>Günleri”nin</w:t>
      </w:r>
      <w:proofErr w:type="spellEnd"/>
      <w:r w:rsidR="00E90EB2">
        <w:rPr>
          <w:rFonts w:ascii="Times New Roman" w:hAnsi="Times New Roman" w:cs="Times New Roman"/>
          <w:sz w:val="24"/>
          <w:szCs w:val="24"/>
        </w:rPr>
        <w:t xml:space="preserve"> tertip edildiğini belirtmiştir. Devamla, </w:t>
      </w:r>
      <w:r w:rsidR="00B72CFE">
        <w:rPr>
          <w:rFonts w:ascii="Times New Roman" w:hAnsi="Times New Roman" w:cs="Times New Roman"/>
          <w:sz w:val="24"/>
          <w:szCs w:val="24"/>
        </w:rPr>
        <w:t xml:space="preserve">risk </w:t>
      </w:r>
      <w:r w:rsidR="002B3606">
        <w:rPr>
          <w:rFonts w:ascii="Times New Roman" w:hAnsi="Times New Roman" w:cs="Times New Roman"/>
          <w:sz w:val="24"/>
          <w:szCs w:val="24"/>
        </w:rPr>
        <w:t>primlerinin</w:t>
      </w:r>
      <w:r w:rsidR="00B72CFE">
        <w:rPr>
          <w:rFonts w:ascii="Times New Roman" w:hAnsi="Times New Roman" w:cs="Times New Roman"/>
          <w:sz w:val="24"/>
          <w:szCs w:val="24"/>
        </w:rPr>
        <w:t xml:space="preserve"> yüksekliği, faiz oranlarının yüksek olması, kur dalgalanmaları gibi finans ve mali sektör konularını gündeme getirmiştir. Bu kapsamda, tarafımızca, faiz ve döviz kurlarının serbest piyasa şartlarının bir ürünü olduğu, ekonomimizin büyüme yönünde olduğu, bu kapsamda dalgalanan kurlara piyasanın hızlıca uyum sağlayabildiği hatırlatılmıştır.  </w:t>
      </w:r>
    </w:p>
    <w:p w14:paraId="16C687B5" w14:textId="77777777" w:rsidR="008A1350" w:rsidRPr="008A1350" w:rsidRDefault="008A1350" w:rsidP="00B72CFE">
      <w:pPr>
        <w:jc w:val="both"/>
        <w:rPr>
          <w:rFonts w:ascii="Times New Roman" w:hAnsi="Times New Roman" w:cs="Times New Roman"/>
          <w:b/>
          <w:sz w:val="24"/>
          <w:szCs w:val="24"/>
        </w:rPr>
      </w:pPr>
      <w:r w:rsidRPr="008A1350">
        <w:rPr>
          <w:rFonts w:ascii="Times New Roman" w:hAnsi="Times New Roman" w:cs="Times New Roman"/>
          <w:b/>
          <w:sz w:val="24"/>
          <w:szCs w:val="24"/>
        </w:rPr>
        <w:t xml:space="preserve">AB ile İlişkiler ve </w:t>
      </w:r>
      <w:proofErr w:type="spellStart"/>
      <w:r w:rsidRPr="008A1350">
        <w:rPr>
          <w:rFonts w:ascii="Times New Roman" w:hAnsi="Times New Roman" w:cs="Times New Roman"/>
          <w:b/>
          <w:sz w:val="24"/>
          <w:szCs w:val="24"/>
        </w:rPr>
        <w:t>Brexit</w:t>
      </w:r>
      <w:proofErr w:type="spellEnd"/>
    </w:p>
    <w:p w14:paraId="5950F861" w14:textId="77777777" w:rsidR="00B72CFE" w:rsidRDefault="00F55BEC" w:rsidP="00B72CFE">
      <w:pPr>
        <w:jc w:val="both"/>
        <w:rPr>
          <w:rFonts w:ascii="Times New Roman" w:hAnsi="Times New Roman" w:cs="Times New Roman"/>
          <w:sz w:val="24"/>
          <w:szCs w:val="24"/>
        </w:rPr>
      </w:pPr>
      <w:r>
        <w:rPr>
          <w:rFonts w:ascii="Times New Roman" w:hAnsi="Times New Roman" w:cs="Times New Roman"/>
          <w:sz w:val="24"/>
          <w:szCs w:val="24"/>
        </w:rPr>
        <w:t xml:space="preserve">Tarafların </w:t>
      </w:r>
      <w:proofErr w:type="spellStart"/>
      <w:r>
        <w:rPr>
          <w:rFonts w:ascii="Times New Roman" w:hAnsi="Times New Roman" w:cs="Times New Roman"/>
          <w:sz w:val="24"/>
          <w:szCs w:val="24"/>
        </w:rPr>
        <w:t>Brexit’e</w:t>
      </w:r>
      <w:proofErr w:type="spellEnd"/>
      <w:r>
        <w:rPr>
          <w:rFonts w:ascii="Times New Roman" w:hAnsi="Times New Roman" w:cs="Times New Roman"/>
          <w:sz w:val="24"/>
          <w:szCs w:val="24"/>
        </w:rPr>
        <w:t xml:space="preserve"> yönelik çalışmaları hakkında bilgi verdiği Toplantıda,</w:t>
      </w:r>
      <w:r w:rsidR="008A1350">
        <w:rPr>
          <w:rFonts w:ascii="Times New Roman" w:hAnsi="Times New Roman" w:cs="Times New Roman"/>
          <w:sz w:val="24"/>
          <w:szCs w:val="24"/>
        </w:rPr>
        <w:t xml:space="preserve"> </w:t>
      </w:r>
      <w:r>
        <w:rPr>
          <w:rFonts w:ascii="Times New Roman" w:hAnsi="Times New Roman" w:cs="Times New Roman"/>
          <w:sz w:val="24"/>
          <w:szCs w:val="24"/>
        </w:rPr>
        <w:t>İsviçre’nin,</w:t>
      </w:r>
      <w:r w:rsidR="006564DE">
        <w:rPr>
          <w:rFonts w:ascii="Times New Roman" w:hAnsi="Times New Roman" w:cs="Times New Roman"/>
          <w:sz w:val="24"/>
          <w:szCs w:val="24"/>
        </w:rPr>
        <w:t xml:space="preserve"> </w:t>
      </w:r>
      <w:proofErr w:type="spellStart"/>
      <w:r w:rsidR="006564DE">
        <w:rPr>
          <w:rFonts w:ascii="Times New Roman" w:hAnsi="Times New Roman" w:cs="Times New Roman"/>
          <w:sz w:val="24"/>
          <w:szCs w:val="24"/>
        </w:rPr>
        <w:t>Brexit</w:t>
      </w:r>
      <w:proofErr w:type="spellEnd"/>
      <w:r w:rsidR="006564DE">
        <w:rPr>
          <w:rFonts w:ascii="Times New Roman" w:hAnsi="Times New Roman" w:cs="Times New Roman"/>
          <w:sz w:val="24"/>
          <w:szCs w:val="24"/>
        </w:rPr>
        <w:t xml:space="preserve"> sonrasında İngiltere ile </w:t>
      </w:r>
      <w:r w:rsidR="00376C88">
        <w:rPr>
          <w:rFonts w:ascii="Times New Roman" w:hAnsi="Times New Roman" w:cs="Times New Roman"/>
          <w:sz w:val="24"/>
          <w:szCs w:val="24"/>
        </w:rPr>
        <w:t xml:space="preserve">ikili ticari ilişkileri düzenlemek üzere </w:t>
      </w:r>
      <w:r w:rsidR="006564DE">
        <w:rPr>
          <w:rFonts w:ascii="Times New Roman" w:hAnsi="Times New Roman" w:cs="Times New Roman"/>
          <w:sz w:val="24"/>
          <w:szCs w:val="24"/>
        </w:rPr>
        <w:t xml:space="preserve">Şubat 2019’da </w:t>
      </w:r>
      <w:r>
        <w:rPr>
          <w:rFonts w:ascii="Times New Roman" w:hAnsi="Times New Roman" w:cs="Times New Roman"/>
          <w:sz w:val="24"/>
          <w:szCs w:val="24"/>
        </w:rPr>
        <w:t>bir Anlaşma imzaladığı,</w:t>
      </w:r>
      <w:r w:rsidR="006564DE">
        <w:rPr>
          <w:rFonts w:ascii="Times New Roman" w:hAnsi="Times New Roman" w:cs="Times New Roman"/>
          <w:sz w:val="24"/>
          <w:szCs w:val="24"/>
        </w:rPr>
        <w:t xml:space="preserve"> böylece ticaret, hava ve kara ulaşımı, istihdam, sosyal güvenlik v</w:t>
      </w:r>
      <w:r>
        <w:rPr>
          <w:rFonts w:ascii="Times New Roman" w:hAnsi="Times New Roman" w:cs="Times New Roman"/>
          <w:sz w:val="24"/>
          <w:szCs w:val="24"/>
        </w:rPr>
        <w:t>e vatandaş hakları alanlarında</w:t>
      </w:r>
      <w:r w:rsidR="006564DE">
        <w:rPr>
          <w:rFonts w:ascii="Times New Roman" w:hAnsi="Times New Roman" w:cs="Times New Roman"/>
          <w:sz w:val="24"/>
          <w:szCs w:val="24"/>
        </w:rPr>
        <w:t xml:space="preserve"> </w:t>
      </w:r>
      <w:r>
        <w:rPr>
          <w:rFonts w:ascii="Times New Roman" w:hAnsi="Times New Roman" w:cs="Times New Roman"/>
          <w:sz w:val="24"/>
          <w:szCs w:val="24"/>
        </w:rPr>
        <w:t xml:space="preserve">AB ile İsviçre arasındaki mevcut düzenlemelerin ikili düzeyde korunması suretiyle bir hukuki zemin tesis edildiği öğrenilmiştir. Karşılıklı tanıma konusunda hangi adımların atıldığının muhataplarımıza sorulması üzerine, </w:t>
      </w:r>
      <w:r w:rsidR="00FA46E4">
        <w:rPr>
          <w:rFonts w:ascii="Times New Roman" w:hAnsi="Times New Roman" w:cs="Times New Roman"/>
          <w:sz w:val="24"/>
          <w:szCs w:val="24"/>
        </w:rPr>
        <w:t xml:space="preserve">İsviçre ile </w:t>
      </w:r>
      <w:r>
        <w:rPr>
          <w:rFonts w:ascii="Times New Roman" w:hAnsi="Times New Roman" w:cs="Times New Roman"/>
          <w:sz w:val="24"/>
          <w:szCs w:val="24"/>
        </w:rPr>
        <w:t xml:space="preserve">İngiltere </w:t>
      </w:r>
      <w:r w:rsidR="00FA46E4">
        <w:rPr>
          <w:rFonts w:ascii="Times New Roman" w:hAnsi="Times New Roman" w:cs="Times New Roman"/>
          <w:sz w:val="24"/>
          <w:szCs w:val="24"/>
        </w:rPr>
        <w:t>arasında</w:t>
      </w:r>
      <w:r>
        <w:rPr>
          <w:rFonts w:ascii="Times New Roman" w:hAnsi="Times New Roman" w:cs="Times New Roman"/>
          <w:sz w:val="24"/>
          <w:szCs w:val="24"/>
        </w:rPr>
        <w:t xml:space="preserve"> yapılan söz konusu düzenlemenin, AB’ye uyum gerektirmeyen alanlarla sınırlı olmak üzere,</w:t>
      </w:r>
      <w:r w:rsidR="00BF424B">
        <w:rPr>
          <w:rFonts w:ascii="Times New Roman" w:hAnsi="Times New Roman" w:cs="Times New Roman"/>
          <w:sz w:val="24"/>
          <w:szCs w:val="24"/>
        </w:rPr>
        <w:t xml:space="preserve"> </w:t>
      </w:r>
      <w:r>
        <w:rPr>
          <w:rFonts w:ascii="Times New Roman" w:hAnsi="Times New Roman" w:cs="Times New Roman"/>
          <w:sz w:val="24"/>
          <w:szCs w:val="24"/>
        </w:rPr>
        <w:t>karşılıklı tanımaya ilişkin bir eki içerdiği</w:t>
      </w:r>
      <w:r w:rsidR="00BF424B">
        <w:rPr>
          <w:rFonts w:ascii="Times New Roman" w:hAnsi="Times New Roman" w:cs="Times New Roman"/>
          <w:sz w:val="24"/>
          <w:szCs w:val="24"/>
        </w:rPr>
        <w:t xml:space="preserve">, </w:t>
      </w:r>
      <w:r w:rsidR="001F5A15">
        <w:rPr>
          <w:rFonts w:ascii="Times New Roman" w:hAnsi="Times New Roman" w:cs="Times New Roman"/>
          <w:sz w:val="24"/>
          <w:szCs w:val="24"/>
        </w:rPr>
        <w:t>bu kapsamda sadece İyi İmalat Uygulamaları (</w:t>
      </w:r>
      <w:r w:rsidR="00BF424B">
        <w:rPr>
          <w:rFonts w:ascii="Times New Roman" w:hAnsi="Times New Roman" w:cs="Times New Roman"/>
          <w:sz w:val="24"/>
          <w:szCs w:val="24"/>
        </w:rPr>
        <w:t>GMP</w:t>
      </w:r>
      <w:r w:rsidR="001F5A15">
        <w:rPr>
          <w:rFonts w:ascii="Times New Roman" w:hAnsi="Times New Roman" w:cs="Times New Roman"/>
          <w:sz w:val="24"/>
          <w:szCs w:val="24"/>
        </w:rPr>
        <w:t>)</w:t>
      </w:r>
      <w:r w:rsidR="00BF424B">
        <w:rPr>
          <w:rFonts w:ascii="Times New Roman" w:hAnsi="Times New Roman" w:cs="Times New Roman"/>
          <w:sz w:val="24"/>
          <w:szCs w:val="24"/>
        </w:rPr>
        <w:t>,</w:t>
      </w:r>
      <w:r w:rsidR="001F5A15">
        <w:rPr>
          <w:rFonts w:ascii="Times New Roman" w:hAnsi="Times New Roman" w:cs="Times New Roman"/>
          <w:sz w:val="24"/>
          <w:szCs w:val="24"/>
        </w:rPr>
        <w:t xml:space="preserve"> İyi </w:t>
      </w:r>
      <w:proofErr w:type="spellStart"/>
      <w:r w:rsidR="001F5A15">
        <w:rPr>
          <w:rFonts w:ascii="Times New Roman" w:hAnsi="Times New Roman" w:cs="Times New Roman"/>
          <w:sz w:val="24"/>
          <w:szCs w:val="24"/>
        </w:rPr>
        <w:t>Laboratuar</w:t>
      </w:r>
      <w:proofErr w:type="spellEnd"/>
      <w:r w:rsidR="001F5A15">
        <w:rPr>
          <w:rFonts w:ascii="Times New Roman" w:hAnsi="Times New Roman" w:cs="Times New Roman"/>
          <w:sz w:val="24"/>
          <w:szCs w:val="24"/>
        </w:rPr>
        <w:t xml:space="preserve"> Uygulamaları (</w:t>
      </w:r>
      <w:r w:rsidR="00BF424B">
        <w:rPr>
          <w:rFonts w:ascii="Times New Roman" w:hAnsi="Times New Roman" w:cs="Times New Roman"/>
          <w:sz w:val="24"/>
          <w:szCs w:val="24"/>
        </w:rPr>
        <w:t>GLP</w:t>
      </w:r>
      <w:r w:rsidR="001F5A15">
        <w:rPr>
          <w:rFonts w:ascii="Times New Roman" w:hAnsi="Times New Roman" w:cs="Times New Roman"/>
          <w:sz w:val="24"/>
          <w:szCs w:val="24"/>
        </w:rPr>
        <w:t>)</w:t>
      </w:r>
      <w:r w:rsidR="00BF424B">
        <w:rPr>
          <w:rFonts w:ascii="Times New Roman" w:hAnsi="Times New Roman" w:cs="Times New Roman"/>
          <w:sz w:val="24"/>
          <w:szCs w:val="24"/>
        </w:rPr>
        <w:t xml:space="preserve"> ve otomobillerde TİP onayı gibi konularda bir düzenlemeye gidildiği</w:t>
      </w:r>
      <w:r w:rsidR="001F5A15">
        <w:rPr>
          <w:rFonts w:ascii="Times New Roman" w:hAnsi="Times New Roman" w:cs="Times New Roman"/>
          <w:sz w:val="24"/>
          <w:szCs w:val="24"/>
        </w:rPr>
        <w:t xml:space="preserve">, bu sektörlerin halihazırda AB’ye ihraç edilen ürünlerin önemli bir bölümünü kapsadığı, buna karşılık AB Yeni Yaklaşım mevzuatına uyum sağlanan ürünler itibariyle AB ile karşılıklı tanımanın İngiltere’ye teşmil edilmediği, bu alandaki görüşmelerden henüz bir sonuç </w:t>
      </w:r>
      <w:r w:rsidR="004A31CE">
        <w:rPr>
          <w:rFonts w:ascii="Times New Roman" w:hAnsi="Times New Roman" w:cs="Times New Roman"/>
          <w:sz w:val="24"/>
          <w:szCs w:val="24"/>
        </w:rPr>
        <w:t>alınamadığı bilgisi</w:t>
      </w:r>
      <w:r>
        <w:rPr>
          <w:rFonts w:ascii="Times New Roman" w:hAnsi="Times New Roman" w:cs="Times New Roman"/>
          <w:sz w:val="24"/>
          <w:szCs w:val="24"/>
        </w:rPr>
        <w:t xml:space="preserve"> edinilmiştir. Heyetimizce, </w:t>
      </w:r>
      <w:proofErr w:type="spellStart"/>
      <w:r>
        <w:rPr>
          <w:rFonts w:ascii="Times New Roman" w:hAnsi="Times New Roman" w:cs="Times New Roman"/>
          <w:sz w:val="24"/>
          <w:szCs w:val="24"/>
        </w:rPr>
        <w:t>Brexit</w:t>
      </w:r>
      <w:proofErr w:type="spellEnd"/>
      <w:r>
        <w:rPr>
          <w:rFonts w:ascii="Times New Roman" w:hAnsi="Times New Roman" w:cs="Times New Roman"/>
          <w:sz w:val="24"/>
          <w:szCs w:val="24"/>
        </w:rPr>
        <w:t xml:space="preserve"> ve AB konularında, AB üyesi olunmaması nedeniyle Türkiye ve İsviçre’nin zaman zaman benzer sorunlarla karşılaştığı</w:t>
      </w:r>
      <w:r w:rsidR="00516CAC">
        <w:rPr>
          <w:rFonts w:ascii="Times New Roman" w:hAnsi="Times New Roman" w:cs="Times New Roman"/>
          <w:sz w:val="24"/>
          <w:szCs w:val="24"/>
        </w:rPr>
        <w:t>, bu bağlamda</w:t>
      </w:r>
      <w:r w:rsidR="00FA46E4">
        <w:rPr>
          <w:rFonts w:ascii="Times New Roman" w:hAnsi="Times New Roman" w:cs="Times New Roman"/>
          <w:sz w:val="24"/>
          <w:szCs w:val="24"/>
        </w:rPr>
        <w:t xml:space="preserve">, özellikle menşe kümülasyonu, tedarik zincirleri ve </w:t>
      </w:r>
      <w:r w:rsidR="00516CAC">
        <w:rPr>
          <w:rFonts w:ascii="Times New Roman" w:hAnsi="Times New Roman" w:cs="Times New Roman"/>
          <w:sz w:val="24"/>
          <w:szCs w:val="24"/>
        </w:rPr>
        <w:t xml:space="preserve">AB ile uyumlu olan </w:t>
      </w:r>
      <w:r w:rsidR="001F5A15">
        <w:rPr>
          <w:rFonts w:ascii="Times New Roman" w:hAnsi="Times New Roman" w:cs="Times New Roman"/>
          <w:sz w:val="24"/>
          <w:szCs w:val="24"/>
        </w:rPr>
        <w:t xml:space="preserve">21 </w:t>
      </w:r>
      <w:r w:rsidR="00516CAC">
        <w:rPr>
          <w:rFonts w:ascii="Times New Roman" w:hAnsi="Times New Roman" w:cs="Times New Roman"/>
          <w:sz w:val="24"/>
          <w:szCs w:val="24"/>
        </w:rPr>
        <w:t>sektörde</w:t>
      </w:r>
      <w:r w:rsidR="00FA46E4">
        <w:rPr>
          <w:rFonts w:ascii="Times New Roman" w:hAnsi="Times New Roman" w:cs="Times New Roman"/>
          <w:sz w:val="24"/>
          <w:szCs w:val="24"/>
        </w:rPr>
        <w:t>ki</w:t>
      </w:r>
      <w:r w:rsidR="00516CAC">
        <w:rPr>
          <w:rFonts w:ascii="Times New Roman" w:hAnsi="Times New Roman" w:cs="Times New Roman"/>
          <w:sz w:val="24"/>
          <w:szCs w:val="24"/>
        </w:rPr>
        <w:t xml:space="preserve"> </w:t>
      </w:r>
      <w:r w:rsidR="001F5A15">
        <w:rPr>
          <w:rFonts w:ascii="Times New Roman" w:hAnsi="Times New Roman" w:cs="Times New Roman"/>
          <w:sz w:val="24"/>
          <w:szCs w:val="24"/>
        </w:rPr>
        <w:t xml:space="preserve">ürünlere ilişkin </w:t>
      </w:r>
      <w:r w:rsidR="00516CAC">
        <w:rPr>
          <w:rFonts w:ascii="Times New Roman" w:hAnsi="Times New Roman" w:cs="Times New Roman"/>
          <w:sz w:val="24"/>
          <w:szCs w:val="24"/>
        </w:rPr>
        <w:t xml:space="preserve">teknik düzenlemeler </w:t>
      </w:r>
      <w:r w:rsidR="00FA46E4">
        <w:rPr>
          <w:rFonts w:ascii="Times New Roman" w:hAnsi="Times New Roman" w:cs="Times New Roman"/>
          <w:sz w:val="24"/>
          <w:szCs w:val="24"/>
        </w:rPr>
        <w:t>gibi alanlarda</w:t>
      </w:r>
      <w:r w:rsidR="00516CAC">
        <w:rPr>
          <w:rFonts w:ascii="Times New Roman" w:hAnsi="Times New Roman" w:cs="Times New Roman"/>
          <w:sz w:val="24"/>
          <w:szCs w:val="24"/>
        </w:rPr>
        <w:t xml:space="preserve"> belirsiz</w:t>
      </w:r>
      <w:r w:rsidR="00FA46E4">
        <w:rPr>
          <w:rFonts w:ascii="Times New Roman" w:hAnsi="Times New Roman" w:cs="Times New Roman"/>
          <w:sz w:val="24"/>
          <w:szCs w:val="24"/>
        </w:rPr>
        <w:t>liğin sürdüğü</w:t>
      </w:r>
      <w:r>
        <w:rPr>
          <w:rFonts w:ascii="Times New Roman" w:hAnsi="Times New Roman" w:cs="Times New Roman"/>
          <w:sz w:val="24"/>
          <w:szCs w:val="24"/>
        </w:rPr>
        <w:t xml:space="preserve"> ifade edil</w:t>
      </w:r>
      <w:r w:rsidR="00516CAC">
        <w:rPr>
          <w:rFonts w:ascii="Times New Roman" w:hAnsi="Times New Roman" w:cs="Times New Roman"/>
          <w:sz w:val="24"/>
          <w:szCs w:val="24"/>
        </w:rPr>
        <w:t xml:space="preserve">miştir. İlaveten, </w:t>
      </w:r>
      <w:r>
        <w:rPr>
          <w:rFonts w:ascii="Times New Roman" w:hAnsi="Times New Roman" w:cs="Times New Roman"/>
          <w:sz w:val="24"/>
          <w:szCs w:val="24"/>
        </w:rPr>
        <w:t xml:space="preserve">Türkiye-İngiltere Ticaret Çalışma </w:t>
      </w:r>
      <w:proofErr w:type="spellStart"/>
      <w:r>
        <w:rPr>
          <w:rFonts w:ascii="Times New Roman" w:hAnsi="Times New Roman" w:cs="Times New Roman"/>
          <w:sz w:val="24"/>
          <w:szCs w:val="24"/>
        </w:rPr>
        <w:t>Grubu’nın</w:t>
      </w:r>
      <w:proofErr w:type="spellEnd"/>
      <w:r>
        <w:rPr>
          <w:rFonts w:ascii="Times New Roman" w:hAnsi="Times New Roman" w:cs="Times New Roman"/>
          <w:sz w:val="24"/>
          <w:szCs w:val="24"/>
        </w:rPr>
        <w:t xml:space="preserve"> faaliyetleri</w:t>
      </w:r>
      <w:r w:rsidR="00516CAC">
        <w:rPr>
          <w:rFonts w:ascii="Times New Roman" w:hAnsi="Times New Roman" w:cs="Times New Roman"/>
          <w:sz w:val="24"/>
          <w:szCs w:val="24"/>
        </w:rPr>
        <w:t>ne değinilmiş,</w:t>
      </w:r>
      <w:r>
        <w:rPr>
          <w:rFonts w:ascii="Times New Roman" w:hAnsi="Times New Roman" w:cs="Times New Roman"/>
          <w:sz w:val="24"/>
          <w:szCs w:val="24"/>
        </w:rPr>
        <w:t xml:space="preserve"> İngiltere ile mevcut düzenin korunması ve uzun vadede kapsamlı bir STA yapılması yönündeki hedefimiz vurgulanmıştır.</w:t>
      </w:r>
      <w:r w:rsidR="00FA46E4">
        <w:rPr>
          <w:rFonts w:ascii="Times New Roman" w:hAnsi="Times New Roman" w:cs="Times New Roman"/>
          <w:sz w:val="24"/>
          <w:szCs w:val="24"/>
        </w:rPr>
        <w:t xml:space="preserve"> Muhataplarımız, </w:t>
      </w:r>
      <w:r w:rsidR="001F5A15">
        <w:rPr>
          <w:rFonts w:ascii="Times New Roman" w:hAnsi="Times New Roman" w:cs="Times New Roman"/>
          <w:sz w:val="24"/>
          <w:szCs w:val="24"/>
        </w:rPr>
        <w:t xml:space="preserve">İngiltere ile </w:t>
      </w:r>
      <w:r w:rsidR="00FA46E4">
        <w:rPr>
          <w:rFonts w:ascii="Times New Roman" w:hAnsi="Times New Roman" w:cs="Times New Roman"/>
          <w:sz w:val="24"/>
          <w:szCs w:val="24"/>
        </w:rPr>
        <w:t>AB</w:t>
      </w:r>
      <w:r w:rsidR="001F5A15">
        <w:rPr>
          <w:rFonts w:ascii="Times New Roman" w:hAnsi="Times New Roman" w:cs="Times New Roman"/>
          <w:sz w:val="24"/>
          <w:szCs w:val="24"/>
        </w:rPr>
        <w:t>’ye uyum sağlanan teknik mevzuat alan</w:t>
      </w:r>
      <w:r w:rsidR="00542C16">
        <w:rPr>
          <w:rFonts w:ascii="Times New Roman" w:hAnsi="Times New Roman" w:cs="Times New Roman"/>
          <w:sz w:val="24"/>
          <w:szCs w:val="24"/>
        </w:rPr>
        <w:t>larında</w:t>
      </w:r>
      <w:r w:rsidR="001F5A15">
        <w:rPr>
          <w:rFonts w:ascii="Times New Roman" w:hAnsi="Times New Roman" w:cs="Times New Roman"/>
          <w:sz w:val="24"/>
          <w:szCs w:val="24"/>
        </w:rPr>
        <w:t xml:space="preserve"> bir Anlaşma yapılmasının güçlüklerine atıfla, İngiltere’nin mevcut durumda AB mevzuat</w:t>
      </w:r>
      <w:r w:rsidR="00542C16">
        <w:rPr>
          <w:rFonts w:ascii="Times New Roman" w:hAnsi="Times New Roman" w:cs="Times New Roman"/>
          <w:sz w:val="24"/>
          <w:szCs w:val="24"/>
        </w:rPr>
        <w:t>ını</w:t>
      </w:r>
      <w:r w:rsidR="001F5A15">
        <w:rPr>
          <w:rFonts w:ascii="Times New Roman" w:hAnsi="Times New Roman" w:cs="Times New Roman"/>
          <w:sz w:val="24"/>
          <w:szCs w:val="24"/>
        </w:rPr>
        <w:t xml:space="preserve"> </w:t>
      </w:r>
      <w:r w:rsidR="001F5A15">
        <w:rPr>
          <w:rFonts w:ascii="Times New Roman" w:hAnsi="Times New Roman" w:cs="Times New Roman"/>
          <w:sz w:val="24"/>
          <w:szCs w:val="24"/>
        </w:rPr>
        <w:lastRenderedPageBreak/>
        <w:t xml:space="preserve">uygulamaya devam etmeyi öngörmekle beraber zaman içerisinde AB uygulamalarından sapması </w:t>
      </w:r>
      <w:r w:rsidR="00FA46E4">
        <w:rPr>
          <w:rFonts w:ascii="Times New Roman" w:hAnsi="Times New Roman" w:cs="Times New Roman"/>
          <w:sz w:val="24"/>
          <w:szCs w:val="24"/>
        </w:rPr>
        <w:t>yönündeki endişelerini dile getirmiştir.</w:t>
      </w:r>
    </w:p>
    <w:p w14:paraId="125581F9" w14:textId="77777777" w:rsidR="00607C35" w:rsidRDefault="00C81113" w:rsidP="00B72CFE">
      <w:pPr>
        <w:jc w:val="both"/>
        <w:rPr>
          <w:rFonts w:ascii="Times New Roman" w:hAnsi="Times New Roman"/>
          <w:sz w:val="24"/>
          <w:lang w:eastAsia="tr-TR"/>
        </w:rPr>
      </w:pPr>
      <w:r>
        <w:rPr>
          <w:rFonts w:ascii="Times New Roman" w:hAnsi="Times New Roman" w:cs="Times New Roman"/>
          <w:sz w:val="24"/>
          <w:szCs w:val="24"/>
        </w:rPr>
        <w:t>İsviçre tarafı</w:t>
      </w:r>
      <w:r w:rsidR="00E90EB2">
        <w:rPr>
          <w:rFonts w:ascii="Times New Roman" w:hAnsi="Times New Roman" w:cs="Times New Roman"/>
          <w:sz w:val="24"/>
          <w:szCs w:val="24"/>
        </w:rPr>
        <w:t>nca</w:t>
      </w:r>
      <w:r>
        <w:rPr>
          <w:rFonts w:ascii="Times New Roman" w:hAnsi="Times New Roman" w:cs="Times New Roman"/>
          <w:sz w:val="24"/>
          <w:szCs w:val="24"/>
        </w:rPr>
        <w:t xml:space="preserve">, AB ile ilişkilerini </w:t>
      </w:r>
      <w:r w:rsidR="00607C35">
        <w:rPr>
          <w:rFonts w:ascii="Times New Roman" w:hAnsi="Times New Roman" w:cs="Times New Roman"/>
          <w:sz w:val="24"/>
          <w:szCs w:val="24"/>
        </w:rPr>
        <w:t xml:space="preserve">düzenlemek üzere müzakereleri büyük ölçüde tamamlanan </w:t>
      </w:r>
      <w:r w:rsidR="00607C35">
        <w:rPr>
          <w:rFonts w:ascii="Times New Roman" w:hAnsi="Times New Roman"/>
          <w:sz w:val="24"/>
          <w:lang w:eastAsia="tr-TR"/>
        </w:rPr>
        <w:t>Kurumsal Çerçeve A</w:t>
      </w:r>
      <w:r w:rsidR="00607C35" w:rsidRPr="000A4024">
        <w:rPr>
          <w:rFonts w:ascii="Times New Roman" w:hAnsi="Times New Roman"/>
          <w:sz w:val="24"/>
          <w:lang w:eastAsia="tr-TR"/>
        </w:rPr>
        <w:t xml:space="preserve">nlaşmanın taslak metninin </w:t>
      </w:r>
      <w:r w:rsidR="00607C35">
        <w:rPr>
          <w:rFonts w:ascii="Times New Roman" w:hAnsi="Times New Roman"/>
          <w:sz w:val="24"/>
          <w:lang w:eastAsia="tr-TR"/>
        </w:rPr>
        <w:t>kamuoyu ile istişareye sunulmasının ardından,</w:t>
      </w:r>
      <w:r w:rsidR="00607C35" w:rsidRPr="000A4024">
        <w:rPr>
          <w:rFonts w:ascii="Times New Roman" w:hAnsi="Times New Roman"/>
          <w:sz w:val="24"/>
          <w:lang w:eastAsia="tr-TR"/>
        </w:rPr>
        <w:t xml:space="preserve"> ücretlerin ve işçilerin korunması, devlet yardımları ile </w:t>
      </w:r>
      <w:r w:rsidR="00E90EB2" w:rsidRPr="000A4024">
        <w:rPr>
          <w:rFonts w:ascii="Times New Roman" w:hAnsi="Times New Roman"/>
          <w:sz w:val="24"/>
          <w:lang w:eastAsia="tr-TR"/>
        </w:rPr>
        <w:t xml:space="preserve">vatandaş hakları </w:t>
      </w:r>
      <w:r w:rsidR="00607C35" w:rsidRPr="000A4024">
        <w:rPr>
          <w:rFonts w:ascii="Times New Roman" w:hAnsi="Times New Roman"/>
          <w:sz w:val="24"/>
          <w:lang w:eastAsia="tr-TR"/>
        </w:rPr>
        <w:t>konularının daha fazla a</w:t>
      </w:r>
      <w:r w:rsidR="00E90EB2">
        <w:rPr>
          <w:rFonts w:ascii="Times New Roman" w:hAnsi="Times New Roman"/>
          <w:sz w:val="24"/>
          <w:lang w:eastAsia="tr-TR"/>
        </w:rPr>
        <w:t>çıklığa kavuşturulması</w:t>
      </w:r>
      <w:r w:rsidR="00607C35" w:rsidRPr="000A4024">
        <w:rPr>
          <w:rFonts w:ascii="Times New Roman" w:hAnsi="Times New Roman"/>
          <w:sz w:val="24"/>
          <w:lang w:eastAsia="tr-TR"/>
        </w:rPr>
        <w:t xml:space="preserve"> gereksinimin</w:t>
      </w:r>
      <w:r w:rsidR="00E90EB2">
        <w:rPr>
          <w:rFonts w:ascii="Times New Roman" w:hAnsi="Times New Roman"/>
          <w:sz w:val="24"/>
          <w:lang w:eastAsia="tr-TR"/>
        </w:rPr>
        <w:t>in</w:t>
      </w:r>
      <w:r w:rsidR="00607C35" w:rsidRPr="000A4024">
        <w:rPr>
          <w:rFonts w:ascii="Times New Roman" w:hAnsi="Times New Roman"/>
          <w:sz w:val="24"/>
          <w:lang w:eastAsia="tr-TR"/>
        </w:rPr>
        <w:t xml:space="preserve"> ortaya çıktığı, </w:t>
      </w:r>
      <w:r w:rsidR="00607C35">
        <w:rPr>
          <w:rFonts w:ascii="Times New Roman" w:hAnsi="Times New Roman"/>
          <w:sz w:val="24"/>
          <w:lang w:eastAsia="tr-TR"/>
        </w:rPr>
        <w:t xml:space="preserve">ancak Kasım-Aralık aylarındaki seçim döneminde sürecin duraksadığı, 2020 içerisinde mutabakata varılmasının hedeflendiği kaydedilmiştir. </w:t>
      </w:r>
      <w:r w:rsidR="00E90EB2">
        <w:rPr>
          <w:rFonts w:ascii="Times New Roman" w:hAnsi="Times New Roman"/>
          <w:sz w:val="24"/>
          <w:lang w:eastAsia="tr-TR"/>
        </w:rPr>
        <w:t>Muhataplarımız</w:t>
      </w:r>
      <w:r w:rsidR="00607C35">
        <w:rPr>
          <w:rFonts w:ascii="Times New Roman" w:hAnsi="Times New Roman"/>
          <w:sz w:val="24"/>
          <w:lang w:eastAsia="tr-TR"/>
        </w:rPr>
        <w:t>, ayrıca, anlaşmazlıkların halline yönelik bir mekanizma tesis edildiğini, söz konusu mekanizma çerçevesinde</w:t>
      </w:r>
      <w:r w:rsidR="00542C16">
        <w:rPr>
          <w:rFonts w:ascii="Times New Roman" w:hAnsi="Times New Roman"/>
          <w:sz w:val="24"/>
          <w:lang w:eastAsia="tr-TR"/>
        </w:rPr>
        <w:t xml:space="preserve"> </w:t>
      </w:r>
      <w:r w:rsidR="00607C35">
        <w:rPr>
          <w:rFonts w:ascii="Times New Roman" w:hAnsi="Times New Roman"/>
          <w:sz w:val="24"/>
          <w:lang w:eastAsia="tr-TR"/>
        </w:rPr>
        <w:t>anlaşmazlığın</w:t>
      </w:r>
      <w:r w:rsidR="00542C16">
        <w:rPr>
          <w:rFonts w:ascii="Times New Roman" w:hAnsi="Times New Roman"/>
          <w:sz w:val="24"/>
          <w:lang w:eastAsia="tr-TR"/>
        </w:rPr>
        <w:t xml:space="preserve"> </w:t>
      </w:r>
      <w:r w:rsidR="00607C35">
        <w:rPr>
          <w:rFonts w:ascii="Times New Roman" w:hAnsi="Times New Roman"/>
          <w:sz w:val="24"/>
          <w:lang w:eastAsia="tr-TR"/>
        </w:rPr>
        <w:t xml:space="preserve">AB </w:t>
      </w:r>
      <w:r w:rsidR="00E90EB2">
        <w:rPr>
          <w:rFonts w:ascii="Times New Roman" w:hAnsi="Times New Roman"/>
          <w:sz w:val="24"/>
          <w:lang w:eastAsia="tr-TR"/>
        </w:rPr>
        <w:t>mevzuatı</w:t>
      </w:r>
      <w:r w:rsidR="00607C35">
        <w:rPr>
          <w:rFonts w:ascii="Times New Roman" w:hAnsi="Times New Roman"/>
          <w:sz w:val="24"/>
          <w:lang w:eastAsia="tr-TR"/>
        </w:rPr>
        <w:t xml:space="preserve"> ile ilgili olması halinde </w:t>
      </w:r>
      <w:proofErr w:type="spellStart"/>
      <w:r w:rsidR="001F5A15">
        <w:rPr>
          <w:rFonts w:ascii="Times New Roman" w:hAnsi="Times New Roman"/>
          <w:sz w:val="24"/>
          <w:lang w:eastAsia="tr-TR"/>
        </w:rPr>
        <w:t>ABAD’ın</w:t>
      </w:r>
      <w:proofErr w:type="spellEnd"/>
      <w:r w:rsidR="001F5A15">
        <w:rPr>
          <w:rFonts w:ascii="Times New Roman" w:hAnsi="Times New Roman"/>
          <w:sz w:val="24"/>
          <w:lang w:eastAsia="tr-TR"/>
        </w:rPr>
        <w:t xml:space="preserve"> </w:t>
      </w:r>
      <w:r w:rsidR="00607C35">
        <w:rPr>
          <w:rFonts w:ascii="Times New Roman" w:hAnsi="Times New Roman"/>
          <w:sz w:val="24"/>
          <w:lang w:eastAsia="tr-TR"/>
        </w:rPr>
        <w:t>da görüşüne başvurulacağını, anlaşmazlığın devam etmesi durumunda tazminat ve askıya alma gibi uygulamaların söz konusu olacağını bildirmiştir.</w:t>
      </w:r>
    </w:p>
    <w:p w14:paraId="7567F409" w14:textId="77777777" w:rsidR="00C81113" w:rsidRDefault="00607C35" w:rsidP="00B72CFE">
      <w:pPr>
        <w:jc w:val="both"/>
        <w:rPr>
          <w:rFonts w:ascii="Times New Roman" w:hAnsi="Times New Roman"/>
          <w:sz w:val="24"/>
          <w:lang w:eastAsia="tr-TR"/>
        </w:rPr>
      </w:pPr>
      <w:r>
        <w:rPr>
          <w:rFonts w:ascii="Times New Roman" w:hAnsi="Times New Roman"/>
          <w:sz w:val="24"/>
          <w:lang w:eastAsia="tr-TR"/>
        </w:rPr>
        <w:t>Ülkemizce</w:t>
      </w:r>
      <w:r w:rsidR="00E90EB2">
        <w:rPr>
          <w:rFonts w:ascii="Times New Roman" w:hAnsi="Times New Roman"/>
          <w:sz w:val="24"/>
          <w:lang w:eastAsia="tr-TR"/>
        </w:rPr>
        <w:t xml:space="preserve"> ise</w:t>
      </w:r>
      <w:r>
        <w:rPr>
          <w:rFonts w:ascii="Times New Roman" w:hAnsi="Times New Roman"/>
          <w:sz w:val="24"/>
          <w:lang w:eastAsia="tr-TR"/>
        </w:rPr>
        <w:t>, AB ile ilişkilerde, İsviçre’nin de tecrübe ettiği üzere, anlaşmazlıkların halli, kurumsal düzenlemeler ve müktesebata uyum süreçlerine ilişkin hususların dü</w:t>
      </w:r>
      <w:r w:rsidR="000B1C91">
        <w:rPr>
          <w:rFonts w:ascii="Times New Roman" w:hAnsi="Times New Roman"/>
          <w:sz w:val="24"/>
          <w:lang w:eastAsia="tr-TR"/>
        </w:rPr>
        <w:t>zenlenmesine ihtiyaç duyulduğu vurgulanarak Gümrük Birliği’nin güncellenmesi çalışmalarının şu anda durak</w:t>
      </w:r>
      <w:r w:rsidR="00FC3CE2">
        <w:rPr>
          <w:rFonts w:ascii="Times New Roman" w:hAnsi="Times New Roman"/>
          <w:sz w:val="24"/>
          <w:lang w:eastAsia="tr-TR"/>
        </w:rPr>
        <w:t>l</w:t>
      </w:r>
      <w:r w:rsidR="000B1C91">
        <w:rPr>
          <w:rFonts w:ascii="Times New Roman" w:hAnsi="Times New Roman"/>
          <w:sz w:val="24"/>
          <w:lang w:eastAsia="tr-TR"/>
        </w:rPr>
        <w:t>adığı belirtilmiştir.</w:t>
      </w:r>
    </w:p>
    <w:p w14:paraId="300A0185" w14:textId="77777777" w:rsidR="008A1350" w:rsidRDefault="008A1350" w:rsidP="008A1350">
      <w:pPr>
        <w:jc w:val="both"/>
        <w:rPr>
          <w:rFonts w:ascii="Times New Roman" w:hAnsi="Times New Roman" w:cs="Times New Roman"/>
          <w:sz w:val="24"/>
          <w:szCs w:val="24"/>
        </w:rPr>
      </w:pPr>
      <w:r>
        <w:rPr>
          <w:rFonts w:ascii="Times New Roman" w:hAnsi="Times New Roman" w:cs="Times New Roman"/>
          <w:sz w:val="24"/>
          <w:szCs w:val="24"/>
        </w:rPr>
        <w:t>Öte yandan, İsviçre, AB, Norveç ve Türkiye ile GTS ülkeleri arasında çapraz kümülasyon öngören düzenlemeyi ülkemizin mektup teatisi ile imzalamaya hazır olduğu kaydedilmiştir. İsviçre’nin ise konuyu 2020 Mart ayı öncesinde Parlamento onayına sunarak 2020 yaz döneminde düzenlemeyi imzalamayı hedeflediği öğrenilmiştir.</w:t>
      </w:r>
    </w:p>
    <w:p w14:paraId="0AE915B9" w14:textId="77777777" w:rsidR="008A1350" w:rsidRPr="008A1350" w:rsidRDefault="008A1350" w:rsidP="008A1350">
      <w:pPr>
        <w:jc w:val="both"/>
        <w:rPr>
          <w:rFonts w:ascii="Times New Roman" w:hAnsi="Times New Roman" w:cs="Times New Roman"/>
          <w:b/>
          <w:sz w:val="24"/>
          <w:szCs w:val="24"/>
        </w:rPr>
      </w:pPr>
      <w:r w:rsidRPr="008A1350">
        <w:rPr>
          <w:rFonts w:ascii="Times New Roman" w:hAnsi="Times New Roman" w:cs="Times New Roman"/>
          <w:b/>
          <w:sz w:val="24"/>
          <w:szCs w:val="24"/>
        </w:rPr>
        <w:t>Diğer Hususlar</w:t>
      </w:r>
    </w:p>
    <w:p w14:paraId="2AF31BD9" w14:textId="77777777" w:rsidR="008A1350" w:rsidRDefault="008A1350" w:rsidP="008A1350">
      <w:pPr>
        <w:jc w:val="both"/>
        <w:rPr>
          <w:rFonts w:ascii="Times New Roman" w:hAnsi="Times New Roman" w:cs="Times New Roman"/>
          <w:sz w:val="24"/>
          <w:szCs w:val="24"/>
        </w:rPr>
      </w:pPr>
      <w:r>
        <w:rPr>
          <w:rFonts w:ascii="Times New Roman" w:hAnsi="Times New Roman" w:cs="Times New Roman"/>
          <w:sz w:val="24"/>
          <w:szCs w:val="24"/>
        </w:rPr>
        <w:t>Muhataplarımızca, İsviçre finans kurumlarının, kendilerine borcu bulunan</w:t>
      </w:r>
      <w:r w:rsidRPr="00FC3CE2">
        <w:rPr>
          <w:rFonts w:ascii="Times New Roman" w:hAnsi="Times New Roman" w:cs="Times New Roman"/>
          <w:sz w:val="24"/>
          <w:szCs w:val="24"/>
        </w:rPr>
        <w:t xml:space="preserve"> </w:t>
      </w:r>
      <w:r>
        <w:rPr>
          <w:rFonts w:ascii="Times New Roman" w:hAnsi="Times New Roman" w:cs="Times New Roman"/>
          <w:sz w:val="24"/>
          <w:szCs w:val="24"/>
        </w:rPr>
        <w:t>Bank Asya’nın faaliyetlerinin durdurulmasının ardından borçlarını tahsil edemediği bildirilmiştir. Buna karşılık, TMSF ve İstanbul 1. İflas Müdürlüğü’nün konunun muhatabı olabileceği bilgisi muhataplarımızla paylaşılmıştır.</w:t>
      </w:r>
    </w:p>
    <w:p w14:paraId="4B800BCE" w14:textId="77777777" w:rsidR="00610983" w:rsidRPr="00E317C6" w:rsidRDefault="00FC3CE2" w:rsidP="00B72CFE">
      <w:pPr>
        <w:jc w:val="both"/>
        <w:rPr>
          <w:rFonts w:ascii="Times New Roman" w:hAnsi="Times New Roman" w:cs="Times New Roman"/>
          <w:sz w:val="24"/>
          <w:szCs w:val="24"/>
        </w:rPr>
      </w:pPr>
      <w:r>
        <w:rPr>
          <w:rFonts w:ascii="Times New Roman" w:hAnsi="Times New Roman" w:cs="Times New Roman"/>
          <w:sz w:val="24"/>
          <w:szCs w:val="24"/>
        </w:rPr>
        <w:t>Toplantıda tarafımızca</w:t>
      </w:r>
      <w:r w:rsidR="00610983">
        <w:rPr>
          <w:rFonts w:ascii="Times New Roman" w:hAnsi="Times New Roman" w:cs="Times New Roman"/>
          <w:sz w:val="24"/>
          <w:szCs w:val="24"/>
        </w:rPr>
        <w:t>, bilimsel araştırmalarda işbirliği hususu gündeme getirilmiştir. Bu çerçevede, her iki ülke araştırmacılarının ortaklaşa yürüttüğü projelerin sayısının 260’ı, yayın sayısının ise 3</w:t>
      </w:r>
      <w:r w:rsidR="00E90EB2">
        <w:rPr>
          <w:rFonts w:ascii="Times New Roman" w:hAnsi="Times New Roman" w:cs="Times New Roman"/>
          <w:sz w:val="24"/>
          <w:szCs w:val="24"/>
        </w:rPr>
        <w:t>.</w:t>
      </w:r>
      <w:r w:rsidR="00610983">
        <w:rPr>
          <w:rFonts w:ascii="Times New Roman" w:hAnsi="Times New Roman" w:cs="Times New Roman"/>
          <w:sz w:val="24"/>
          <w:szCs w:val="24"/>
        </w:rPr>
        <w:t>200’ü bulduğu, dolayısıyla bilim ve araştırma alanlarında işbirliğine yönelik bir talep olduğu, TÜBİTAK’ın bilimsel araştırmaları finanse ettiği, bu itibarla 55 ülke ile işbirliği halinde bulunduğu</w:t>
      </w:r>
      <w:r w:rsidR="0077673B">
        <w:rPr>
          <w:rFonts w:ascii="Times New Roman" w:hAnsi="Times New Roman" w:cs="Times New Roman"/>
          <w:sz w:val="24"/>
          <w:szCs w:val="24"/>
        </w:rPr>
        <w:t xml:space="preserve"> bilgisi paylaşılmıştır. Devamla, TÜBİTAK’ın</w:t>
      </w:r>
      <w:r w:rsidR="00610983">
        <w:rPr>
          <w:rFonts w:ascii="Times New Roman" w:hAnsi="Times New Roman" w:cs="Times New Roman"/>
          <w:sz w:val="24"/>
          <w:szCs w:val="24"/>
        </w:rPr>
        <w:t xml:space="preserve"> İsviçre’deki </w:t>
      </w:r>
      <w:r w:rsidR="00610983" w:rsidRPr="00E317C6">
        <w:rPr>
          <w:rFonts w:ascii="Times New Roman" w:hAnsi="Times New Roman" w:cs="Times New Roman"/>
          <w:sz w:val="24"/>
          <w:szCs w:val="24"/>
        </w:rPr>
        <w:t>Ulusal Bilim Vakfı (SNSF) ile işbirliği protoko</w:t>
      </w:r>
      <w:r w:rsidR="0077673B" w:rsidRPr="00E317C6">
        <w:rPr>
          <w:rFonts w:ascii="Times New Roman" w:hAnsi="Times New Roman" w:cs="Times New Roman"/>
          <w:sz w:val="24"/>
          <w:szCs w:val="24"/>
        </w:rPr>
        <w:t>lü imzalamaya yönelik metin teklifine yanıt beklediğimiz kaydedilmiştir. Muhataplarımız, hali</w:t>
      </w:r>
      <w:r w:rsidR="002B3606">
        <w:rPr>
          <w:rFonts w:ascii="Times New Roman" w:hAnsi="Times New Roman" w:cs="Times New Roman"/>
          <w:sz w:val="24"/>
          <w:szCs w:val="24"/>
        </w:rPr>
        <w:t xml:space="preserve"> </w:t>
      </w:r>
      <w:r w:rsidR="0077673B" w:rsidRPr="00E317C6">
        <w:rPr>
          <w:rFonts w:ascii="Times New Roman" w:hAnsi="Times New Roman" w:cs="Times New Roman"/>
          <w:sz w:val="24"/>
          <w:szCs w:val="24"/>
        </w:rPr>
        <w:t>hazırda AB’nin 7. Çerçeve Programı kapsamın</w:t>
      </w:r>
      <w:r w:rsidR="00A05AA2">
        <w:rPr>
          <w:rFonts w:ascii="Times New Roman" w:hAnsi="Times New Roman" w:cs="Times New Roman"/>
          <w:sz w:val="24"/>
          <w:szCs w:val="24"/>
        </w:rPr>
        <w:t>d</w:t>
      </w:r>
      <w:r w:rsidR="0077673B" w:rsidRPr="00E317C6">
        <w:rPr>
          <w:rFonts w:ascii="Times New Roman" w:hAnsi="Times New Roman" w:cs="Times New Roman"/>
          <w:sz w:val="24"/>
          <w:szCs w:val="24"/>
        </w:rPr>
        <w:t xml:space="preserve">a işbirliklerinin </w:t>
      </w:r>
      <w:proofErr w:type="gramStart"/>
      <w:r w:rsidR="0077673B" w:rsidRPr="00E317C6">
        <w:rPr>
          <w:rFonts w:ascii="Times New Roman" w:hAnsi="Times New Roman" w:cs="Times New Roman"/>
          <w:sz w:val="24"/>
          <w:szCs w:val="24"/>
        </w:rPr>
        <w:t>sürdüğünü,  ülke</w:t>
      </w:r>
      <w:proofErr w:type="gramEnd"/>
      <w:r w:rsidR="0077673B" w:rsidRPr="00E317C6">
        <w:rPr>
          <w:rFonts w:ascii="Times New Roman" w:hAnsi="Times New Roman" w:cs="Times New Roman"/>
          <w:sz w:val="24"/>
          <w:szCs w:val="24"/>
        </w:rPr>
        <w:t xml:space="preserve"> kurumları ile bilimsel ve teknolojik ikili işbirliği anlaşmaları imzalamak yerine çok taraflı platformlarda veya doğrudan araştırmacıların veya üniversitelerin işbirliğini teşvik etmeyi tercih ettiklerini, </w:t>
      </w:r>
      <w:proofErr w:type="spellStart"/>
      <w:r w:rsidR="0077673B" w:rsidRPr="00E317C6">
        <w:rPr>
          <w:rFonts w:ascii="Times New Roman" w:hAnsi="Times New Roman" w:cs="Times New Roman"/>
          <w:sz w:val="24"/>
          <w:szCs w:val="24"/>
        </w:rPr>
        <w:t>SNSF’in</w:t>
      </w:r>
      <w:proofErr w:type="spellEnd"/>
      <w:r w:rsidR="0077673B" w:rsidRPr="00E317C6">
        <w:rPr>
          <w:rFonts w:ascii="Times New Roman" w:hAnsi="Times New Roman" w:cs="Times New Roman"/>
          <w:sz w:val="24"/>
          <w:szCs w:val="24"/>
        </w:rPr>
        <w:t xml:space="preserve"> bağımsız bir merci olarak kendi işbirliği ağını oluşturabildiğini, TÜBİTAK’ın teklifine ilişkin </w:t>
      </w:r>
      <w:r w:rsidR="00E90EB2">
        <w:rPr>
          <w:rFonts w:ascii="Times New Roman" w:hAnsi="Times New Roman" w:cs="Times New Roman"/>
          <w:sz w:val="24"/>
          <w:szCs w:val="24"/>
        </w:rPr>
        <w:t>malumatın ta</w:t>
      </w:r>
      <w:r w:rsidR="0077673B" w:rsidRPr="00E317C6">
        <w:rPr>
          <w:rFonts w:ascii="Times New Roman" w:hAnsi="Times New Roman" w:cs="Times New Roman"/>
          <w:sz w:val="24"/>
          <w:szCs w:val="24"/>
        </w:rPr>
        <w:t xml:space="preserve">rafımıza </w:t>
      </w:r>
      <w:r w:rsidR="00E90EB2">
        <w:rPr>
          <w:rFonts w:ascii="Times New Roman" w:hAnsi="Times New Roman" w:cs="Times New Roman"/>
          <w:sz w:val="24"/>
          <w:szCs w:val="24"/>
        </w:rPr>
        <w:t>iletileceğ</w:t>
      </w:r>
      <w:r w:rsidR="0077673B" w:rsidRPr="00E317C6">
        <w:rPr>
          <w:rFonts w:ascii="Times New Roman" w:hAnsi="Times New Roman" w:cs="Times New Roman"/>
          <w:sz w:val="24"/>
          <w:szCs w:val="24"/>
        </w:rPr>
        <w:t>ini ifade etmişlerdir.</w:t>
      </w:r>
    </w:p>
    <w:p w14:paraId="0A51AB9D" w14:textId="77777777" w:rsidR="00683F8D" w:rsidRPr="00E317C6" w:rsidRDefault="00683F8D" w:rsidP="00B72CFE">
      <w:pPr>
        <w:jc w:val="both"/>
        <w:rPr>
          <w:rFonts w:ascii="Times New Roman" w:hAnsi="Times New Roman" w:cs="Times New Roman"/>
          <w:sz w:val="24"/>
          <w:szCs w:val="24"/>
        </w:rPr>
      </w:pPr>
      <w:r w:rsidRPr="00E317C6">
        <w:rPr>
          <w:rFonts w:ascii="Times New Roman" w:hAnsi="Times New Roman" w:cs="Times New Roman"/>
          <w:sz w:val="24"/>
          <w:szCs w:val="24"/>
        </w:rPr>
        <w:t xml:space="preserve">Bu vesileyle, </w:t>
      </w:r>
      <w:proofErr w:type="spellStart"/>
      <w:r w:rsidRPr="00E317C6">
        <w:rPr>
          <w:rFonts w:ascii="Times New Roman" w:hAnsi="Times New Roman" w:cs="Times New Roman"/>
          <w:sz w:val="24"/>
          <w:szCs w:val="24"/>
        </w:rPr>
        <w:t>Scienceindustries</w:t>
      </w:r>
      <w:proofErr w:type="spellEnd"/>
      <w:r w:rsidRPr="00E317C6">
        <w:rPr>
          <w:rFonts w:ascii="Times New Roman" w:hAnsi="Times New Roman" w:cs="Times New Roman"/>
          <w:sz w:val="24"/>
          <w:szCs w:val="24"/>
        </w:rPr>
        <w:t xml:space="preserve"> temsilcisi tarafından, AB’nin bilim ve Ar-Ge alanlarındaki işbirliği projelerine mali destek sağlayan </w:t>
      </w:r>
      <w:proofErr w:type="spellStart"/>
      <w:r w:rsidR="00A05AA2">
        <w:rPr>
          <w:rFonts w:ascii="Times New Roman" w:hAnsi="Times New Roman" w:cs="Times New Roman"/>
          <w:sz w:val="24"/>
          <w:szCs w:val="24"/>
        </w:rPr>
        <w:t>Horizon</w:t>
      </w:r>
      <w:proofErr w:type="spellEnd"/>
      <w:r w:rsidR="00A05AA2">
        <w:rPr>
          <w:rFonts w:ascii="Times New Roman" w:hAnsi="Times New Roman" w:cs="Times New Roman"/>
          <w:sz w:val="24"/>
          <w:szCs w:val="24"/>
        </w:rPr>
        <w:t xml:space="preserve"> Europe </w:t>
      </w:r>
      <w:r w:rsidRPr="00E317C6">
        <w:rPr>
          <w:rFonts w:ascii="Times New Roman" w:hAnsi="Times New Roman" w:cs="Times New Roman"/>
          <w:sz w:val="24"/>
          <w:szCs w:val="24"/>
        </w:rPr>
        <w:t>çerçeve programlarının devamına ülkemizin de katılıp katılmayacağı sorulmuştur. Konuya ilişkin malumatın TÜBİTAK’tan alınmakla muhataplarımıza iletileceği bildirilmiştir.</w:t>
      </w:r>
    </w:p>
    <w:p w14:paraId="7A316E56" w14:textId="77777777" w:rsidR="00B72CFE" w:rsidRDefault="0086050B" w:rsidP="00B72CFE">
      <w:pPr>
        <w:jc w:val="both"/>
        <w:rPr>
          <w:rFonts w:ascii="Times New Roman" w:hAnsi="Times New Roman" w:cs="Times New Roman"/>
          <w:sz w:val="24"/>
          <w:szCs w:val="24"/>
        </w:rPr>
      </w:pPr>
      <w:r>
        <w:rPr>
          <w:rFonts w:ascii="Times New Roman" w:hAnsi="Times New Roman" w:cs="Times New Roman"/>
          <w:sz w:val="24"/>
          <w:szCs w:val="24"/>
        </w:rPr>
        <w:t xml:space="preserve">Ülkemizce gündeme getirilen bir başka husus, kara yolu taşımacılığında kilometre başına talep edilen 0.90 </w:t>
      </w:r>
      <w:proofErr w:type="spellStart"/>
      <w:r>
        <w:rPr>
          <w:rFonts w:ascii="Times New Roman" w:hAnsi="Times New Roman" w:cs="Times New Roman"/>
          <w:sz w:val="24"/>
          <w:szCs w:val="24"/>
        </w:rPr>
        <w:t>cent’lik</w:t>
      </w:r>
      <w:proofErr w:type="spellEnd"/>
      <w:r>
        <w:rPr>
          <w:rFonts w:ascii="Times New Roman" w:hAnsi="Times New Roman" w:cs="Times New Roman"/>
          <w:sz w:val="24"/>
          <w:szCs w:val="24"/>
        </w:rPr>
        <w:t xml:space="preserve"> </w:t>
      </w:r>
      <w:r w:rsidR="00D0290B">
        <w:rPr>
          <w:rFonts w:ascii="Times New Roman" w:hAnsi="Times New Roman" w:cs="Times New Roman"/>
          <w:sz w:val="24"/>
          <w:szCs w:val="24"/>
        </w:rPr>
        <w:t>tutarın</w:t>
      </w:r>
      <w:r>
        <w:rPr>
          <w:rFonts w:ascii="Times New Roman" w:hAnsi="Times New Roman" w:cs="Times New Roman"/>
          <w:sz w:val="24"/>
          <w:szCs w:val="24"/>
        </w:rPr>
        <w:t xml:space="preserve"> ihracatçılarımız üzerinde yarattığı zorluklar olmuştur. </w:t>
      </w:r>
      <w:r w:rsidR="00E317C6">
        <w:rPr>
          <w:rFonts w:ascii="Times New Roman" w:hAnsi="Times New Roman" w:cs="Times New Roman"/>
          <w:sz w:val="24"/>
          <w:szCs w:val="24"/>
        </w:rPr>
        <w:lastRenderedPageBreak/>
        <w:t>D</w:t>
      </w:r>
      <w:r w:rsidR="00D0290B">
        <w:rPr>
          <w:rFonts w:ascii="Times New Roman" w:hAnsi="Times New Roman" w:cs="Times New Roman"/>
          <w:sz w:val="24"/>
          <w:szCs w:val="24"/>
        </w:rPr>
        <w:t>emiryollarının kulla</w:t>
      </w:r>
      <w:r w:rsidR="00E317C6">
        <w:rPr>
          <w:rFonts w:ascii="Times New Roman" w:hAnsi="Times New Roman" w:cs="Times New Roman"/>
          <w:sz w:val="24"/>
          <w:szCs w:val="24"/>
        </w:rPr>
        <w:t>nımını teşvik etmeyi amaçladığı öne sürülen söz konusu uygulamada indirim yapılmasının daha önce yapılan bir halk oylamasında reddedildiğini belirtilmesi üzerine, tarafımızca,</w:t>
      </w:r>
      <w:r w:rsidR="00D0290B">
        <w:rPr>
          <w:rFonts w:ascii="Times New Roman" w:hAnsi="Times New Roman" w:cs="Times New Roman"/>
          <w:sz w:val="24"/>
          <w:szCs w:val="24"/>
        </w:rPr>
        <w:t xml:space="preserve"> </w:t>
      </w:r>
      <w:r w:rsidR="00E317C6">
        <w:rPr>
          <w:rFonts w:ascii="Times New Roman" w:hAnsi="Times New Roman" w:cs="Times New Roman"/>
          <w:sz w:val="24"/>
          <w:szCs w:val="24"/>
        </w:rPr>
        <w:t>demiryolu</w:t>
      </w:r>
      <w:r w:rsidR="00D0290B">
        <w:rPr>
          <w:rFonts w:ascii="Times New Roman" w:hAnsi="Times New Roman" w:cs="Times New Roman"/>
          <w:sz w:val="24"/>
          <w:szCs w:val="24"/>
        </w:rPr>
        <w:t xml:space="preserve"> ile TIR</w:t>
      </w:r>
      <w:r w:rsidR="00E317C6">
        <w:rPr>
          <w:rFonts w:ascii="Times New Roman" w:hAnsi="Times New Roman" w:cs="Times New Roman"/>
          <w:sz w:val="24"/>
          <w:szCs w:val="24"/>
        </w:rPr>
        <w:t>’ları taşıma</w:t>
      </w:r>
      <w:r w:rsidR="00D0290B">
        <w:rPr>
          <w:rFonts w:ascii="Times New Roman" w:hAnsi="Times New Roman" w:cs="Times New Roman"/>
          <w:sz w:val="24"/>
          <w:szCs w:val="24"/>
        </w:rPr>
        <w:t>nın maliyeti sorgulanmıştır. Muhataplarımızın bu konudaki bilgiyi daha sonra tarafımıza iletmesi beklenmektedir.</w:t>
      </w:r>
    </w:p>
    <w:p w14:paraId="5562E44F" w14:textId="77777777" w:rsidR="003778F6" w:rsidRDefault="002D727A" w:rsidP="002D727A">
      <w:pPr>
        <w:spacing w:line="276" w:lineRule="auto"/>
        <w:jc w:val="both"/>
        <w:rPr>
          <w:rFonts w:ascii="Times New Roman" w:hAnsi="Times New Roman" w:cs="Times New Roman"/>
          <w:sz w:val="24"/>
          <w:szCs w:val="24"/>
        </w:rPr>
      </w:pPr>
      <w:r>
        <w:rPr>
          <w:rFonts w:ascii="Times New Roman" w:hAnsi="Times New Roman" w:cs="Times New Roman"/>
          <w:sz w:val="24"/>
        </w:rPr>
        <w:t xml:space="preserve">Son olarak, ülkemizin deneyim sahibi olduğu müteahhitlik ve müşavirlik hizmetlerinde ülkemizin İsviçre pazarına girebilmesine yönelik beklentimiz aktarılmıştır. </w:t>
      </w:r>
      <w:r>
        <w:rPr>
          <w:rFonts w:ascii="Times New Roman" w:hAnsi="Times New Roman" w:cs="Times New Roman"/>
          <w:sz w:val="24"/>
          <w:szCs w:val="24"/>
        </w:rPr>
        <w:t>Buna karşılık, muhataplarımızca, ihalelere katılım için ön şart olan DTÖ Kamu Alımları Anlaşması’na taraf olma koşuluna değinilmiş ve talebimizin not edildiği bildirilmiştir.</w:t>
      </w:r>
    </w:p>
    <w:p w14:paraId="4DDD8955" w14:textId="77777777" w:rsidR="00E90EB2" w:rsidRDefault="00E90EB2" w:rsidP="002D727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Toplantının akabinde, İsviçre özel sektör temsilcilerinin beklentilerini içeren bir özet metin heyetimize elden tevdi edilmiştir. </w:t>
      </w:r>
      <w:r w:rsidR="004D72D2">
        <w:rPr>
          <w:rFonts w:ascii="Times New Roman" w:hAnsi="Times New Roman" w:cs="Times New Roman"/>
          <w:sz w:val="24"/>
          <w:szCs w:val="24"/>
        </w:rPr>
        <w:t>Muhataplarımızın</w:t>
      </w:r>
      <w:r>
        <w:rPr>
          <w:rFonts w:ascii="Times New Roman" w:hAnsi="Times New Roman" w:cs="Times New Roman"/>
          <w:sz w:val="24"/>
          <w:szCs w:val="24"/>
        </w:rPr>
        <w:t xml:space="preserve"> toplantıda ele alınan hususların kayda geçirildiği bir </w:t>
      </w:r>
      <w:proofErr w:type="spellStart"/>
      <w:r w:rsidR="002B3606">
        <w:rPr>
          <w:rFonts w:ascii="Times New Roman" w:hAnsi="Times New Roman" w:cs="Times New Roman"/>
          <w:sz w:val="24"/>
          <w:szCs w:val="24"/>
        </w:rPr>
        <w:t>Tutanak’ı</w:t>
      </w:r>
      <w:proofErr w:type="spellEnd"/>
      <w:r w:rsidR="002B3606">
        <w:rPr>
          <w:rFonts w:ascii="Times New Roman" w:hAnsi="Times New Roman" w:cs="Times New Roman"/>
          <w:sz w:val="24"/>
          <w:szCs w:val="24"/>
        </w:rPr>
        <w:t xml:space="preserve"> </w:t>
      </w:r>
      <w:r>
        <w:rPr>
          <w:rFonts w:ascii="Times New Roman" w:hAnsi="Times New Roman" w:cs="Times New Roman"/>
          <w:sz w:val="24"/>
          <w:szCs w:val="24"/>
        </w:rPr>
        <w:t>bilahare görüşümüze sun</w:t>
      </w:r>
      <w:r w:rsidR="004D72D2">
        <w:rPr>
          <w:rFonts w:ascii="Times New Roman" w:hAnsi="Times New Roman" w:cs="Times New Roman"/>
          <w:sz w:val="24"/>
          <w:szCs w:val="24"/>
        </w:rPr>
        <w:t>ması beklenmektedir.</w:t>
      </w:r>
    </w:p>
    <w:p w14:paraId="46EA6B87" w14:textId="77777777" w:rsidR="004D72D2" w:rsidRDefault="004D72D2" w:rsidP="002D727A">
      <w:pPr>
        <w:spacing w:line="276" w:lineRule="auto"/>
        <w:jc w:val="both"/>
        <w:rPr>
          <w:rFonts w:ascii="Times New Roman" w:hAnsi="Times New Roman" w:cs="Times New Roman"/>
          <w:sz w:val="24"/>
        </w:rPr>
      </w:pPr>
      <w:r>
        <w:rPr>
          <w:rFonts w:ascii="Times New Roman" w:hAnsi="Times New Roman" w:cs="Times New Roman"/>
          <w:sz w:val="24"/>
          <w:szCs w:val="24"/>
        </w:rPr>
        <w:t>Arz olunur.</w:t>
      </w:r>
    </w:p>
    <w:p w14:paraId="2A2BF83B" w14:textId="77777777" w:rsidR="003778F6" w:rsidRPr="003778F6" w:rsidRDefault="003778F6" w:rsidP="003778F6">
      <w:pPr>
        <w:spacing w:line="276" w:lineRule="auto"/>
        <w:jc w:val="both"/>
        <w:rPr>
          <w:rFonts w:ascii="Times New Roman" w:hAnsi="Times New Roman" w:cs="Times New Roman"/>
          <w:sz w:val="24"/>
        </w:rPr>
      </w:pPr>
    </w:p>
    <w:p w14:paraId="73DEAF45" w14:textId="77777777" w:rsidR="00AD3EB9" w:rsidRDefault="00AD3EB9" w:rsidP="00452387">
      <w:pPr>
        <w:spacing w:line="276" w:lineRule="auto"/>
        <w:jc w:val="both"/>
        <w:rPr>
          <w:rFonts w:ascii="Times New Roman" w:hAnsi="Times New Roman" w:cs="Times New Roman"/>
          <w:sz w:val="24"/>
        </w:rPr>
      </w:pPr>
    </w:p>
    <w:p w14:paraId="40F6E0FA" w14:textId="77777777" w:rsidR="002D727A" w:rsidRPr="00452387" w:rsidRDefault="002D727A">
      <w:pPr>
        <w:spacing w:line="276" w:lineRule="auto"/>
        <w:jc w:val="both"/>
        <w:rPr>
          <w:rFonts w:ascii="Times New Roman" w:hAnsi="Times New Roman" w:cs="Times New Roman"/>
          <w:sz w:val="24"/>
        </w:rPr>
      </w:pPr>
    </w:p>
    <w:sectPr w:rsidR="002D727A" w:rsidRPr="004523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96DFA"/>
    <w:multiLevelType w:val="hybridMultilevel"/>
    <w:tmpl w:val="011E4862"/>
    <w:lvl w:ilvl="0" w:tplc="6068FB58">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17420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9D0"/>
    <w:rsid w:val="00020CE0"/>
    <w:rsid w:val="000B1C91"/>
    <w:rsid w:val="0013028C"/>
    <w:rsid w:val="00152982"/>
    <w:rsid w:val="00183532"/>
    <w:rsid w:val="001A187E"/>
    <w:rsid w:val="001B6E38"/>
    <w:rsid w:val="001F5A15"/>
    <w:rsid w:val="002B3606"/>
    <w:rsid w:val="002D727A"/>
    <w:rsid w:val="0033656A"/>
    <w:rsid w:val="00347E54"/>
    <w:rsid w:val="00376C88"/>
    <w:rsid w:val="003778F6"/>
    <w:rsid w:val="003C04EF"/>
    <w:rsid w:val="004302E6"/>
    <w:rsid w:val="00432194"/>
    <w:rsid w:val="00452387"/>
    <w:rsid w:val="004A31CE"/>
    <w:rsid w:val="004B2782"/>
    <w:rsid w:val="004D72D2"/>
    <w:rsid w:val="005036DF"/>
    <w:rsid w:val="00516CAC"/>
    <w:rsid w:val="00542C16"/>
    <w:rsid w:val="005C5664"/>
    <w:rsid w:val="005E69C5"/>
    <w:rsid w:val="00607C35"/>
    <w:rsid w:val="00610983"/>
    <w:rsid w:val="0064415B"/>
    <w:rsid w:val="006564DE"/>
    <w:rsid w:val="00683F8D"/>
    <w:rsid w:val="006975DD"/>
    <w:rsid w:val="00705356"/>
    <w:rsid w:val="00753ED0"/>
    <w:rsid w:val="00772B97"/>
    <w:rsid w:val="0077673B"/>
    <w:rsid w:val="008006F5"/>
    <w:rsid w:val="0086050B"/>
    <w:rsid w:val="00864C6A"/>
    <w:rsid w:val="008A1350"/>
    <w:rsid w:val="008B41CA"/>
    <w:rsid w:val="00966D62"/>
    <w:rsid w:val="0097122B"/>
    <w:rsid w:val="009A0580"/>
    <w:rsid w:val="009B1F68"/>
    <w:rsid w:val="00A05AA2"/>
    <w:rsid w:val="00A3269E"/>
    <w:rsid w:val="00AD3EB9"/>
    <w:rsid w:val="00B11D66"/>
    <w:rsid w:val="00B569D0"/>
    <w:rsid w:val="00B72CFE"/>
    <w:rsid w:val="00B84821"/>
    <w:rsid w:val="00BB2F74"/>
    <w:rsid w:val="00BF424B"/>
    <w:rsid w:val="00C4114C"/>
    <w:rsid w:val="00C81113"/>
    <w:rsid w:val="00CB4074"/>
    <w:rsid w:val="00D0290B"/>
    <w:rsid w:val="00D17EB9"/>
    <w:rsid w:val="00D3185A"/>
    <w:rsid w:val="00D66B4B"/>
    <w:rsid w:val="00DB64C9"/>
    <w:rsid w:val="00DC7B44"/>
    <w:rsid w:val="00E317C6"/>
    <w:rsid w:val="00E54F62"/>
    <w:rsid w:val="00E81119"/>
    <w:rsid w:val="00E90EB2"/>
    <w:rsid w:val="00F55BEC"/>
    <w:rsid w:val="00F563C1"/>
    <w:rsid w:val="00F701EB"/>
    <w:rsid w:val="00F7096F"/>
    <w:rsid w:val="00F978E4"/>
    <w:rsid w:val="00FA46E4"/>
    <w:rsid w:val="00FC3CE2"/>
    <w:rsid w:val="00FE7A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A037A"/>
  <w15:chartTrackingRefBased/>
  <w15:docId w15:val="{E01FEF7D-4223-41BE-8354-4DEE33649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4114C"/>
    <w:pPr>
      <w:ind w:left="720"/>
      <w:contextualSpacing/>
    </w:pPr>
  </w:style>
  <w:style w:type="paragraph" w:styleId="BalonMetni">
    <w:name w:val="Balloon Text"/>
    <w:basedOn w:val="Normal"/>
    <w:link w:val="BalonMetniChar"/>
    <w:uiPriority w:val="99"/>
    <w:semiHidden/>
    <w:unhideWhenUsed/>
    <w:rsid w:val="005036D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036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06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3800</Words>
  <Characters>21661</Characters>
  <Application>Microsoft Office Word</Application>
  <DocSecurity>4</DocSecurity>
  <Lines>180</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25411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Berat DEMİRCİ</dc:creator>
  <cp:keywords/>
  <dc:description/>
  <cp:lastModifiedBy>Seda Nur KARABAŞ</cp:lastModifiedBy>
  <cp:revision>2</cp:revision>
  <dcterms:created xsi:type="dcterms:W3CDTF">2022-05-16T13:01:00Z</dcterms:created>
  <dcterms:modified xsi:type="dcterms:W3CDTF">2022-05-16T13:01:00Z</dcterms:modified>
</cp:coreProperties>
</file>