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ook w:val="04A0" w:firstRow="1" w:lastRow="0" w:firstColumn="1" w:lastColumn="0" w:noHBand="0" w:noVBand="1"/>
      </w:tblPr>
      <w:tblGrid>
        <w:gridCol w:w="1868"/>
        <w:gridCol w:w="4140"/>
        <w:gridCol w:w="3739"/>
        <w:gridCol w:w="34"/>
      </w:tblGrid>
      <w:tr w:rsidR="008700B8" w:rsidRPr="00430156" w14:paraId="75D1AE09" w14:textId="77777777" w:rsidTr="00D53E1C">
        <w:trPr>
          <w:cantSplit/>
          <w:trHeight w:val="142"/>
        </w:trPr>
        <w:tc>
          <w:tcPr>
            <w:tcW w:w="1868" w:type="dxa"/>
            <w:vMerge w:val="restart"/>
            <w:hideMark/>
          </w:tcPr>
          <w:p w14:paraId="47507808" w14:textId="77777777" w:rsidR="008700B8" w:rsidRPr="00430156" w:rsidRDefault="008141A4" w:rsidP="008700B8">
            <w:pPr>
              <w:rPr>
                <w:sz w:val="24"/>
                <w:szCs w:val="24"/>
              </w:rPr>
            </w:pPr>
            <w:r w:rsidRPr="00430156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B82B0FE" wp14:editId="7FCCB133">
                  <wp:extent cx="1045845" cy="607695"/>
                  <wp:effectExtent l="0" t="0" r="1905" b="190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3" w:type="dxa"/>
            <w:gridSpan w:val="3"/>
            <w:hideMark/>
          </w:tcPr>
          <w:p w14:paraId="7519B214" w14:textId="77777777" w:rsidR="008700B8" w:rsidRPr="00430156" w:rsidRDefault="008700B8" w:rsidP="00627C7C">
            <w:pPr>
              <w:jc w:val="right"/>
            </w:pPr>
            <w:r w:rsidRPr="00430156">
              <w:t>Sayfa 1/</w:t>
            </w:r>
            <w:r w:rsidR="002832B5">
              <w:t>5</w:t>
            </w:r>
          </w:p>
        </w:tc>
      </w:tr>
      <w:tr w:rsidR="008700B8" w:rsidRPr="00430156" w14:paraId="5948AD11" w14:textId="77777777" w:rsidTr="00D53E1C">
        <w:trPr>
          <w:cantSplit/>
          <w:trHeight w:val="479"/>
        </w:trPr>
        <w:tc>
          <w:tcPr>
            <w:tcW w:w="0" w:type="auto"/>
            <w:vMerge/>
            <w:vAlign w:val="center"/>
            <w:hideMark/>
          </w:tcPr>
          <w:p w14:paraId="080E8A61" w14:textId="77777777" w:rsidR="008700B8" w:rsidRPr="00430156" w:rsidRDefault="008700B8" w:rsidP="008700B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913" w:type="dxa"/>
            <w:gridSpan w:val="3"/>
            <w:hideMark/>
          </w:tcPr>
          <w:p w14:paraId="30DF6F80" w14:textId="77777777" w:rsidR="00D53E1C" w:rsidRPr="00A2720C" w:rsidRDefault="00D53E1C" w:rsidP="00D53E1C">
            <w:pPr>
              <w:pStyle w:val="Balk1"/>
              <w:numPr>
                <w:ilvl w:val="0"/>
                <w:numId w:val="0"/>
              </w:numPr>
              <w:spacing w:after="0"/>
              <w:rPr>
                <w:b w:val="0"/>
                <w:sz w:val="24"/>
              </w:rPr>
            </w:pPr>
            <w:bookmarkStart w:id="0" w:name="_Toc56407686"/>
            <w:r w:rsidRPr="00A2720C">
              <w:rPr>
                <w:sz w:val="24"/>
              </w:rPr>
              <w:t>T</w:t>
            </w:r>
            <w:bookmarkEnd w:id="0"/>
            <w:r w:rsidRPr="00A2720C">
              <w:rPr>
                <w:sz w:val="24"/>
              </w:rPr>
              <w:t>ADİL TASARISI</w:t>
            </w:r>
          </w:p>
          <w:p w14:paraId="06C54730" w14:textId="77777777" w:rsidR="00F11034" w:rsidRPr="00430156" w:rsidRDefault="00D53E1C" w:rsidP="00D53E1C">
            <w:pPr>
              <w:spacing w:after="0"/>
              <w:rPr>
                <w:i/>
                <w:iCs/>
              </w:rPr>
            </w:pPr>
            <w:r w:rsidRPr="00A2720C">
              <w:rPr>
                <w:i/>
              </w:rPr>
              <w:t>DRAFT AMENDMENT</w:t>
            </w:r>
          </w:p>
        </w:tc>
      </w:tr>
      <w:tr w:rsidR="008700B8" w:rsidRPr="00430156" w14:paraId="56919377" w14:textId="77777777" w:rsidTr="00D53E1C">
        <w:trPr>
          <w:cantSplit/>
          <w:trHeight w:val="242"/>
        </w:trPr>
        <w:tc>
          <w:tcPr>
            <w:tcW w:w="0" w:type="auto"/>
            <w:vMerge/>
            <w:vAlign w:val="center"/>
            <w:hideMark/>
          </w:tcPr>
          <w:p w14:paraId="54243A98" w14:textId="77777777" w:rsidR="008700B8" w:rsidRPr="00430156" w:rsidRDefault="008700B8" w:rsidP="008700B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913" w:type="dxa"/>
            <w:gridSpan w:val="3"/>
          </w:tcPr>
          <w:p w14:paraId="0CE8B5C2" w14:textId="77777777" w:rsidR="008700B8" w:rsidRPr="00430156" w:rsidRDefault="008700B8" w:rsidP="008700B8">
            <w:pPr>
              <w:rPr>
                <w:sz w:val="24"/>
                <w:szCs w:val="24"/>
              </w:rPr>
            </w:pPr>
          </w:p>
        </w:tc>
      </w:tr>
      <w:tr w:rsidR="007130AF" w:rsidRPr="00D53E1C" w14:paraId="22B4BA32" w14:textId="77777777" w:rsidTr="00D53E1C">
        <w:tblPrEx>
          <w:tblLook w:val="0000" w:firstRow="0" w:lastRow="0" w:firstColumn="0" w:lastColumn="0" w:noHBand="0" w:noVBand="0"/>
        </w:tblPrEx>
        <w:trPr>
          <w:gridBefore w:val="2"/>
          <w:gridAfter w:val="1"/>
          <w:wBefore w:w="6008" w:type="dxa"/>
          <w:wAfter w:w="34" w:type="dxa"/>
          <w:cantSplit/>
          <w:trHeight w:val="481"/>
        </w:trPr>
        <w:tc>
          <w:tcPr>
            <w:tcW w:w="3739" w:type="dxa"/>
            <w:vAlign w:val="center"/>
          </w:tcPr>
          <w:p w14:paraId="29D31AB7" w14:textId="77777777" w:rsidR="007130AF" w:rsidRPr="00D53E1C" w:rsidRDefault="000A6869" w:rsidP="00D53E1C">
            <w:pPr>
              <w:pStyle w:val="Balk5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cs="Arial"/>
                <w:i/>
                <w:sz w:val="32"/>
                <w:szCs w:val="32"/>
              </w:rPr>
            </w:pPr>
            <w:r w:rsidRPr="00D53E1C">
              <w:rPr>
                <w:rFonts w:cs="Arial"/>
                <w:sz w:val="32"/>
                <w:szCs w:val="32"/>
              </w:rPr>
              <w:t>T</w:t>
            </w:r>
            <w:r w:rsidR="003613F2" w:rsidRPr="00D53E1C">
              <w:rPr>
                <w:rFonts w:cs="Arial"/>
                <w:sz w:val="32"/>
                <w:szCs w:val="32"/>
              </w:rPr>
              <w:t>S</w:t>
            </w:r>
            <w:r w:rsidR="005C7DE7" w:rsidRPr="00D53E1C">
              <w:rPr>
                <w:rFonts w:cs="Arial"/>
                <w:sz w:val="32"/>
                <w:szCs w:val="32"/>
              </w:rPr>
              <w:t xml:space="preserve"> 7790</w:t>
            </w:r>
            <w:r w:rsidR="0082199A" w:rsidRPr="00D53E1C">
              <w:rPr>
                <w:rFonts w:cs="Arial"/>
                <w:sz w:val="32"/>
                <w:szCs w:val="32"/>
              </w:rPr>
              <w:t xml:space="preserve">: </w:t>
            </w:r>
            <w:r w:rsidR="005C7DE7" w:rsidRPr="00D53E1C">
              <w:rPr>
                <w:rFonts w:cs="Arial"/>
                <w:sz w:val="32"/>
                <w:szCs w:val="32"/>
              </w:rPr>
              <w:t>2001</w:t>
            </w:r>
          </w:p>
        </w:tc>
      </w:tr>
      <w:tr w:rsidR="007130AF" w:rsidRPr="00D53E1C" w14:paraId="65DC2685" w14:textId="77777777" w:rsidTr="00D53E1C">
        <w:tblPrEx>
          <w:tblLook w:val="0000" w:firstRow="0" w:lastRow="0" w:firstColumn="0" w:lastColumn="0" w:noHBand="0" w:noVBand="0"/>
        </w:tblPrEx>
        <w:trPr>
          <w:gridBefore w:val="2"/>
          <w:gridAfter w:val="1"/>
          <w:wBefore w:w="6008" w:type="dxa"/>
          <w:wAfter w:w="34" w:type="dxa"/>
          <w:cantSplit/>
          <w:trHeight w:val="545"/>
        </w:trPr>
        <w:tc>
          <w:tcPr>
            <w:tcW w:w="3739" w:type="dxa"/>
            <w:vAlign w:val="center"/>
          </w:tcPr>
          <w:p w14:paraId="0A57D03B" w14:textId="77777777" w:rsidR="007130AF" w:rsidRPr="00D53E1C" w:rsidRDefault="00D53E1C" w:rsidP="00D53E1C">
            <w:pPr>
              <w:pStyle w:val="Balk4"/>
              <w:numPr>
                <w:ilvl w:val="0"/>
                <w:numId w:val="0"/>
              </w:numPr>
              <w:spacing w:before="0" w:after="0" w:line="240" w:lineRule="auto"/>
              <w:ind w:hanging="18"/>
              <w:jc w:val="left"/>
              <w:rPr>
                <w:rFonts w:cs="Arial"/>
                <w:sz w:val="32"/>
                <w:szCs w:val="32"/>
              </w:rPr>
            </w:pPr>
            <w:proofErr w:type="spellStart"/>
            <w:proofErr w:type="gramStart"/>
            <w:r w:rsidRPr="00D53E1C">
              <w:rPr>
                <w:sz w:val="32"/>
                <w:szCs w:val="32"/>
              </w:rPr>
              <w:t>tst</w:t>
            </w:r>
            <w:proofErr w:type="spellEnd"/>
            <w:proofErr w:type="gramEnd"/>
            <w:r w:rsidRPr="00D53E1C">
              <w:rPr>
                <w:sz w:val="32"/>
                <w:szCs w:val="32"/>
              </w:rPr>
              <w:t xml:space="preserve"> </w:t>
            </w:r>
            <w:r w:rsidR="00FE001C" w:rsidRPr="00D53E1C">
              <w:rPr>
                <w:sz w:val="32"/>
                <w:szCs w:val="32"/>
              </w:rPr>
              <w:t>T</w:t>
            </w:r>
            <w:r w:rsidR="005C7DE7" w:rsidRPr="00D53E1C">
              <w:rPr>
                <w:sz w:val="32"/>
                <w:szCs w:val="32"/>
              </w:rPr>
              <w:t>1</w:t>
            </w:r>
            <w:r w:rsidR="00430156" w:rsidRPr="00D53E1C">
              <w:rPr>
                <w:sz w:val="32"/>
                <w:szCs w:val="32"/>
              </w:rPr>
              <w:t>:</w:t>
            </w:r>
          </w:p>
        </w:tc>
      </w:tr>
    </w:tbl>
    <w:p w14:paraId="49BEBA45" w14:textId="77777777" w:rsidR="007130AF" w:rsidRPr="00430156" w:rsidRDefault="00373042" w:rsidP="007130AF">
      <w:pPr>
        <w:pStyle w:val="GvdeMetni"/>
        <w:pBdr>
          <w:bottom w:val="single" w:sz="4" w:space="1" w:color="auto"/>
        </w:pBdr>
        <w:rPr>
          <w:b/>
          <w:sz w:val="24"/>
          <w:szCs w:val="24"/>
        </w:rPr>
      </w:pPr>
      <w:r w:rsidRPr="00430156">
        <w:rPr>
          <w:bCs/>
          <w:sz w:val="24"/>
          <w:szCs w:val="24"/>
        </w:rPr>
        <w:t>ICS</w:t>
      </w:r>
      <w:r w:rsidRPr="00430156">
        <w:rPr>
          <w:sz w:val="24"/>
          <w:szCs w:val="24"/>
        </w:rPr>
        <w:t xml:space="preserve"> 67.</w:t>
      </w:r>
      <w:r w:rsidR="00B50F9B">
        <w:rPr>
          <w:sz w:val="24"/>
          <w:szCs w:val="24"/>
        </w:rPr>
        <w:t>1</w:t>
      </w:r>
      <w:r w:rsidR="00BD5CF7">
        <w:rPr>
          <w:sz w:val="24"/>
          <w:szCs w:val="24"/>
        </w:rPr>
        <w:t>00.</w:t>
      </w:r>
      <w:r w:rsidR="005C7DE7">
        <w:rPr>
          <w:sz w:val="24"/>
          <w:szCs w:val="24"/>
        </w:rPr>
        <w:t>0</w:t>
      </w:r>
      <w:r w:rsidR="00BD5CF7">
        <w:rPr>
          <w:sz w:val="24"/>
          <w:szCs w:val="24"/>
        </w:rPr>
        <w:t>0</w:t>
      </w:r>
    </w:p>
    <w:p w14:paraId="34FCCFDE" w14:textId="77777777" w:rsidR="008141A4" w:rsidRPr="00430156" w:rsidRDefault="006E3131" w:rsidP="00430156">
      <w:pPr>
        <w:autoSpaceDE w:val="0"/>
        <w:autoSpaceDN w:val="0"/>
        <w:adjustRightInd w:val="0"/>
        <w:rPr>
          <w:rFonts w:eastAsia="Calibri" w:cs="Arial"/>
        </w:rPr>
      </w:pPr>
      <w:r w:rsidRPr="00A2720C">
        <w:rPr>
          <w:rFonts w:eastAsia="Calibri" w:cs="Arial"/>
        </w:rPr>
        <w:t>Bu tadil, TSE Gıda, Tarım ve Hayvancılık İhtisas Kurulu’na bağlı TK15 Gıda ve Ziraat Teknik Komitesi’nce hazır</w:t>
      </w:r>
      <w:r w:rsidR="00281ABF">
        <w:rPr>
          <w:rFonts w:eastAsia="Calibri" w:cs="Arial"/>
        </w:rPr>
        <w:t>lanmış ve TSE Teknik Kurulu’nun</w:t>
      </w:r>
      <w:r w:rsidRPr="00A2720C">
        <w:rPr>
          <w:rFonts w:eastAsia="Calibri" w:cs="Arial"/>
        </w:rPr>
        <w:t>…….</w:t>
      </w:r>
      <w:r w:rsidR="00D53E1C">
        <w:rPr>
          <w:rFonts w:eastAsia="Calibri" w:cs="Arial"/>
        </w:rPr>
        <w:t xml:space="preserve"> </w:t>
      </w:r>
      <w:r w:rsidRPr="00A2720C">
        <w:rPr>
          <w:rFonts w:eastAsia="Calibri" w:cs="Arial"/>
        </w:rPr>
        <w:t>tarihli toplantısında kabul edilerek yayımına karar verilmiştir.</w:t>
      </w:r>
    </w:p>
    <w:tbl>
      <w:tblPr>
        <w:tblW w:w="9673" w:type="dxa"/>
        <w:tblInd w:w="108" w:type="dxa"/>
        <w:tblLook w:val="0000" w:firstRow="0" w:lastRow="0" w:firstColumn="0" w:lastColumn="0" w:noHBand="0" w:noVBand="0"/>
      </w:tblPr>
      <w:tblGrid>
        <w:gridCol w:w="9673"/>
      </w:tblGrid>
      <w:tr w:rsidR="007130AF" w:rsidRPr="00430156" w14:paraId="20CC50F1" w14:textId="77777777" w:rsidTr="009B7EE5">
        <w:tc>
          <w:tcPr>
            <w:tcW w:w="9673" w:type="dxa"/>
          </w:tcPr>
          <w:p w14:paraId="61BF5994" w14:textId="77777777" w:rsidR="00CE05CA" w:rsidRPr="00430156" w:rsidRDefault="00976ECF" w:rsidP="00F940CF">
            <w:pPr>
              <w:pStyle w:val="KonuBal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K</w:t>
            </w:r>
            <w:r w:rsidR="005C7DE7">
              <w:rPr>
                <w:b/>
                <w:bCs/>
                <w:szCs w:val="28"/>
              </w:rPr>
              <w:t>oyulaştırılmış süt</w:t>
            </w:r>
          </w:p>
          <w:p w14:paraId="04DC6C1E" w14:textId="77777777" w:rsidR="00DC398B" w:rsidRDefault="005C7DE7">
            <w:pPr>
              <w:pStyle w:val="GvdeMetni"/>
              <w:jc w:val="center"/>
              <w:rPr>
                <w:rFonts w:cs="Arial"/>
                <w:sz w:val="28"/>
                <w:szCs w:val="24"/>
              </w:rPr>
            </w:pPr>
            <w:proofErr w:type="spellStart"/>
            <w:r w:rsidRPr="00D53E1C">
              <w:rPr>
                <w:rFonts w:cs="Arial"/>
                <w:sz w:val="28"/>
                <w:szCs w:val="24"/>
              </w:rPr>
              <w:t>Concentrated</w:t>
            </w:r>
            <w:proofErr w:type="spellEnd"/>
            <w:r w:rsidRPr="00D53E1C">
              <w:rPr>
                <w:rFonts w:cs="Arial"/>
                <w:sz w:val="28"/>
                <w:szCs w:val="24"/>
              </w:rPr>
              <w:t xml:space="preserve"> </w:t>
            </w:r>
            <w:proofErr w:type="spellStart"/>
            <w:r w:rsidR="00D53E1C">
              <w:rPr>
                <w:rFonts w:cs="Arial"/>
                <w:sz w:val="28"/>
                <w:szCs w:val="24"/>
              </w:rPr>
              <w:t>m</w:t>
            </w:r>
            <w:r w:rsidRPr="00D53E1C">
              <w:rPr>
                <w:rFonts w:cs="Arial"/>
                <w:sz w:val="28"/>
                <w:szCs w:val="24"/>
              </w:rPr>
              <w:t>ilk</w:t>
            </w:r>
            <w:proofErr w:type="spellEnd"/>
          </w:p>
          <w:p w14:paraId="172C7D36" w14:textId="77777777" w:rsidR="00D53E1C" w:rsidRPr="00D53E1C" w:rsidRDefault="00D53E1C" w:rsidP="00D53E1C"/>
        </w:tc>
      </w:tr>
    </w:tbl>
    <w:p w14:paraId="5949FC99" w14:textId="77777777" w:rsidR="00AE28D0" w:rsidRPr="00CF7FB7" w:rsidRDefault="00AE28D0" w:rsidP="00D53E1C">
      <w:pPr>
        <w:pStyle w:val="ListeParagraf"/>
        <w:numPr>
          <w:ilvl w:val="0"/>
          <w:numId w:val="39"/>
        </w:numPr>
        <w:rPr>
          <w:rFonts w:cs="Arial"/>
          <w:bCs/>
        </w:rPr>
      </w:pPr>
      <w:r w:rsidRPr="00CF7FB7">
        <w:rPr>
          <w:rFonts w:cs="Arial"/>
          <w:bCs/>
        </w:rPr>
        <w:t>Atıf yapılan standartlar listesinden aşağıdaki standart çıkartılmıştır.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46"/>
        <w:gridCol w:w="4042"/>
        <w:gridCol w:w="3940"/>
      </w:tblGrid>
      <w:tr w:rsidR="00AE28D0" w:rsidRPr="00CF7FB7" w14:paraId="12C46E35" w14:textId="77777777" w:rsidTr="00B06E92">
        <w:tc>
          <w:tcPr>
            <w:tcW w:w="1646" w:type="dxa"/>
          </w:tcPr>
          <w:p w14:paraId="066C6BA0" w14:textId="77777777" w:rsidR="00AE28D0" w:rsidRPr="00CF7FB7" w:rsidRDefault="00AE28D0" w:rsidP="00176487">
            <w:pPr>
              <w:rPr>
                <w:rFonts w:cs="Arial"/>
                <w:b/>
                <w:bCs/>
              </w:rPr>
            </w:pPr>
            <w:r w:rsidRPr="00CF7FB7">
              <w:rPr>
                <w:rFonts w:cs="Arial"/>
                <w:b/>
                <w:bCs/>
              </w:rPr>
              <w:t>TS No</w:t>
            </w:r>
          </w:p>
        </w:tc>
        <w:tc>
          <w:tcPr>
            <w:tcW w:w="4042" w:type="dxa"/>
          </w:tcPr>
          <w:p w14:paraId="08699E23" w14:textId="77777777" w:rsidR="00AE28D0" w:rsidRPr="00CF7FB7" w:rsidRDefault="00AE28D0" w:rsidP="00176487">
            <w:pPr>
              <w:rPr>
                <w:rFonts w:cs="Arial"/>
                <w:bCs/>
              </w:rPr>
            </w:pPr>
            <w:r w:rsidRPr="00CF7FB7">
              <w:rPr>
                <w:b/>
              </w:rPr>
              <w:t>Türkçe adı</w:t>
            </w:r>
          </w:p>
        </w:tc>
        <w:tc>
          <w:tcPr>
            <w:tcW w:w="3940" w:type="dxa"/>
          </w:tcPr>
          <w:p w14:paraId="56E4635B" w14:textId="77777777" w:rsidR="00AE28D0" w:rsidRPr="00CF7FB7" w:rsidRDefault="00AE28D0" w:rsidP="00176487">
            <w:pPr>
              <w:rPr>
                <w:rFonts w:cs="Arial"/>
                <w:bCs/>
              </w:rPr>
            </w:pPr>
            <w:r w:rsidRPr="00CF7FB7">
              <w:rPr>
                <w:b/>
              </w:rPr>
              <w:t>İngilizce adı</w:t>
            </w:r>
          </w:p>
        </w:tc>
      </w:tr>
      <w:tr w:rsidR="00F34AB9" w:rsidRPr="00CF7FB7" w14:paraId="0558876E" w14:textId="77777777" w:rsidTr="00B06E92">
        <w:tc>
          <w:tcPr>
            <w:tcW w:w="1646" w:type="dxa"/>
          </w:tcPr>
          <w:p w14:paraId="14C49A0F" w14:textId="77777777" w:rsidR="00F34AB9" w:rsidRPr="00D53E1C" w:rsidRDefault="00F34AB9" w:rsidP="00176487">
            <w:pPr>
              <w:rPr>
                <w:rFonts w:cs="Arial"/>
                <w:bCs/>
              </w:rPr>
            </w:pPr>
            <w:r w:rsidRPr="00D53E1C">
              <w:rPr>
                <w:rFonts w:cs="Arial"/>
                <w:bCs/>
              </w:rPr>
              <w:t>TS 1118-2 EN 20090-2</w:t>
            </w:r>
          </w:p>
        </w:tc>
        <w:tc>
          <w:tcPr>
            <w:tcW w:w="4042" w:type="dxa"/>
          </w:tcPr>
          <w:p w14:paraId="5556EAC5" w14:textId="77777777" w:rsidR="00F34AB9" w:rsidRPr="00D53E1C" w:rsidRDefault="00FD081F" w:rsidP="00176487">
            <w:r w:rsidRPr="00CF7FB7">
              <w:t xml:space="preserve">İnce </w:t>
            </w:r>
            <w:proofErr w:type="spellStart"/>
            <w:r w:rsidRPr="00CF7FB7">
              <w:t>metalden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kaplar-Boyutlar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ve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kapasitelerin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belirlenmesi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için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metotlar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ve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tarifler-Kısım</w:t>
            </w:r>
            <w:proofErr w:type="spellEnd"/>
            <w:r w:rsidRPr="00CF7FB7">
              <w:t xml:space="preserve"> 2: </w:t>
            </w:r>
            <w:proofErr w:type="spellStart"/>
            <w:r w:rsidRPr="00CF7FB7">
              <w:t>Genel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amaçlı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kaplar</w:t>
            </w:r>
            <w:proofErr w:type="spellEnd"/>
          </w:p>
        </w:tc>
        <w:tc>
          <w:tcPr>
            <w:tcW w:w="3940" w:type="dxa"/>
          </w:tcPr>
          <w:p w14:paraId="02795FB0" w14:textId="77777777" w:rsidR="00F34AB9" w:rsidRPr="00D53E1C" w:rsidRDefault="00FD081F" w:rsidP="00176487">
            <w:r w:rsidRPr="00CF7FB7">
              <w:t xml:space="preserve">Light </w:t>
            </w:r>
            <w:proofErr w:type="spellStart"/>
            <w:r w:rsidRPr="00CF7FB7">
              <w:t>Gavge</w:t>
            </w:r>
            <w:proofErr w:type="spellEnd"/>
            <w:r w:rsidRPr="00CF7FB7">
              <w:t xml:space="preserve"> Metal Containers-</w:t>
            </w:r>
            <w:proofErr w:type="spellStart"/>
            <w:r w:rsidRPr="00CF7FB7">
              <w:t>Vefinitions</w:t>
            </w:r>
            <w:proofErr w:type="spellEnd"/>
            <w:r w:rsidRPr="00CF7FB7">
              <w:t xml:space="preserve"> And Determination Methods For Dimensions Capacities Part 2: General Use Containers</w:t>
            </w:r>
          </w:p>
        </w:tc>
      </w:tr>
      <w:tr w:rsidR="00F34AB9" w:rsidRPr="00CF7FB7" w14:paraId="176C0A9F" w14:textId="77777777" w:rsidTr="00B06E92">
        <w:tc>
          <w:tcPr>
            <w:tcW w:w="1646" w:type="dxa"/>
          </w:tcPr>
          <w:p w14:paraId="30504C0C" w14:textId="77777777" w:rsidR="00F34AB9" w:rsidRPr="00D53E1C" w:rsidRDefault="00F34AB9" w:rsidP="00176487">
            <w:pPr>
              <w:rPr>
                <w:rFonts w:cs="Arial"/>
                <w:bCs/>
              </w:rPr>
            </w:pPr>
            <w:r w:rsidRPr="00D53E1C">
              <w:rPr>
                <w:rFonts w:cs="Arial"/>
                <w:bCs/>
              </w:rPr>
              <w:t>TS 2530 EN ISO 707</w:t>
            </w:r>
          </w:p>
        </w:tc>
        <w:tc>
          <w:tcPr>
            <w:tcW w:w="4042" w:type="dxa"/>
          </w:tcPr>
          <w:p w14:paraId="138244F7" w14:textId="77777777" w:rsidR="00F34AB9" w:rsidRPr="00D53E1C" w:rsidRDefault="00866D1A" w:rsidP="00176487">
            <w:proofErr w:type="spellStart"/>
            <w:r w:rsidRPr="00CF7FB7">
              <w:t>Süt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ve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süt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mamulleri-Numune</w:t>
            </w:r>
            <w:proofErr w:type="spellEnd"/>
            <w:r w:rsidRPr="00CF7FB7">
              <w:t xml:space="preserve"> alma </w:t>
            </w:r>
            <w:proofErr w:type="spellStart"/>
            <w:r w:rsidRPr="00CF7FB7">
              <w:t>kılavuzu</w:t>
            </w:r>
            <w:proofErr w:type="spellEnd"/>
          </w:p>
        </w:tc>
        <w:tc>
          <w:tcPr>
            <w:tcW w:w="3940" w:type="dxa"/>
          </w:tcPr>
          <w:p w14:paraId="079C6F72" w14:textId="77777777" w:rsidR="00F34AB9" w:rsidRPr="00D53E1C" w:rsidRDefault="00866D1A" w:rsidP="00176487">
            <w:r w:rsidRPr="00CF7FB7">
              <w:t>Milk and milk products- Guidance on sampling</w:t>
            </w:r>
          </w:p>
        </w:tc>
      </w:tr>
      <w:tr w:rsidR="00020912" w:rsidRPr="00CF7FB7" w14:paraId="157DE54A" w14:textId="77777777" w:rsidTr="00D53E1C">
        <w:tc>
          <w:tcPr>
            <w:tcW w:w="1646" w:type="dxa"/>
            <w:vAlign w:val="center"/>
          </w:tcPr>
          <w:p w14:paraId="26E03950" w14:textId="77777777" w:rsidR="00020912" w:rsidRPr="00D53E1C" w:rsidRDefault="00F34AB9" w:rsidP="00020912">
            <w:pPr>
              <w:rPr>
                <w:rFonts w:cs="Arial"/>
                <w:bCs/>
              </w:rPr>
            </w:pPr>
            <w:r w:rsidRPr="00D53E1C">
              <w:rPr>
                <w:rFonts w:cs="Arial"/>
                <w:bCs/>
              </w:rPr>
              <w:t>TS 3569</w:t>
            </w:r>
          </w:p>
        </w:tc>
        <w:tc>
          <w:tcPr>
            <w:tcW w:w="4042" w:type="dxa"/>
            <w:vAlign w:val="center"/>
          </w:tcPr>
          <w:p w14:paraId="03036F18" w14:textId="77777777" w:rsidR="00020912" w:rsidRPr="00D53E1C" w:rsidRDefault="00C45ACB" w:rsidP="00020912">
            <w:proofErr w:type="spellStart"/>
            <w:r w:rsidRPr="00CF7FB7">
              <w:t>Koyulaştırılmış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süt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ve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koyulaştırılmış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şekerli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sütte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yağ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miktarı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tayini</w:t>
            </w:r>
            <w:proofErr w:type="spellEnd"/>
            <w:r w:rsidRPr="00CF7FB7">
              <w:t>(</w:t>
            </w:r>
            <w:proofErr w:type="spellStart"/>
            <w:r w:rsidRPr="00CF7FB7">
              <w:t>referans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metot</w:t>
            </w:r>
            <w:proofErr w:type="spellEnd"/>
            <w:r w:rsidRPr="00CF7FB7">
              <w:t>)</w:t>
            </w:r>
          </w:p>
        </w:tc>
        <w:tc>
          <w:tcPr>
            <w:tcW w:w="3940" w:type="dxa"/>
            <w:vAlign w:val="center"/>
          </w:tcPr>
          <w:p w14:paraId="35C9B051" w14:textId="77777777" w:rsidR="00020912" w:rsidRPr="00D53E1C" w:rsidRDefault="00C45ACB" w:rsidP="00020912">
            <w:r w:rsidRPr="00CF7FB7">
              <w:t>Evaporated Milk and Sweetened Condensed Milk-Determination of Fat Content (Reference Method)</w:t>
            </w:r>
          </w:p>
        </w:tc>
      </w:tr>
      <w:tr w:rsidR="00A62BA6" w:rsidRPr="00CF7FB7" w14:paraId="720DCC90" w14:textId="77777777" w:rsidTr="002F1182">
        <w:tc>
          <w:tcPr>
            <w:tcW w:w="1646" w:type="dxa"/>
            <w:vAlign w:val="center"/>
          </w:tcPr>
          <w:p w14:paraId="19D2101E" w14:textId="77777777" w:rsidR="00A62BA6" w:rsidRPr="00CF7FB7" w:rsidRDefault="00A62BA6" w:rsidP="00020912">
            <w:pPr>
              <w:rPr>
                <w:rFonts w:cs="Arial"/>
                <w:bCs/>
              </w:rPr>
            </w:pPr>
            <w:r w:rsidRPr="00CF7FB7">
              <w:rPr>
                <w:rFonts w:cs="Arial"/>
                <w:bCs/>
              </w:rPr>
              <w:t>TS EN ISO 4833-1</w:t>
            </w:r>
          </w:p>
        </w:tc>
        <w:tc>
          <w:tcPr>
            <w:tcW w:w="4042" w:type="dxa"/>
            <w:vAlign w:val="center"/>
          </w:tcPr>
          <w:p w14:paraId="2AC10646" w14:textId="77777777" w:rsidR="00A62BA6" w:rsidRPr="00CF7FB7" w:rsidRDefault="00A62BA6" w:rsidP="00020912">
            <w:proofErr w:type="spellStart"/>
            <w:r w:rsidRPr="00CF7FB7">
              <w:t>Gıda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zinciri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mikrobiyolojisi</w:t>
            </w:r>
            <w:proofErr w:type="spellEnd"/>
            <w:r w:rsidRPr="00CF7FB7">
              <w:t xml:space="preserve"> - </w:t>
            </w:r>
            <w:proofErr w:type="spellStart"/>
            <w:r w:rsidRPr="00CF7FB7">
              <w:t>Mikroorganizmaların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sayımı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için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yatay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yöntem</w:t>
            </w:r>
            <w:proofErr w:type="spellEnd"/>
            <w:r w:rsidRPr="00CF7FB7">
              <w:t xml:space="preserve"> -</w:t>
            </w:r>
            <w:proofErr w:type="spellStart"/>
            <w:r w:rsidRPr="00CF7FB7">
              <w:t>Bölüm</w:t>
            </w:r>
            <w:proofErr w:type="spellEnd"/>
            <w:r w:rsidRPr="00CF7FB7">
              <w:t xml:space="preserve"> 1: </w:t>
            </w:r>
            <w:proofErr w:type="spellStart"/>
            <w:r w:rsidRPr="00CF7FB7">
              <w:t>Dökme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plak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tekniğiyle</w:t>
            </w:r>
            <w:proofErr w:type="spellEnd"/>
            <w:r w:rsidRPr="00CF7FB7">
              <w:t xml:space="preserve"> 30°C’ta </w:t>
            </w:r>
            <w:proofErr w:type="spellStart"/>
            <w:r w:rsidRPr="00CF7FB7">
              <w:t>koloni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sayımı</w:t>
            </w:r>
            <w:proofErr w:type="spellEnd"/>
          </w:p>
        </w:tc>
        <w:tc>
          <w:tcPr>
            <w:tcW w:w="3940" w:type="dxa"/>
            <w:vAlign w:val="center"/>
          </w:tcPr>
          <w:p w14:paraId="4A1A67D2" w14:textId="77777777" w:rsidR="00A62BA6" w:rsidRPr="00CF7FB7" w:rsidRDefault="00A62BA6" w:rsidP="00020912">
            <w:r w:rsidRPr="00CF7FB7">
              <w:t>Microbiology of the food chain - Horizontal method for the enumeration of microorganisms - Part 1: Colony count at 30 degrees C by the pour plate technique</w:t>
            </w:r>
          </w:p>
        </w:tc>
      </w:tr>
      <w:tr w:rsidR="00F34AB9" w:rsidRPr="00CF7FB7" w14:paraId="66B14BA6" w14:textId="77777777" w:rsidTr="002F1182">
        <w:tc>
          <w:tcPr>
            <w:tcW w:w="1646" w:type="dxa"/>
            <w:vAlign w:val="center"/>
          </w:tcPr>
          <w:p w14:paraId="166D9206" w14:textId="77777777" w:rsidR="00F34AB9" w:rsidRPr="00CF7FB7" w:rsidRDefault="00F34AB9" w:rsidP="00020912">
            <w:pPr>
              <w:rPr>
                <w:rFonts w:cs="Arial"/>
                <w:bCs/>
              </w:rPr>
            </w:pPr>
            <w:r w:rsidRPr="00CF7FB7">
              <w:rPr>
                <w:rFonts w:cs="Arial"/>
                <w:bCs/>
              </w:rPr>
              <w:t>TS 6063 ISO 7251</w:t>
            </w:r>
          </w:p>
        </w:tc>
        <w:tc>
          <w:tcPr>
            <w:tcW w:w="4042" w:type="dxa"/>
            <w:vAlign w:val="center"/>
          </w:tcPr>
          <w:p w14:paraId="04879E44" w14:textId="77777777" w:rsidR="00F34AB9" w:rsidRPr="00CF7FB7" w:rsidRDefault="002D6675" w:rsidP="00020912">
            <w:proofErr w:type="spellStart"/>
            <w:r w:rsidRPr="00CF7FB7">
              <w:t>Mikrobiyoloji-Muhtemel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escherichia</w:t>
            </w:r>
            <w:proofErr w:type="spellEnd"/>
            <w:r w:rsidRPr="00CF7FB7">
              <w:t xml:space="preserve"> coli </w:t>
            </w:r>
            <w:proofErr w:type="spellStart"/>
            <w:r w:rsidRPr="00CF7FB7">
              <w:t>sayımı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için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genel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kurallar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en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muhtemel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sayı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tekniği</w:t>
            </w:r>
            <w:proofErr w:type="spellEnd"/>
          </w:p>
        </w:tc>
        <w:tc>
          <w:tcPr>
            <w:tcW w:w="3940" w:type="dxa"/>
            <w:vAlign w:val="center"/>
          </w:tcPr>
          <w:p w14:paraId="61CF3F03" w14:textId="77777777" w:rsidR="00F34AB9" w:rsidRPr="00CF7FB7" w:rsidRDefault="002D6675" w:rsidP="00020912">
            <w:r w:rsidRPr="00CF7FB7">
              <w:t xml:space="preserve">Microbiology-General </w:t>
            </w:r>
            <w:proofErr w:type="spellStart"/>
            <w:r w:rsidRPr="00CF7FB7">
              <w:t>Guilance</w:t>
            </w:r>
            <w:proofErr w:type="spellEnd"/>
            <w:r w:rsidRPr="00CF7FB7">
              <w:t xml:space="preserve"> For Enumeration of Presumptive Escherichia Coli-Most Probable Number Technique</w:t>
            </w:r>
          </w:p>
        </w:tc>
      </w:tr>
      <w:tr w:rsidR="00CF69E1" w:rsidRPr="00CF7FB7" w14:paraId="1A7C7889" w14:textId="77777777" w:rsidTr="002F1182">
        <w:tc>
          <w:tcPr>
            <w:tcW w:w="1646" w:type="dxa"/>
            <w:vAlign w:val="center"/>
          </w:tcPr>
          <w:p w14:paraId="3AB01F48" w14:textId="77777777" w:rsidR="00CF69E1" w:rsidRPr="00123FD8" w:rsidRDefault="00CF69E1" w:rsidP="00020912">
            <w:pPr>
              <w:rPr>
                <w:rFonts w:cs="Arial"/>
              </w:rPr>
            </w:pPr>
            <w:r w:rsidRPr="00123FD8">
              <w:rPr>
                <w:rFonts w:cs="Arial"/>
              </w:rPr>
              <w:t>TS 6582-1 EN ISO 6888-1</w:t>
            </w:r>
          </w:p>
        </w:tc>
        <w:tc>
          <w:tcPr>
            <w:tcW w:w="4042" w:type="dxa"/>
            <w:vAlign w:val="center"/>
          </w:tcPr>
          <w:p w14:paraId="11ACF04A" w14:textId="77777777" w:rsidR="00CF69E1" w:rsidRPr="00D53E1C" w:rsidRDefault="00F02B64" w:rsidP="00020912">
            <w:pPr>
              <w:rPr>
                <w:rFonts w:cs="Arial"/>
              </w:rPr>
            </w:pPr>
            <w:proofErr w:type="spellStart"/>
            <w:r w:rsidRPr="009C3377">
              <w:rPr>
                <w:rFonts w:cs="Arial"/>
              </w:rPr>
              <w:t>Gıda</w:t>
            </w:r>
            <w:proofErr w:type="spellEnd"/>
            <w:r w:rsidRPr="009C3377">
              <w:rPr>
                <w:rFonts w:cs="Arial"/>
              </w:rPr>
              <w:t xml:space="preserve"> </w:t>
            </w:r>
            <w:proofErr w:type="spellStart"/>
            <w:r w:rsidRPr="009C3377">
              <w:rPr>
                <w:rFonts w:cs="Arial"/>
              </w:rPr>
              <w:t>ve</w:t>
            </w:r>
            <w:proofErr w:type="spellEnd"/>
            <w:r w:rsidRPr="009C3377">
              <w:rPr>
                <w:rFonts w:cs="Arial"/>
              </w:rPr>
              <w:t xml:space="preserve"> </w:t>
            </w:r>
            <w:proofErr w:type="spellStart"/>
            <w:r w:rsidRPr="009C3377">
              <w:rPr>
                <w:rFonts w:cs="Arial"/>
              </w:rPr>
              <w:t>hayvan</w:t>
            </w:r>
            <w:proofErr w:type="spellEnd"/>
            <w:r w:rsidRPr="009C3377">
              <w:rPr>
                <w:rFonts w:cs="Arial"/>
              </w:rPr>
              <w:t xml:space="preserve"> </w:t>
            </w:r>
            <w:proofErr w:type="spellStart"/>
            <w:r w:rsidRPr="009C3377">
              <w:rPr>
                <w:rFonts w:cs="Arial"/>
              </w:rPr>
              <w:t>yemlerinin-Mikrobiyolojisi-Koagulaz-Pozitif</w:t>
            </w:r>
            <w:proofErr w:type="spellEnd"/>
            <w:r w:rsidRPr="009C3377">
              <w:rPr>
                <w:rFonts w:cs="Arial"/>
              </w:rPr>
              <w:t xml:space="preserve"> </w:t>
            </w:r>
            <w:proofErr w:type="spellStart"/>
            <w:r w:rsidRPr="009C3377">
              <w:rPr>
                <w:rFonts w:cs="Arial"/>
              </w:rPr>
              <w:t>stafilokokların</w:t>
            </w:r>
            <w:proofErr w:type="spellEnd"/>
            <w:r w:rsidRPr="009C3377">
              <w:rPr>
                <w:rFonts w:cs="Arial"/>
              </w:rPr>
              <w:t xml:space="preserve"> (</w:t>
            </w:r>
            <w:proofErr w:type="spellStart"/>
            <w:r w:rsidRPr="009C3377">
              <w:rPr>
                <w:rFonts w:cs="Arial"/>
              </w:rPr>
              <w:t>staphyloccus</w:t>
            </w:r>
            <w:proofErr w:type="spellEnd"/>
            <w:r w:rsidRPr="009C3377">
              <w:rPr>
                <w:rFonts w:cs="Arial"/>
              </w:rPr>
              <w:t xml:space="preserve"> aureus </w:t>
            </w:r>
            <w:proofErr w:type="spellStart"/>
            <w:r w:rsidRPr="009C3377">
              <w:rPr>
                <w:rFonts w:cs="Arial"/>
              </w:rPr>
              <w:t>ve</w:t>
            </w:r>
            <w:proofErr w:type="spellEnd"/>
            <w:r w:rsidRPr="009C3377">
              <w:rPr>
                <w:rFonts w:cs="Arial"/>
              </w:rPr>
              <w:t xml:space="preserve"> </w:t>
            </w:r>
            <w:proofErr w:type="spellStart"/>
            <w:r w:rsidRPr="009C3377">
              <w:rPr>
                <w:rFonts w:cs="Arial"/>
              </w:rPr>
              <w:t>diğer</w:t>
            </w:r>
            <w:proofErr w:type="spellEnd"/>
            <w:r w:rsidRPr="009C3377">
              <w:rPr>
                <w:rFonts w:cs="Arial"/>
              </w:rPr>
              <w:t xml:space="preserve"> </w:t>
            </w:r>
            <w:proofErr w:type="spellStart"/>
            <w:r w:rsidRPr="009C3377">
              <w:rPr>
                <w:rFonts w:cs="Arial"/>
              </w:rPr>
              <w:t>türler</w:t>
            </w:r>
            <w:proofErr w:type="spellEnd"/>
            <w:r w:rsidRPr="009C3377">
              <w:rPr>
                <w:rFonts w:cs="Arial"/>
              </w:rPr>
              <w:t xml:space="preserve">) </w:t>
            </w:r>
            <w:proofErr w:type="spellStart"/>
            <w:r w:rsidRPr="009C3377">
              <w:rPr>
                <w:rFonts w:cs="Arial"/>
              </w:rPr>
              <w:t>sayımı</w:t>
            </w:r>
            <w:proofErr w:type="spellEnd"/>
            <w:r w:rsidRPr="009C3377">
              <w:rPr>
                <w:rFonts w:cs="Arial"/>
              </w:rPr>
              <w:t xml:space="preserve"> </w:t>
            </w:r>
            <w:proofErr w:type="spellStart"/>
            <w:r w:rsidRPr="009C3377">
              <w:rPr>
                <w:rFonts w:cs="Arial"/>
              </w:rPr>
              <w:t>için</w:t>
            </w:r>
            <w:proofErr w:type="spellEnd"/>
            <w:r w:rsidRPr="009C3377">
              <w:rPr>
                <w:rFonts w:cs="Arial"/>
              </w:rPr>
              <w:t xml:space="preserve"> </w:t>
            </w:r>
            <w:proofErr w:type="spellStart"/>
            <w:r w:rsidRPr="009C3377">
              <w:rPr>
                <w:rFonts w:cs="Arial"/>
              </w:rPr>
              <w:t>yatay</w:t>
            </w:r>
            <w:proofErr w:type="spellEnd"/>
            <w:r w:rsidRPr="009C3377">
              <w:rPr>
                <w:rFonts w:cs="Arial"/>
              </w:rPr>
              <w:t xml:space="preserve"> </w:t>
            </w:r>
            <w:proofErr w:type="spellStart"/>
            <w:r w:rsidRPr="009C3377">
              <w:rPr>
                <w:rFonts w:cs="Arial"/>
              </w:rPr>
              <w:t>metot-Bölüm</w:t>
            </w:r>
            <w:proofErr w:type="spellEnd"/>
            <w:r w:rsidRPr="009C3377">
              <w:rPr>
                <w:rFonts w:cs="Arial"/>
              </w:rPr>
              <w:t xml:space="preserve"> 1: Baird-Parker agar </w:t>
            </w:r>
            <w:proofErr w:type="spellStart"/>
            <w:r w:rsidRPr="009C3377">
              <w:rPr>
                <w:rFonts w:cs="Arial"/>
              </w:rPr>
              <w:t>besiyeri</w:t>
            </w:r>
            <w:proofErr w:type="spellEnd"/>
            <w:r w:rsidRPr="009C3377">
              <w:rPr>
                <w:rFonts w:cs="Arial"/>
              </w:rPr>
              <w:t xml:space="preserve"> </w:t>
            </w:r>
            <w:proofErr w:type="spellStart"/>
            <w:r w:rsidRPr="009C3377">
              <w:rPr>
                <w:rFonts w:cs="Arial"/>
              </w:rPr>
              <w:t>kullanarak</w:t>
            </w:r>
            <w:proofErr w:type="spellEnd"/>
          </w:p>
        </w:tc>
        <w:tc>
          <w:tcPr>
            <w:tcW w:w="3940" w:type="dxa"/>
            <w:vAlign w:val="center"/>
          </w:tcPr>
          <w:p w14:paraId="328B0646" w14:textId="77777777" w:rsidR="00CF69E1" w:rsidRPr="00D53E1C" w:rsidRDefault="00F02B64" w:rsidP="00020912">
            <w:pPr>
              <w:rPr>
                <w:rFonts w:cs="Arial"/>
              </w:rPr>
            </w:pPr>
            <w:proofErr w:type="spellStart"/>
            <w:r w:rsidRPr="00D53E1C">
              <w:rPr>
                <w:rFonts w:cs="Arial"/>
              </w:rPr>
              <w:t>Microbiyology</w:t>
            </w:r>
            <w:proofErr w:type="spellEnd"/>
            <w:r w:rsidRPr="00D53E1C">
              <w:rPr>
                <w:rFonts w:cs="Arial"/>
              </w:rPr>
              <w:t xml:space="preserve"> of food and animal feeding stuffs-Horizontal method for the enumeration of coagulase Positive staphylococci (Staphylococcus aureus and other species) Part 1: Technique using Baird-Parker agar medium</w:t>
            </w:r>
          </w:p>
        </w:tc>
      </w:tr>
      <w:tr w:rsidR="00F34AB9" w:rsidRPr="00CF7FB7" w14:paraId="35ECDA4D" w14:textId="77777777" w:rsidTr="00D53E1C">
        <w:tc>
          <w:tcPr>
            <w:tcW w:w="1646" w:type="dxa"/>
            <w:vAlign w:val="center"/>
          </w:tcPr>
          <w:p w14:paraId="3428CFBA" w14:textId="77777777" w:rsidR="00F34AB9" w:rsidRPr="009C3377" w:rsidRDefault="00F34AB9" w:rsidP="00020912">
            <w:pPr>
              <w:rPr>
                <w:rFonts w:cs="Arial"/>
              </w:rPr>
            </w:pPr>
            <w:r w:rsidRPr="00123FD8">
              <w:rPr>
                <w:rFonts w:cs="Arial"/>
              </w:rPr>
              <w:t>TS</w:t>
            </w:r>
            <w:r w:rsidR="00A62BA6" w:rsidRPr="00123FD8">
              <w:rPr>
                <w:rFonts w:cs="Arial"/>
              </w:rPr>
              <w:t xml:space="preserve"> ISO</w:t>
            </w:r>
            <w:r w:rsidRPr="00123FD8">
              <w:rPr>
                <w:rFonts w:cs="Arial"/>
              </w:rPr>
              <w:t xml:space="preserve"> 6610</w:t>
            </w:r>
          </w:p>
        </w:tc>
        <w:tc>
          <w:tcPr>
            <w:tcW w:w="4042" w:type="dxa"/>
          </w:tcPr>
          <w:p w14:paraId="1CB5CFA4" w14:textId="77777777" w:rsidR="00F34AB9" w:rsidRPr="00D53E1C" w:rsidRDefault="00CB7ED5" w:rsidP="00D53E1C">
            <w:pPr>
              <w:jc w:val="left"/>
              <w:rPr>
                <w:rFonts w:cs="Arial"/>
              </w:rPr>
            </w:pPr>
            <w:proofErr w:type="spellStart"/>
            <w:r w:rsidRPr="009C3377">
              <w:rPr>
                <w:rFonts w:cs="Arial"/>
              </w:rPr>
              <w:t>Süt</w:t>
            </w:r>
            <w:proofErr w:type="spellEnd"/>
            <w:r w:rsidRPr="009C3377">
              <w:rPr>
                <w:rFonts w:cs="Arial"/>
              </w:rPr>
              <w:t xml:space="preserve"> </w:t>
            </w:r>
            <w:proofErr w:type="spellStart"/>
            <w:r w:rsidRPr="009C3377">
              <w:rPr>
                <w:rFonts w:cs="Arial"/>
              </w:rPr>
              <w:t>ve</w:t>
            </w:r>
            <w:proofErr w:type="spellEnd"/>
            <w:r w:rsidRPr="009C3377">
              <w:rPr>
                <w:rFonts w:cs="Arial"/>
              </w:rPr>
              <w:t xml:space="preserve"> </w:t>
            </w:r>
            <w:proofErr w:type="spellStart"/>
            <w:r w:rsidRPr="009C3377">
              <w:rPr>
                <w:rFonts w:cs="Arial"/>
              </w:rPr>
              <w:t>süt</w:t>
            </w:r>
            <w:proofErr w:type="spellEnd"/>
            <w:r w:rsidRPr="009C3377">
              <w:rPr>
                <w:rFonts w:cs="Arial"/>
              </w:rPr>
              <w:t xml:space="preserve"> </w:t>
            </w:r>
            <w:proofErr w:type="spellStart"/>
            <w:r w:rsidRPr="009C3377">
              <w:rPr>
                <w:rFonts w:cs="Arial"/>
              </w:rPr>
              <w:t>ürünleri</w:t>
            </w:r>
            <w:proofErr w:type="spellEnd"/>
            <w:r w:rsidRPr="009C3377">
              <w:rPr>
                <w:rFonts w:cs="Arial"/>
              </w:rPr>
              <w:t xml:space="preserve">- </w:t>
            </w:r>
            <w:proofErr w:type="spellStart"/>
            <w:r w:rsidRPr="009C3377">
              <w:rPr>
                <w:rFonts w:cs="Arial"/>
              </w:rPr>
              <w:t>Mikroorganizmaların</w:t>
            </w:r>
            <w:proofErr w:type="spellEnd"/>
            <w:r w:rsidRPr="009C3377">
              <w:rPr>
                <w:rFonts w:cs="Arial"/>
              </w:rPr>
              <w:t xml:space="preserve"> </w:t>
            </w:r>
            <w:proofErr w:type="spellStart"/>
            <w:r w:rsidRPr="009C3377">
              <w:rPr>
                <w:rFonts w:cs="Arial"/>
              </w:rPr>
              <w:t>koloni</w:t>
            </w:r>
            <w:proofErr w:type="spellEnd"/>
            <w:r w:rsidRPr="009C3377">
              <w:rPr>
                <w:rFonts w:cs="Arial"/>
              </w:rPr>
              <w:t xml:space="preserve"> </w:t>
            </w:r>
            <w:proofErr w:type="spellStart"/>
            <w:r w:rsidRPr="009C3377">
              <w:rPr>
                <w:rFonts w:cs="Arial"/>
              </w:rPr>
              <w:t>oluşturan</w:t>
            </w:r>
            <w:proofErr w:type="spellEnd"/>
            <w:r w:rsidRPr="009C3377">
              <w:rPr>
                <w:rFonts w:cs="Arial"/>
              </w:rPr>
              <w:t xml:space="preserve"> </w:t>
            </w:r>
            <w:proofErr w:type="spellStart"/>
            <w:r w:rsidRPr="009C3377">
              <w:rPr>
                <w:rFonts w:cs="Arial"/>
              </w:rPr>
              <w:lastRenderedPageBreak/>
              <w:t>birimlerinin</w:t>
            </w:r>
            <w:proofErr w:type="spellEnd"/>
            <w:r w:rsidRPr="009C3377">
              <w:rPr>
                <w:rFonts w:cs="Arial"/>
              </w:rPr>
              <w:t xml:space="preserve"> sayımı-30 °</w:t>
            </w:r>
            <w:proofErr w:type="spellStart"/>
            <w:r w:rsidRPr="009C3377">
              <w:rPr>
                <w:rFonts w:cs="Arial"/>
              </w:rPr>
              <w:t>c'da</w:t>
            </w:r>
            <w:proofErr w:type="spellEnd"/>
            <w:r w:rsidRPr="009C3377">
              <w:rPr>
                <w:rFonts w:cs="Arial"/>
              </w:rPr>
              <w:t xml:space="preserve"> </w:t>
            </w:r>
            <w:proofErr w:type="spellStart"/>
            <w:r w:rsidRPr="009C3377">
              <w:rPr>
                <w:rFonts w:cs="Arial"/>
              </w:rPr>
              <w:t>koloni</w:t>
            </w:r>
            <w:proofErr w:type="spellEnd"/>
            <w:r w:rsidRPr="009C3377">
              <w:rPr>
                <w:rFonts w:cs="Arial"/>
              </w:rPr>
              <w:t xml:space="preserve"> </w:t>
            </w:r>
            <w:proofErr w:type="spellStart"/>
            <w:r w:rsidRPr="009C3377">
              <w:rPr>
                <w:rFonts w:cs="Arial"/>
              </w:rPr>
              <w:t>sayım</w:t>
            </w:r>
            <w:proofErr w:type="spellEnd"/>
            <w:r w:rsidRPr="009C3377">
              <w:rPr>
                <w:rFonts w:cs="Arial"/>
              </w:rPr>
              <w:t xml:space="preserve"> </w:t>
            </w:r>
            <w:proofErr w:type="spellStart"/>
            <w:r w:rsidRPr="009C3377">
              <w:rPr>
                <w:rFonts w:cs="Arial"/>
              </w:rPr>
              <w:t>tekniği</w:t>
            </w:r>
            <w:proofErr w:type="spellEnd"/>
          </w:p>
        </w:tc>
        <w:tc>
          <w:tcPr>
            <w:tcW w:w="3940" w:type="dxa"/>
            <w:vAlign w:val="center"/>
          </w:tcPr>
          <w:p w14:paraId="05EB7B7B" w14:textId="77777777" w:rsidR="00F34AB9" w:rsidRPr="00D53E1C" w:rsidRDefault="00CB7ED5" w:rsidP="00020912">
            <w:pPr>
              <w:rPr>
                <w:rFonts w:cs="Arial"/>
              </w:rPr>
            </w:pPr>
            <w:r w:rsidRPr="00D53E1C">
              <w:rPr>
                <w:rFonts w:cs="Arial"/>
              </w:rPr>
              <w:lastRenderedPageBreak/>
              <w:t xml:space="preserve">Milk and Milk Products-Enumeration of Colony Forming Units of </w:t>
            </w:r>
            <w:r w:rsidRPr="00D53E1C">
              <w:rPr>
                <w:rFonts w:cs="Arial"/>
              </w:rPr>
              <w:lastRenderedPageBreak/>
              <w:t>Microorganisms-Colony Count Technique at 30 °C</w:t>
            </w:r>
          </w:p>
        </w:tc>
      </w:tr>
      <w:tr w:rsidR="00F34AB9" w:rsidRPr="00CF7FB7" w14:paraId="29193357" w14:textId="77777777" w:rsidTr="002F1182">
        <w:tc>
          <w:tcPr>
            <w:tcW w:w="1646" w:type="dxa"/>
            <w:vAlign w:val="center"/>
          </w:tcPr>
          <w:p w14:paraId="5A7F93CA" w14:textId="77777777" w:rsidR="00F34AB9" w:rsidRPr="009C3377" w:rsidRDefault="00F34AB9" w:rsidP="00020912">
            <w:pPr>
              <w:rPr>
                <w:rFonts w:cs="Arial"/>
              </w:rPr>
            </w:pPr>
            <w:r w:rsidRPr="00123FD8">
              <w:rPr>
                <w:rFonts w:cs="Arial"/>
              </w:rPr>
              <w:lastRenderedPageBreak/>
              <w:t>TS ISO 6611</w:t>
            </w:r>
          </w:p>
        </w:tc>
        <w:tc>
          <w:tcPr>
            <w:tcW w:w="4042" w:type="dxa"/>
            <w:vAlign w:val="center"/>
          </w:tcPr>
          <w:p w14:paraId="6B5581B9" w14:textId="77777777" w:rsidR="00F34AB9" w:rsidRPr="00D53E1C" w:rsidRDefault="00FD081F" w:rsidP="00020912">
            <w:pPr>
              <w:rPr>
                <w:rFonts w:cs="Arial"/>
              </w:rPr>
            </w:pPr>
            <w:proofErr w:type="spellStart"/>
            <w:r w:rsidRPr="00D53E1C">
              <w:rPr>
                <w:rFonts w:cs="Arial"/>
              </w:rPr>
              <w:t>Süt</w:t>
            </w:r>
            <w:proofErr w:type="spellEnd"/>
            <w:r w:rsidRPr="00D53E1C">
              <w:rPr>
                <w:rFonts w:cs="Arial"/>
              </w:rPr>
              <w:t xml:space="preserve"> </w:t>
            </w:r>
            <w:proofErr w:type="spellStart"/>
            <w:r w:rsidRPr="00D53E1C">
              <w:rPr>
                <w:rFonts w:cs="Arial"/>
              </w:rPr>
              <w:t>ve</w:t>
            </w:r>
            <w:proofErr w:type="spellEnd"/>
            <w:r w:rsidRPr="00D53E1C">
              <w:rPr>
                <w:rFonts w:cs="Arial"/>
              </w:rPr>
              <w:t xml:space="preserve"> </w:t>
            </w:r>
            <w:proofErr w:type="spellStart"/>
            <w:r w:rsidRPr="00D53E1C">
              <w:rPr>
                <w:rFonts w:cs="Arial"/>
              </w:rPr>
              <w:t>süt</w:t>
            </w:r>
            <w:proofErr w:type="spellEnd"/>
            <w:r w:rsidRPr="00D53E1C">
              <w:rPr>
                <w:rFonts w:cs="Arial"/>
              </w:rPr>
              <w:t xml:space="preserve"> </w:t>
            </w:r>
            <w:proofErr w:type="spellStart"/>
            <w:r w:rsidRPr="00D53E1C">
              <w:rPr>
                <w:rFonts w:cs="Arial"/>
              </w:rPr>
              <w:t>ürünleri-Küf</w:t>
            </w:r>
            <w:proofErr w:type="spellEnd"/>
            <w:r w:rsidRPr="00D53E1C">
              <w:rPr>
                <w:rFonts w:cs="Arial"/>
              </w:rPr>
              <w:t xml:space="preserve"> </w:t>
            </w:r>
            <w:proofErr w:type="spellStart"/>
            <w:r w:rsidRPr="00D53E1C">
              <w:rPr>
                <w:rFonts w:cs="Arial"/>
              </w:rPr>
              <w:t>ve</w:t>
            </w:r>
            <w:proofErr w:type="spellEnd"/>
            <w:r w:rsidRPr="00D53E1C">
              <w:rPr>
                <w:rFonts w:cs="Arial"/>
              </w:rPr>
              <w:t>/</w:t>
            </w:r>
            <w:proofErr w:type="spellStart"/>
            <w:r w:rsidRPr="00D53E1C">
              <w:rPr>
                <w:rFonts w:cs="Arial"/>
              </w:rPr>
              <w:t>veya</w:t>
            </w:r>
            <w:proofErr w:type="spellEnd"/>
            <w:r w:rsidRPr="00D53E1C">
              <w:rPr>
                <w:rFonts w:cs="Arial"/>
              </w:rPr>
              <w:t xml:space="preserve"> </w:t>
            </w:r>
            <w:proofErr w:type="spellStart"/>
            <w:r w:rsidRPr="00D53E1C">
              <w:rPr>
                <w:rFonts w:cs="Arial"/>
              </w:rPr>
              <w:t>mayaların</w:t>
            </w:r>
            <w:proofErr w:type="spellEnd"/>
            <w:r w:rsidRPr="00D53E1C">
              <w:rPr>
                <w:rFonts w:cs="Arial"/>
              </w:rPr>
              <w:t xml:space="preserve"> </w:t>
            </w:r>
            <w:proofErr w:type="spellStart"/>
            <w:r w:rsidRPr="00D53E1C">
              <w:rPr>
                <w:rFonts w:cs="Arial"/>
              </w:rPr>
              <w:t>koloni</w:t>
            </w:r>
            <w:proofErr w:type="spellEnd"/>
            <w:r w:rsidRPr="00D53E1C">
              <w:rPr>
                <w:rFonts w:cs="Arial"/>
              </w:rPr>
              <w:t xml:space="preserve"> </w:t>
            </w:r>
            <w:proofErr w:type="spellStart"/>
            <w:r w:rsidRPr="00D53E1C">
              <w:rPr>
                <w:rFonts w:cs="Arial"/>
              </w:rPr>
              <w:t>oluşturan</w:t>
            </w:r>
            <w:proofErr w:type="spellEnd"/>
            <w:r w:rsidRPr="00D53E1C">
              <w:rPr>
                <w:rFonts w:cs="Arial"/>
              </w:rPr>
              <w:t xml:space="preserve"> </w:t>
            </w:r>
            <w:proofErr w:type="spellStart"/>
            <w:r w:rsidRPr="00D53E1C">
              <w:rPr>
                <w:rFonts w:cs="Arial"/>
              </w:rPr>
              <w:t>birimlerinin</w:t>
            </w:r>
            <w:proofErr w:type="spellEnd"/>
            <w:r w:rsidRPr="00D53E1C">
              <w:rPr>
                <w:rFonts w:cs="Arial"/>
              </w:rPr>
              <w:t xml:space="preserve"> sayımı-25 °</w:t>
            </w:r>
            <w:proofErr w:type="spellStart"/>
            <w:r w:rsidRPr="00D53E1C">
              <w:rPr>
                <w:rFonts w:cs="Arial"/>
              </w:rPr>
              <w:t>c'da</w:t>
            </w:r>
            <w:proofErr w:type="spellEnd"/>
            <w:r w:rsidRPr="00D53E1C">
              <w:rPr>
                <w:rFonts w:cs="Arial"/>
              </w:rPr>
              <w:t xml:space="preserve"> </w:t>
            </w:r>
            <w:proofErr w:type="spellStart"/>
            <w:r w:rsidRPr="00D53E1C">
              <w:rPr>
                <w:rFonts w:cs="Arial"/>
              </w:rPr>
              <w:t>koloni</w:t>
            </w:r>
            <w:proofErr w:type="spellEnd"/>
            <w:r w:rsidRPr="00D53E1C">
              <w:rPr>
                <w:rFonts w:cs="Arial"/>
              </w:rPr>
              <w:t xml:space="preserve"> </w:t>
            </w:r>
            <w:proofErr w:type="spellStart"/>
            <w:r w:rsidRPr="00D53E1C">
              <w:rPr>
                <w:rFonts w:cs="Arial"/>
              </w:rPr>
              <w:t>sayım</w:t>
            </w:r>
            <w:proofErr w:type="spellEnd"/>
            <w:r w:rsidRPr="00D53E1C">
              <w:rPr>
                <w:rFonts w:cs="Arial"/>
              </w:rPr>
              <w:t xml:space="preserve"> </w:t>
            </w:r>
            <w:proofErr w:type="spellStart"/>
            <w:r w:rsidRPr="00D53E1C">
              <w:rPr>
                <w:rFonts w:cs="Arial"/>
              </w:rPr>
              <w:t>tekniği</w:t>
            </w:r>
            <w:proofErr w:type="spellEnd"/>
          </w:p>
        </w:tc>
        <w:tc>
          <w:tcPr>
            <w:tcW w:w="3940" w:type="dxa"/>
            <w:vAlign w:val="center"/>
          </w:tcPr>
          <w:p w14:paraId="4A5E9223" w14:textId="77777777" w:rsidR="00F34AB9" w:rsidRPr="00D53E1C" w:rsidRDefault="00FD081F" w:rsidP="00020912">
            <w:pPr>
              <w:rPr>
                <w:rFonts w:cs="Arial"/>
              </w:rPr>
            </w:pPr>
            <w:r w:rsidRPr="00D53E1C">
              <w:rPr>
                <w:rFonts w:cs="Arial"/>
              </w:rPr>
              <w:t xml:space="preserve">Milk and Milk Products-Enumeration of Colony-Forming Units of Yeast and/or </w:t>
            </w:r>
            <w:proofErr w:type="spellStart"/>
            <w:r w:rsidRPr="00D53E1C">
              <w:rPr>
                <w:rFonts w:cs="Arial"/>
              </w:rPr>
              <w:t>Moulds</w:t>
            </w:r>
            <w:proofErr w:type="spellEnd"/>
            <w:r w:rsidRPr="00D53E1C">
              <w:rPr>
                <w:rFonts w:cs="Arial"/>
              </w:rPr>
              <w:t xml:space="preserve"> Colony-Count Technique at 25°C</w:t>
            </w:r>
          </w:p>
        </w:tc>
      </w:tr>
      <w:tr w:rsidR="00F34AB9" w:rsidRPr="00CF7FB7" w14:paraId="003D1949" w14:textId="77777777" w:rsidTr="002F1182">
        <w:tc>
          <w:tcPr>
            <w:tcW w:w="1646" w:type="dxa"/>
            <w:vAlign w:val="center"/>
          </w:tcPr>
          <w:p w14:paraId="46D3564A" w14:textId="77777777" w:rsidR="00F34AB9" w:rsidRPr="00123FD8" w:rsidRDefault="00F34AB9" w:rsidP="00020912">
            <w:pPr>
              <w:rPr>
                <w:rFonts w:cs="Arial"/>
              </w:rPr>
            </w:pPr>
            <w:r w:rsidRPr="00123FD8">
              <w:rPr>
                <w:rFonts w:cs="Arial"/>
              </w:rPr>
              <w:t>TS 6931</w:t>
            </w:r>
          </w:p>
        </w:tc>
        <w:tc>
          <w:tcPr>
            <w:tcW w:w="4042" w:type="dxa"/>
            <w:vAlign w:val="center"/>
          </w:tcPr>
          <w:p w14:paraId="34A22BE0" w14:textId="77777777" w:rsidR="00F34AB9" w:rsidRPr="009C3377" w:rsidRDefault="002D6675" w:rsidP="00020912">
            <w:pPr>
              <w:rPr>
                <w:rFonts w:cs="Arial"/>
              </w:rPr>
            </w:pPr>
            <w:proofErr w:type="spellStart"/>
            <w:r w:rsidRPr="009C3377">
              <w:rPr>
                <w:rFonts w:cs="Arial"/>
              </w:rPr>
              <w:t>Süt</w:t>
            </w:r>
            <w:proofErr w:type="spellEnd"/>
            <w:r w:rsidRPr="009C3377">
              <w:rPr>
                <w:rFonts w:cs="Arial"/>
              </w:rPr>
              <w:t xml:space="preserve"> </w:t>
            </w:r>
            <w:proofErr w:type="spellStart"/>
            <w:r w:rsidRPr="009C3377">
              <w:rPr>
                <w:rFonts w:cs="Arial"/>
              </w:rPr>
              <w:t>ve</w:t>
            </w:r>
            <w:proofErr w:type="spellEnd"/>
            <w:r w:rsidRPr="009C3377">
              <w:rPr>
                <w:rFonts w:cs="Arial"/>
              </w:rPr>
              <w:t xml:space="preserve"> </w:t>
            </w:r>
            <w:proofErr w:type="spellStart"/>
            <w:r w:rsidRPr="009C3377">
              <w:rPr>
                <w:rFonts w:cs="Arial"/>
              </w:rPr>
              <w:t>süt</w:t>
            </w:r>
            <w:proofErr w:type="spellEnd"/>
            <w:r w:rsidRPr="009C3377">
              <w:rPr>
                <w:rFonts w:cs="Arial"/>
              </w:rPr>
              <w:t xml:space="preserve"> </w:t>
            </w:r>
            <w:proofErr w:type="spellStart"/>
            <w:r w:rsidRPr="009C3377">
              <w:rPr>
                <w:rFonts w:cs="Arial"/>
              </w:rPr>
              <w:t>mamulleri-Koliformların</w:t>
            </w:r>
            <w:proofErr w:type="spellEnd"/>
            <w:r w:rsidRPr="009C3377">
              <w:rPr>
                <w:rFonts w:cs="Arial"/>
              </w:rPr>
              <w:t xml:space="preserve"> </w:t>
            </w:r>
            <w:proofErr w:type="spellStart"/>
            <w:r w:rsidRPr="009C3377">
              <w:rPr>
                <w:rFonts w:cs="Arial"/>
              </w:rPr>
              <w:t>sayımı-Bölüm</w:t>
            </w:r>
            <w:proofErr w:type="spellEnd"/>
            <w:r w:rsidRPr="009C3377">
              <w:rPr>
                <w:rFonts w:cs="Arial"/>
              </w:rPr>
              <w:t xml:space="preserve"> 2: 30øc de </w:t>
            </w:r>
            <w:proofErr w:type="spellStart"/>
            <w:r w:rsidRPr="009C3377">
              <w:rPr>
                <w:rFonts w:cs="Arial"/>
              </w:rPr>
              <w:t>en</w:t>
            </w:r>
            <w:proofErr w:type="spellEnd"/>
            <w:r w:rsidRPr="009C3377">
              <w:rPr>
                <w:rFonts w:cs="Arial"/>
              </w:rPr>
              <w:t xml:space="preserve"> </w:t>
            </w:r>
            <w:proofErr w:type="spellStart"/>
            <w:r w:rsidRPr="009C3377">
              <w:rPr>
                <w:rFonts w:cs="Arial"/>
              </w:rPr>
              <w:t>muhtemel</w:t>
            </w:r>
            <w:proofErr w:type="spellEnd"/>
            <w:r w:rsidRPr="009C3377">
              <w:rPr>
                <w:rFonts w:cs="Arial"/>
              </w:rPr>
              <w:t xml:space="preserve"> </w:t>
            </w:r>
            <w:proofErr w:type="spellStart"/>
            <w:r w:rsidRPr="009C3377">
              <w:rPr>
                <w:rFonts w:cs="Arial"/>
              </w:rPr>
              <w:t>sayı</w:t>
            </w:r>
            <w:proofErr w:type="spellEnd"/>
            <w:r w:rsidRPr="009C3377">
              <w:rPr>
                <w:rFonts w:cs="Arial"/>
              </w:rPr>
              <w:t xml:space="preserve"> </w:t>
            </w:r>
            <w:proofErr w:type="spellStart"/>
            <w:r w:rsidRPr="009C3377">
              <w:rPr>
                <w:rFonts w:cs="Arial"/>
              </w:rPr>
              <w:t>tekniği</w:t>
            </w:r>
            <w:proofErr w:type="spellEnd"/>
          </w:p>
        </w:tc>
        <w:tc>
          <w:tcPr>
            <w:tcW w:w="3940" w:type="dxa"/>
            <w:vAlign w:val="center"/>
          </w:tcPr>
          <w:p w14:paraId="4C7A05CB" w14:textId="77777777" w:rsidR="00F34AB9" w:rsidRPr="00D53E1C" w:rsidRDefault="002D6675" w:rsidP="00020912">
            <w:pPr>
              <w:rPr>
                <w:rFonts w:cs="Arial"/>
              </w:rPr>
            </w:pPr>
            <w:r w:rsidRPr="00D53E1C">
              <w:rPr>
                <w:rFonts w:cs="Arial"/>
              </w:rPr>
              <w:t xml:space="preserve">Milk and Milk Products-Enumeration of Coliforms-Part 2: Most Probable Number </w:t>
            </w:r>
            <w:proofErr w:type="spellStart"/>
            <w:r w:rsidRPr="00D53E1C">
              <w:rPr>
                <w:rFonts w:cs="Arial"/>
              </w:rPr>
              <w:t>Tchnique</w:t>
            </w:r>
            <w:proofErr w:type="spellEnd"/>
            <w:r w:rsidRPr="00D53E1C">
              <w:rPr>
                <w:rFonts w:cs="Arial"/>
              </w:rPr>
              <w:t xml:space="preserve"> at 30 Degree</w:t>
            </w:r>
          </w:p>
        </w:tc>
      </w:tr>
      <w:tr w:rsidR="00F34AB9" w:rsidRPr="00CF7FB7" w14:paraId="04D0499E" w14:textId="77777777" w:rsidTr="002F1182">
        <w:tc>
          <w:tcPr>
            <w:tcW w:w="1646" w:type="dxa"/>
            <w:vAlign w:val="center"/>
          </w:tcPr>
          <w:p w14:paraId="42FFC582" w14:textId="77777777" w:rsidR="00F34AB9" w:rsidRPr="00123FD8" w:rsidRDefault="00F34AB9" w:rsidP="00020912">
            <w:pPr>
              <w:rPr>
                <w:rFonts w:cs="Arial"/>
              </w:rPr>
            </w:pPr>
            <w:r w:rsidRPr="00123FD8">
              <w:rPr>
                <w:rFonts w:cs="Arial"/>
              </w:rPr>
              <w:t>TS 7438 ISO 6579</w:t>
            </w:r>
          </w:p>
        </w:tc>
        <w:tc>
          <w:tcPr>
            <w:tcW w:w="4042" w:type="dxa"/>
            <w:vAlign w:val="center"/>
          </w:tcPr>
          <w:p w14:paraId="6948EAB6" w14:textId="77777777" w:rsidR="00F34AB9" w:rsidRPr="009C3377" w:rsidRDefault="00FD081F" w:rsidP="00020912">
            <w:pPr>
              <w:rPr>
                <w:rFonts w:cs="Arial"/>
              </w:rPr>
            </w:pPr>
            <w:proofErr w:type="spellStart"/>
            <w:r w:rsidRPr="009C3377">
              <w:rPr>
                <w:rFonts w:cs="Arial"/>
              </w:rPr>
              <w:t>Mikrobiyoloji</w:t>
            </w:r>
            <w:proofErr w:type="spellEnd"/>
            <w:r w:rsidRPr="009C3377">
              <w:rPr>
                <w:rFonts w:cs="Arial"/>
              </w:rPr>
              <w:t xml:space="preserve">-Salmonella </w:t>
            </w:r>
            <w:proofErr w:type="spellStart"/>
            <w:r w:rsidRPr="009C3377">
              <w:rPr>
                <w:rFonts w:cs="Arial"/>
              </w:rPr>
              <w:t>aranması</w:t>
            </w:r>
            <w:proofErr w:type="spellEnd"/>
            <w:r w:rsidRPr="009C3377">
              <w:rPr>
                <w:rFonts w:cs="Arial"/>
              </w:rPr>
              <w:t xml:space="preserve"> </w:t>
            </w:r>
            <w:proofErr w:type="spellStart"/>
            <w:r w:rsidRPr="009C3377">
              <w:rPr>
                <w:rFonts w:cs="Arial"/>
              </w:rPr>
              <w:t>metotlarında</w:t>
            </w:r>
            <w:proofErr w:type="spellEnd"/>
            <w:r w:rsidRPr="009C3377">
              <w:rPr>
                <w:rFonts w:cs="Arial"/>
              </w:rPr>
              <w:t xml:space="preserve"> </w:t>
            </w:r>
            <w:proofErr w:type="spellStart"/>
            <w:r w:rsidRPr="009C3377">
              <w:rPr>
                <w:rFonts w:cs="Arial"/>
              </w:rPr>
              <w:t>genel</w:t>
            </w:r>
            <w:proofErr w:type="spellEnd"/>
            <w:r w:rsidRPr="009C3377">
              <w:rPr>
                <w:rFonts w:cs="Arial"/>
              </w:rPr>
              <w:t xml:space="preserve"> </w:t>
            </w:r>
            <w:proofErr w:type="spellStart"/>
            <w:r w:rsidRPr="009C3377">
              <w:rPr>
                <w:rFonts w:cs="Arial"/>
              </w:rPr>
              <w:t>kurallar</w:t>
            </w:r>
            <w:proofErr w:type="spellEnd"/>
          </w:p>
        </w:tc>
        <w:tc>
          <w:tcPr>
            <w:tcW w:w="3940" w:type="dxa"/>
            <w:vAlign w:val="center"/>
          </w:tcPr>
          <w:p w14:paraId="2D613238" w14:textId="77777777" w:rsidR="00F34AB9" w:rsidRPr="00D53E1C" w:rsidRDefault="00FD081F" w:rsidP="00020912">
            <w:pPr>
              <w:rPr>
                <w:rFonts w:cs="Arial"/>
              </w:rPr>
            </w:pPr>
            <w:r w:rsidRPr="00D53E1C">
              <w:rPr>
                <w:rFonts w:cs="Arial"/>
              </w:rPr>
              <w:t>Microbiology-General Guidance On Methods for Detection of Salmonella</w:t>
            </w:r>
          </w:p>
        </w:tc>
      </w:tr>
      <w:tr w:rsidR="00F34AB9" w:rsidRPr="00CF7FB7" w14:paraId="5D6D0784" w14:textId="77777777" w:rsidTr="00D53E1C">
        <w:tc>
          <w:tcPr>
            <w:tcW w:w="1646" w:type="dxa"/>
            <w:vAlign w:val="center"/>
          </w:tcPr>
          <w:p w14:paraId="45A4D983" w14:textId="77777777" w:rsidR="00F34AB9" w:rsidRPr="00123FD8" w:rsidRDefault="00F34AB9" w:rsidP="00020912">
            <w:pPr>
              <w:rPr>
                <w:rFonts w:cs="Arial"/>
              </w:rPr>
            </w:pPr>
            <w:r w:rsidRPr="00123FD8">
              <w:rPr>
                <w:rFonts w:cs="Arial"/>
              </w:rPr>
              <w:t>TS 7610</w:t>
            </w:r>
          </w:p>
        </w:tc>
        <w:tc>
          <w:tcPr>
            <w:tcW w:w="4042" w:type="dxa"/>
          </w:tcPr>
          <w:p w14:paraId="60394962" w14:textId="77777777" w:rsidR="00F34AB9" w:rsidRPr="009C3377" w:rsidRDefault="00866D1A" w:rsidP="00D53E1C">
            <w:pPr>
              <w:jc w:val="left"/>
              <w:rPr>
                <w:rFonts w:cs="Arial"/>
              </w:rPr>
            </w:pPr>
            <w:proofErr w:type="spellStart"/>
            <w:r w:rsidRPr="00123FD8">
              <w:rPr>
                <w:rFonts w:cs="Arial"/>
              </w:rPr>
              <w:t>Koyulaştırılmış</w:t>
            </w:r>
            <w:proofErr w:type="spellEnd"/>
            <w:r w:rsidRPr="00123FD8">
              <w:rPr>
                <w:rFonts w:cs="Arial"/>
              </w:rPr>
              <w:t xml:space="preserve"> </w:t>
            </w:r>
            <w:proofErr w:type="spellStart"/>
            <w:r w:rsidRPr="00123FD8">
              <w:rPr>
                <w:rFonts w:cs="Arial"/>
              </w:rPr>
              <w:t>şekerli</w:t>
            </w:r>
            <w:proofErr w:type="spellEnd"/>
            <w:r w:rsidRPr="00123FD8">
              <w:rPr>
                <w:rFonts w:cs="Arial"/>
              </w:rPr>
              <w:t xml:space="preserve"> </w:t>
            </w:r>
            <w:proofErr w:type="spellStart"/>
            <w:r w:rsidRPr="00123FD8">
              <w:rPr>
                <w:rFonts w:cs="Arial"/>
              </w:rPr>
              <w:t>süt-Sakkaroz</w:t>
            </w:r>
            <w:proofErr w:type="spellEnd"/>
            <w:r w:rsidRPr="00123FD8">
              <w:rPr>
                <w:rFonts w:cs="Arial"/>
              </w:rPr>
              <w:t xml:space="preserve"> </w:t>
            </w:r>
            <w:proofErr w:type="spellStart"/>
            <w:r w:rsidRPr="00123FD8">
              <w:rPr>
                <w:rFonts w:cs="Arial"/>
              </w:rPr>
              <w:t>tayini-Polarimetrik</w:t>
            </w:r>
            <w:proofErr w:type="spellEnd"/>
            <w:r w:rsidRPr="00123FD8">
              <w:rPr>
                <w:rFonts w:cs="Arial"/>
              </w:rPr>
              <w:t xml:space="preserve"> </w:t>
            </w:r>
            <w:proofErr w:type="spellStart"/>
            <w:r w:rsidRPr="00123FD8">
              <w:rPr>
                <w:rFonts w:cs="Arial"/>
              </w:rPr>
              <w:t>metot</w:t>
            </w:r>
            <w:proofErr w:type="spellEnd"/>
          </w:p>
        </w:tc>
        <w:tc>
          <w:tcPr>
            <w:tcW w:w="3940" w:type="dxa"/>
            <w:vAlign w:val="center"/>
          </w:tcPr>
          <w:p w14:paraId="10C129CB" w14:textId="77777777" w:rsidR="00F34AB9" w:rsidRPr="00D53E1C" w:rsidRDefault="00866D1A" w:rsidP="00020912">
            <w:pPr>
              <w:rPr>
                <w:rFonts w:cs="Arial"/>
              </w:rPr>
            </w:pPr>
            <w:r w:rsidRPr="00D53E1C">
              <w:rPr>
                <w:rFonts w:cs="Arial"/>
              </w:rPr>
              <w:t>Sweetened Condensed Milk-Determination of Sucrose Content-Polarimetric Method</w:t>
            </w:r>
          </w:p>
        </w:tc>
      </w:tr>
      <w:tr w:rsidR="00CF69E1" w:rsidRPr="00CF7FB7" w14:paraId="624CB478" w14:textId="77777777" w:rsidTr="002F1182">
        <w:tc>
          <w:tcPr>
            <w:tcW w:w="1646" w:type="dxa"/>
            <w:vAlign w:val="center"/>
          </w:tcPr>
          <w:p w14:paraId="3AC64AB0" w14:textId="77777777" w:rsidR="00CF69E1" w:rsidRPr="00123FD8" w:rsidRDefault="00CF69E1" w:rsidP="00020912">
            <w:pPr>
              <w:rPr>
                <w:rFonts w:cs="Arial"/>
              </w:rPr>
            </w:pPr>
            <w:r w:rsidRPr="00123FD8">
              <w:rPr>
                <w:rFonts w:cs="Arial"/>
              </w:rPr>
              <w:t>TS 7725 ISO 4831</w:t>
            </w:r>
          </w:p>
        </w:tc>
        <w:tc>
          <w:tcPr>
            <w:tcW w:w="4042" w:type="dxa"/>
            <w:vAlign w:val="center"/>
          </w:tcPr>
          <w:p w14:paraId="642C25D1" w14:textId="77777777" w:rsidR="00CF69E1" w:rsidRPr="009C3377" w:rsidRDefault="002D6675" w:rsidP="00020912">
            <w:pPr>
              <w:rPr>
                <w:rFonts w:cs="Arial"/>
              </w:rPr>
            </w:pPr>
            <w:proofErr w:type="spellStart"/>
            <w:r w:rsidRPr="009C3377">
              <w:rPr>
                <w:rFonts w:cs="Arial"/>
              </w:rPr>
              <w:t>Mikrobiyoloji-Koliform</w:t>
            </w:r>
            <w:proofErr w:type="spellEnd"/>
            <w:r w:rsidRPr="009C3377">
              <w:rPr>
                <w:rFonts w:cs="Arial"/>
              </w:rPr>
              <w:t xml:space="preserve"> </w:t>
            </w:r>
            <w:proofErr w:type="spellStart"/>
            <w:r w:rsidRPr="009C3377">
              <w:rPr>
                <w:rFonts w:cs="Arial"/>
              </w:rPr>
              <w:t>grubu</w:t>
            </w:r>
            <w:proofErr w:type="spellEnd"/>
            <w:r w:rsidRPr="009C3377">
              <w:rPr>
                <w:rFonts w:cs="Arial"/>
              </w:rPr>
              <w:t xml:space="preserve"> </w:t>
            </w:r>
            <w:proofErr w:type="spellStart"/>
            <w:r w:rsidRPr="009C3377">
              <w:rPr>
                <w:rFonts w:cs="Arial"/>
              </w:rPr>
              <w:t>bakterilerinin</w:t>
            </w:r>
            <w:proofErr w:type="spellEnd"/>
            <w:r w:rsidRPr="009C3377">
              <w:rPr>
                <w:rFonts w:cs="Arial"/>
              </w:rPr>
              <w:t xml:space="preserve"> </w:t>
            </w:r>
            <w:proofErr w:type="spellStart"/>
            <w:r w:rsidRPr="009C3377">
              <w:rPr>
                <w:rFonts w:cs="Arial"/>
              </w:rPr>
              <w:t>sayımı</w:t>
            </w:r>
            <w:proofErr w:type="spellEnd"/>
            <w:r w:rsidRPr="009C3377">
              <w:rPr>
                <w:rFonts w:cs="Arial"/>
              </w:rPr>
              <w:t xml:space="preserve"> </w:t>
            </w:r>
            <w:proofErr w:type="spellStart"/>
            <w:r w:rsidRPr="009C3377">
              <w:rPr>
                <w:rFonts w:cs="Arial"/>
              </w:rPr>
              <w:t>için</w:t>
            </w:r>
            <w:proofErr w:type="spellEnd"/>
            <w:r w:rsidRPr="009C3377">
              <w:rPr>
                <w:rFonts w:cs="Arial"/>
              </w:rPr>
              <w:t xml:space="preserve"> </w:t>
            </w:r>
            <w:proofErr w:type="spellStart"/>
            <w:r w:rsidRPr="009C3377">
              <w:rPr>
                <w:rFonts w:cs="Arial"/>
              </w:rPr>
              <w:t>genel</w:t>
            </w:r>
            <w:proofErr w:type="spellEnd"/>
            <w:r w:rsidRPr="009C3377">
              <w:rPr>
                <w:rFonts w:cs="Arial"/>
              </w:rPr>
              <w:t xml:space="preserve"> </w:t>
            </w:r>
            <w:proofErr w:type="spellStart"/>
            <w:r w:rsidRPr="009C3377">
              <w:rPr>
                <w:rFonts w:cs="Arial"/>
              </w:rPr>
              <w:t>kurallar-En</w:t>
            </w:r>
            <w:proofErr w:type="spellEnd"/>
            <w:r w:rsidRPr="009C3377">
              <w:rPr>
                <w:rFonts w:cs="Arial"/>
              </w:rPr>
              <w:t xml:space="preserve"> </w:t>
            </w:r>
            <w:proofErr w:type="spellStart"/>
            <w:r w:rsidRPr="009C3377">
              <w:rPr>
                <w:rFonts w:cs="Arial"/>
              </w:rPr>
              <w:t>muhtemel</w:t>
            </w:r>
            <w:proofErr w:type="spellEnd"/>
            <w:r w:rsidRPr="009C3377">
              <w:rPr>
                <w:rFonts w:cs="Arial"/>
              </w:rPr>
              <w:t xml:space="preserve"> </w:t>
            </w:r>
            <w:proofErr w:type="spellStart"/>
            <w:r w:rsidRPr="009C3377">
              <w:rPr>
                <w:rFonts w:cs="Arial"/>
              </w:rPr>
              <w:t>sayı</w:t>
            </w:r>
            <w:proofErr w:type="spellEnd"/>
            <w:r w:rsidRPr="009C3377">
              <w:rPr>
                <w:rFonts w:cs="Arial"/>
              </w:rPr>
              <w:t xml:space="preserve"> </w:t>
            </w:r>
            <w:proofErr w:type="spellStart"/>
            <w:r w:rsidRPr="009C3377">
              <w:rPr>
                <w:rFonts w:cs="Arial"/>
              </w:rPr>
              <w:t>tekniği</w:t>
            </w:r>
            <w:proofErr w:type="spellEnd"/>
          </w:p>
        </w:tc>
        <w:tc>
          <w:tcPr>
            <w:tcW w:w="3940" w:type="dxa"/>
            <w:vAlign w:val="center"/>
          </w:tcPr>
          <w:p w14:paraId="0CB3A1A3" w14:textId="77777777" w:rsidR="00CF69E1" w:rsidRPr="00D53E1C" w:rsidRDefault="002D6675" w:rsidP="00020912">
            <w:pPr>
              <w:rPr>
                <w:rFonts w:cs="Arial"/>
              </w:rPr>
            </w:pPr>
            <w:r w:rsidRPr="00D53E1C">
              <w:rPr>
                <w:rFonts w:cs="Arial"/>
              </w:rPr>
              <w:t>Microbiology-General Guidance for the Enumeration of Coliforms-Most Probable Number Technique</w:t>
            </w:r>
          </w:p>
        </w:tc>
      </w:tr>
      <w:tr w:rsidR="00F34AB9" w:rsidRPr="00CF7FB7" w14:paraId="39F30361" w14:textId="77777777" w:rsidTr="002F1182">
        <w:tc>
          <w:tcPr>
            <w:tcW w:w="1646" w:type="dxa"/>
            <w:vAlign w:val="center"/>
          </w:tcPr>
          <w:p w14:paraId="33B439A9" w14:textId="77777777" w:rsidR="00F34AB9" w:rsidRPr="00123FD8" w:rsidRDefault="00F34AB9" w:rsidP="00020912">
            <w:pPr>
              <w:rPr>
                <w:rFonts w:cs="Arial"/>
              </w:rPr>
            </w:pPr>
            <w:r w:rsidRPr="00123FD8">
              <w:rPr>
                <w:rFonts w:cs="Arial"/>
              </w:rPr>
              <w:t>TS 7895 ISO 8261</w:t>
            </w:r>
          </w:p>
        </w:tc>
        <w:tc>
          <w:tcPr>
            <w:tcW w:w="4042" w:type="dxa"/>
            <w:vAlign w:val="center"/>
          </w:tcPr>
          <w:p w14:paraId="2414C89C" w14:textId="77777777" w:rsidR="00F34AB9" w:rsidRPr="009C3377" w:rsidRDefault="00C03248" w:rsidP="00020912">
            <w:pPr>
              <w:rPr>
                <w:rFonts w:cs="Arial"/>
              </w:rPr>
            </w:pPr>
            <w:proofErr w:type="spellStart"/>
            <w:r w:rsidRPr="009C3377">
              <w:rPr>
                <w:rFonts w:cs="Arial"/>
              </w:rPr>
              <w:t>Süt</w:t>
            </w:r>
            <w:proofErr w:type="spellEnd"/>
            <w:r w:rsidRPr="009C3377">
              <w:rPr>
                <w:rFonts w:cs="Arial"/>
              </w:rPr>
              <w:t xml:space="preserve"> </w:t>
            </w:r>
            <w:proofErr w:type="spellStart"/>
            <w:r w:rsidRPr="009C3377">
              <w:rPr>
                <w:rFonts w:cs="Arial"/>
              </w:rPr>
              <w:t>ve</w:t>
            </w:r>
            <w:proofErr w:type="spellEnd"/>
            <w:r w:rsidRPr="009C3377">
              <w:rPr>
                <w:rFonts w:cs="Arial"/>
              </w:rPr>
              <w:t xml:space="preserve"> </w:t>
            </w:r>
            <w:proofErr w:type="spellStart"/>
            <w:r w:rsidRPr="009C3377">
              <w:rPr>
                <w:rFonts w:cs="Arial"/>
              </w:rPr>
              <w:t>süt</w:t>
            </w:r>
            <w:proofErr w:type="spellEnd"/>
            <w:r w:rsidRPr="009C3377">
              <w:rPr>
                <w:rFonts w:cs="Arial"/>
              </w:rPr>
              <w:t xml:space="preserve"> </w:t>
            </w:r>
            <w:proofErr w:type="spellStart"/>
            <w:r w:rsidRPr="009C3377">
              <w:rPr>
                <w:rFonts w:cs="Arial"/>
              </w:rPr>
              <w:t>mamulleri,mikrobiyolojik</w:t>
            </w:r>
            <w:proofErr w:type="spellEnd"/>
            <w:r w:rsidRPr="009C3377">
              <w:rPr>
                <w:rFonts w:cs="Arial"/>
              </w:rPr>
              <w:t xml:space="preserve"> </w:t>
            </w:r>
            <w:proofErr w:type="spellStart"/>
            <w:r w:rsidRPr="009C3377">
              <w:rPr>
                <w:rFonts w:cs="Arial"/>
              </w:rPr>
              <w:t>muayeneler</w:t>
            </w:r>
            <w:proofErr w:type="spellEnd"/>
            <w:r w:rsidRPr="009C3377">
              <w:rPr>
                <w:rFonts w:cs="Arial"/>
              </w:rPr>
              <w:t xml:space="preserve"> </w:t>
            </w:r>
            <w:proofErr w:type="spellStart"/>
            <w:r w:rsidRPr="009C3377">
              <w:rPr>
                <w:rFonts w:cs="Arial"/>
              </w:rPr>
              <w:t>için</w:t>
            </w:r>
            <w:proofErr w:type="spellEnd"/>
            <w:r w:rsidRPr="009C3377">
              <w:rPr>
                <w:rFonts w:cs="Arial"/>
              </w:rPr>
              <w:t xml:space="preserve"> </w:t>
            </w:r>
            <w:proofErr w:type="spellStart"/>
            <w:r w:rsidRPr="009C3377">
              <w:rPr>
                <w:rFonts w:cs="Arial"/>
              </w:rPr>
              <w:t>deney</w:t>
            </w:r>
            <w:proofErr w:type="spellEnd"/>
            <w:r w:rsidRPr="009C3377">
              <w:rPr>
                <w:rFonts w:cs="Arial"/>
              </w:rPr>
              <w:t xml:space="preserve"> </w:t>
            </w:r>
            <w:proofErr w:type="spellStart"/>
            <w:r w:rsidRPr="009C3377">
              <w:rPr>
                <w:rFonts w:cs="Arial"/>
              </w:rPr>
              <w:t>numunelerinin</w:t>
            </w:r>
            <w:proofErr w:type="spellEnd"/>
            <w:r w:rsidRPr="009C3377">
              <w:rPr>
                <w:rFonts w:cs="Arial"/>
              </w:rPr>
              <w:t xml:space="preserve"> </w:t>
            </w:r>
            <w:proofErr w:type="spellStart"/>
            <w:r w:rsidRPr="009C3377">
              <w:rPr>
                <w:rFonts w:cs="Arial"/>
              </w:rPr>
              <w:t>ve</w:t>
            </w:r>
            <w:proofErr w:type="spellEnd"/>
            <w:r w:rsidRPr="009C3377">
              <w:rPr>
                <w:rFonts w:cs="Arial"/>
              </w:rPr>
              <w:t xml:space="preserve"> </w:t>
            </w:r>
            <w:proofErr w:type="spellStart"/>
            <w:r w:rsidRPr="009C3377">
              <w:rPr>
                <w:rFonts w:cs="Arial"/>
              </w:rPr>
              <w:t>oilüsyonların</w:t>
            </w:r>
            <w:proofErr w:type="spellEnd"/>
            <w:r w:rsidRPr="009C3377">
              <w:rPr>
                <w:rFonts w:cs="Arial"/>
              </w:rPr>
              <w:t xml:space="preserve"> </w:t>
            </w:r>
            <w:proofErr w:type="spellStart"/>
            <w:r w:rsidRPr="009C3377">
              <w:rPr>
                <w:rFonts w:cs="Arial"/>
              </w:rPr>
              <w:t>hazırlanması</w:t>
            </w:r>
            <w:proofErr w:type="spellEnd"/>
            <w:r w:rsidRPr="009C3377">
              <w:rPr>
                <w:rFonts w:cs="Arial"/>
              </w:rPr>
              <w:t>.</w:t>
            </w:r>
          </w:p>
        </w:tc>
        <w:tc>
          <w:tcPr>
            <w:tcW w:w="3940" w:type="dxa"/>
            <w:vAlign w:val="center"/>
          </w:tcPr>
          <w:p w14:paraId="4C60D5B3" w14:textId="77777777" w:rsidR="00F34AB9" w:rsidRPr="00D53E1C" w:rsidRDefault="00C03248" w:rsidP="00020912">
            <w:pPr>
              <w:rPr>
                <w:rFonts w:cs="Arial"/>
              </w:rPr>
            </w:pPr>
            <w:r w:rsidRPr="00D53E1C">
              <w:rPr>
                <w:rFonts w:cs="Arial"/>
              </w:rPr>
              <w:t xml:space="preserve">Milk and Milk Products-Preparation of Test Samples and </w:t>
            </w:r>
            <w:proofErr w:type="spellStart"/>
            <w:r w:rsidRPr="00D53E1C">
              <w:rPr>
                <w:rFonts w:cs="Arial"/>
              </w:rPr>
              <w:t>Oilutions</w:t>
            </w:r>
            <w:proofErr w:type="spellEnd"/>
            <w:r w:rsidRPr="00D53E1C">
              <w:rPr>
                <w:rFonts w:cs="Arial"/>
              </w:rPr>
              <w:t xml:space="preserve"> for Microbiological Examination.</w:t>
            </w:r>
          </w:p>
        </w:tc>
      </w:tr>
      <w:tr w:rsidR="00F34AB9" w:rsidRPr="00CF7FB7" w14:paraId="15212B49" w14:textId="77777777" w:rsidTr="002F1182">
        <w:tc>
          <w:tcPr>
            <w:tcW w:w="1646" w:type="dxa"/>
            <w:vAlign w:val="center"/>
          </w:tcPr>
          <w:p w14:paraId="3AD5616D" w14:textId="77777777" w:rsidR="00F34AB9" w:rsidRPr="00123FD8" w:rsidRDefault="00F34AB9" w:rsidP="00020912">
            <w:pPr>
              <w:rPr>
                <w:rFonts w:cs="Arial"/>
              </w:rPr>
            </w:pPr>
            <w:r w:rsidRPr="00123FD8">
              <w:rPr>
                <w:rFonts w:cs="Arial"/>
              </w:rPr>
              <w:t>TS 8907</w:t>
            </w:r>
          </w:p>
        </w:tc>
        <w:tc>
          <w:tcPr>
            <w:tcW w:w="4042" w:type="dxa"/>
            <w:vAlign w:val="center"/>
          </w:tcPr>
          <w:p w14:paraId="27076D7D" w14:textId="77777777" w:rsidR="00F34AB9" w:rsidRPr="00D53E1C" w:rsidRDefault="00FD081F" w:rsidP="00020912">
            <w:pPr>
              <w:rPr>
                <w:rFonts w:cs="Arial"/>
              </w:rPr>
            </w:pPr>
            <w:proofErr w:type="spellStart"/>
            <w:r w:rsidRPr="009C3377">
              <w:rPr>
                <w:rFonts w:cs="Arial"/>
              </w:rPr>
              <w:t>Süt</w:t>
            </w:r>
            <w:proofErr w:type="spellEnd"/>
            <w:r w:rsidRPr="009C3377">
              <w:rPr>
                <w:rFonts w:cs="Arial"/>
              </w:rPr>
              <w:t xml:space="preserve"> </w:t>
            </w:r>
            <w:proofErr w:type="spellStart"/>
            <w:r w:rsidRPr="009C3377">
              <w:rPr>
                <w:rFonts w:cs="Arial"/>
              </w:rPr>
              <w:t>ve</w:t>
            </w:r>
            <w:proofErr w:type="spellEnd"/>
            <w:r w:rsidRPr="009C3377">
              <w:rPr>
                <w:rFonts w:cs="Arial"/>
              </w:rPr>
              <w:t xml:space="preserve"> </w:t>
            </w:r>
            <w:proofErr w:type="spellStart"/>
            <w:r w:rsidRPr="009C3377">
              <w:rPr>
                <w:rFonts w:cs="Arial"/>
              </w:rPr>
              <w:t>süt</w:t>
            </w:r>
            <w:proofErr w:type="spellEnd"/>
            <w:r w:rsidRPr="009C3377">
              <w:rPr>
                <w:rFonts w:cs="Arial"/>
              </w:rPr>
              <w:t xml:space="preserve"> </w:t>
            </w:r>
            <w:proofErr w:type="spellStart"/>
            <w:r w:rsidRPr="009C3377">
              <w:rPr>
                <w:rFonts w:cs="Arial"/>
              </w:rPr>
              <w:t>mamulleri</w:t>
            </w:r>
            <w:proofErr w:type="spellEnd"/>
            <w:r w:rsidRPr="009C3377">
              <w:rPr>
                <w:rFonts w:cs="Arial"/>
              </w:rPr>
              <w:t xml:space="preserve">-Salmonella </w:t>
            </w:r>
            <w:proofErr w:type="spellStart"/>
            <w:r w:rsidRPr="009C3377">
              <w:rPr>
                <w:rFonts w:cs="Arial"/>
              </w:rPr>
              <w:t>aranması</w:t>
            </w:r>
            <w:proofErr w:type="spellEnd"/>
          </w:p>
        </w:tc>
        <w:tc>
          <w:tcPr>
            <w:tcW w:w="3940" w:type="dxa"/>
            <w:vAlign w:val="center"/>
          </w:tcPr>
          <w:p w14:paraId="6300148C" w14:textId="77777777" w:rsidR="00F34AB9" w:rsidRPr="00D53E1C" w:rsidRDefault="00FD081F" w:rsidP="00020912">
            <w:pPr>
              <w:rPr>
                <w:rFonts w:cs="Arial"/>
              </w:rPr>
            </w:pPr>
            <w:r w:rsidRPr="00D53E1C">
              <w:rPr>
                <w:rFonts w:cs="Arial"/>
              </w:rPr>
              <w:t>Milk and Milk Products-Detection of Salmonella</w:t>
            </w:r>
          </w:p>
        </w:tc>
      </w:tr>
    </w:tbl>
    <w:p w14:paraId="34863CA1" w14:textId="77777777" w:rsidR="00620D29" w:rsidRPr="00CF7FB7" w:rsidRDefault="00620D29" w:rsidP="007A56E3">
      <w:pPr>
        <w:rPr>
          <w:rFonts w:cs="Arial"/>
          <w:bCs/>
        </w:rPr>
      </w:pPr>
    </w:p>
    <w:p w14:paraId="1CD0AD4E" w14:textId="77777777" w:rsidR="007A56E3" w:rsidRPr="00CF7FB7" w:rsidRDefault="007A56E3" w:rsidP="00D53E1C">
      <w:pPr>
        <w:pStyle w:val="ListeParagraf"/>
        <w:numPr>
          <w:ilvl w:val="0"/>
          <w:numId w:val="39"/>
        </w:numPr>
        <w:rPr>
          <w:rFonts w:cs="Arial"/>
          <w:bCs/>
        </w:rPr>
      </w:pPr>
      <w:r w:rsidRPr="00CF7FB7">
        <w:rPr>
          <w:rFonts w:cs="Arial"/>
          <w:bCs/>
        </w:rPr>
        <w:t>Atıf yapılan standartlar listesine aşağıdaki standart eklenmiştir.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33"/>
        <w:gridCol w:w="4021"/>
        <w:gridCol w:w="3974"/>
      </w:tblGrid>
      <w:tr w:rsidR="007A56E3" w:rsidRPr="00CF7FB7" w14:paraId="55390808" w14:textId="77777777" w:rsidTr="004A5E8A">
        <w:tc>
          <w:tcPr>
            <w:tcW w:w="1633" w:type="dxa"/>
          </w:tcPr>
          <w:p w14:paraId="0C954163" w14:textId="77777777" w:rsidR="007A56E3" w:rsidRPr="00CF7FB7" w:rsidRDefault="007A56E3" w:rsidP="00646CC9">
            <w:pPr>
              <w:rPr>
                <w:rFonts w:cs="Arial"/>
                <w:b/>
                <w:bCs/>
              </w:rPr>
            </w:pPr>
            <w:r w:rsidRPr="00CF7FB7">
              <w:rPr>
                <w:rFonts w:cs="Arial"/>
                <w:b/>
                <w:bCs/>
              </w:rPr>
              <w:t>TS No</w:t>
            </w:r>
          </w:p>
        </w:tc>
        <w:tc>
          <w:tcPr>
            <w:tcW w:w="4021" w:type="dxa"/>
          </w:tcPr>
          <w:p w14:paraId="54FA2158" w14:textId="77777777" w:rsidR="007A56E3" w:rsidRPr="00CF7FB7" w:rsidRDefault="007A56E3" w:rsidP="00646CC9">
            <w:pPr>
              <w:rPr>
                <w:rFonts w:cs="Arial"/>
                <w:bCs/>
              </w:rPr>
            </w:pPr>
            <w:r w:rsidRPr="00CF7FB7">
              <w:rPr>
                <w:b/>
              </w:rPr>
              <w:t>Türkçe adı</w:t>
            </w:r>
          </w:p>
        </w:tc>
        <w:tc>
          <w:tcPr>
            <w:tcW w:w="3974" w:type="dxa"/>
          </w:tcPr>
          <w:p w14:paraId="1ADE1785" w14:textId="77777777" w:rsidR="007A56E3" w:rsidRPr="00CF7FB7" w:rsidRDefault="007A56E3" w:rsidP="00646CC9">
            <w:pPr>
              <w:rPr>
                <w:rFonts w:cs="Arial"/>
                <w:bCs/>
              </w:rPr>
            </w:pPr>
            <w:r w:rsidRPr="00CF7FB7">
              <w:rPr>
                <w:b/>
              </w:rPr>
              <w:t>İngilizce adı</w:t>
            </w:r>
          </w:p>
        </w:tc>
      </w:tr>
      <w:tr w:rsidR="00866D1A" w:rsidRPr="00CF7FB7" w14:paraId="0AAE8EC9" w14:textId="77777777" w:rsidTr="004A5E8A">
        <w:tc>
          <w:tcPr>
            <w:tcW w:w="1633" w:type="dxa"/>
          </w:tcPr>
          <w:p w14:paraId="07F5F606" w14:textId="77777777" w:rsidR="00866D1A" w:rsidRPr="00D53E1C" w:rsidRDefault="00866D1A" w:rsidP="00646CC9">
            <w:pPr>
              <w:rPr>
                <w:rFonts w:cs="Arial"/>
                <w:bCs/>
              </w:rPr>
            </w:pPr>
            <w:r w:rsidRPr="00D53E1C">
              <w:rPr>
                <w:rFonts w:cs="Arial"/>
                <w:bCs/>
              </w:rPr>
              <w:t>TS EN ISO 707</w:t>
            </w:r>
            <w:r w:rsidRPr="00CF7FB7">
              <w:rPr>
                <w:rFonts w:cs="Arial"/>
                <w:bCs/>
              </w:rPr>
              <w:t>*</w:t>
            </w:r>
          </w:p>
        </w:tc>
        <w:tc>
          <w:tcPr>
            <w:tcW w:w="4021" w:type="dxa"/>
          </w:tcPr>
          <w:p w14:paraId="01EBF2DD" w14:textId="77777777" w:rsidR="00866D1A" w:rsidRPr="00D53E1C" w:rsidRDefault="00866D1A" w:rsidP="00646CC9">
            <w:proofErr w:type="spellStart"/>
            <w:r w:rsidRPr="00D53E1C">
              <w:t>Süt</w:t>
            </w:r>
            <w:proofErr w:type="spellEnd"/>
            <w:r w:rsidRPr="00D53E1C">
              <w:t xml:space="preserve"> </w:t>
            </w:r>
            <w:proofErr w:type="spellStart"/>
            <w:r w:rsidRPr="00D53E1C">
              <w:t>ve</w:t>
            </w:r>
            <w:proofErr w:type="spellEnd"/>
            <w:r w:rsidRPr="00D53E1C">
              <w:t xml:space="preserve"> </w:t>
            </w:r>
            <w:proofErr w:type="spellStart"/>
            <w:r w:rsidRPr="00D53E1C">
              <w:t>süt</w:t>
            </w:r>
            <w:proofErr w:type="spellEnd"/>
            <w:r w:rsidRPr="00D53E1C">
              <w:t xml:space="preserve"> </w:t>
            </w:r>
            <w:proofErr w:type="spellStart"/>
            <w:r w:rsidRPr="00D53E1C">
              <w:t>ürünleri</w:t>
            </w:r>
            <w:proofErr w:type="spellEnd"/>
            <w:r w:rsidRPr="00D53E1C">
              <w:t xml:space="preserve"> - </w:t>
            </w:r>
            <w:proofErr w:type="spellStart"/>
            <w:r w:rsidRPr="00D53E1C">
              <w:t>Numune</w:t>
            </w:r>
            <w:proofErr w:type="spellEnd"/>
            <w:r w:rsidRPr="00D53E1C">
              <w:t xml:space="preserve"> alma </w:t>
            </w:r>
            <w:proofErr w:type="spellStart"/>
            <w:r w:rsidRPr="00D53E1C">
              <w:t>kılavuzu</w:t>
            </w:r>
            <w:proofErr w:type="spellEnd"/>
          </w:p>
        </w:tc>
        <w:tc>
          <w:tcPr>
            <w:tcW w:w="3974" w:type="dxa"/>
          </w:tcPr>
          <w:p w14:paraId="53D0C1FB" w14:textId="77777777" w:rsidR="00866D1A" w:rsidRPr="00D53E1C" w:rsidRDefault="00866D1A" w:rsidP="00646CC9">
            <w:r w:rsidRPr="00D53E1C">
              <w:t>Milk and milk products - Guidance on sampling</w:t>
            </w:r>
          </w:p>
        </w:tc>
      </w:tr>
      <w:tr w:rsidR="003D06EE" w:rsidRPr="00CF7FB7" w14:paraId="4EB2DC04" w14:textId="77777777" w:rsidTr="004A5E8A">
        <w:tc>
          <w:tcPr>
            <w:tcW w:w="1633" w:type="dxa"/>
          </w:tcPr>
          <w:p w14:paraId="65A85BE8" w14:textId="77777777" w:rsidR="003D06EE" w:rsidRPr="00CF7FB7" w:rsidRDefault="003D06EE" w:rsidP="00646CC9">
            <w:pPr>
              <w:rPr>
                <w:rFonts w:cs="Arial"/>
                <w:bCs/>
              </w:rPr>
            </w:pPr>
            <w:r w:rsidRPr="00CF7FB7">
              <w:rPr>
                <w:rFonts w:cs="Arial"/>
                <w:bCs/>
              </w:rPr>
              <w:t>TS 1118-2 EN ISO 90-2</w:t>
            </w:r>
          </w:p>
        </w:tc>
        <w:tc>
          <w:tcPr>
            <w:tcW w:w="4021" w:type="dxa"/>
          </w:tcPr>
          <w:p w14:paraId="06DAB78A" w14:textId="77777777" w:rsidR="003D06EE" w:rsidRPr="00CF7FB7" w:rsidRDefault="003D06EE" w:rsidP="00646CC9">
            <w:r w:rsidRPr="00CF7FB7">
              <w:t xml:space="preserve">İnce metal </w:t>
            </w:r>
            <w:proofErr w:type="spellStart"/>
            <w:r w:rsidRPr="00CF7FB7">
              <w:t>kaplar-Tarifler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ve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boyut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ve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kapasitelerin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tayini-Bölüm</w:t>
            </w:r>
            <w:proofErr w:type="spellEnd"/>
            <w:r w:rsidRPr="00CF7FB7">
              <w:t xml:space="preserve"> 2: </w:t>
            </w:r>
            <w:proofErr w:type="spellStart"/>
            <w:r w:rsidRPr="00CF7FB7">
              <w:t>Genel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kullanım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için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kaplar</w:t>
            </w:r>
            <w:proofErr w:type="spellEnd"/>
          </w:p>
        </w:tc>
        <w:tc>
          <w:tcPr>
            <w:tcW w:w="3974" w:type="dxa"/>
          </w:tcPr>
          <w:p w14:paraId="0FBFDDF6" w14:textId="77777777" w:rsidR="003D06EE" w:rsidRPr="00CF7FB7" w:rsidRDefault="003D06EE" w:rsidP="00646CC9">
            <w:r w:rsidRPr="00CF7FB7">
              <w:t xml:space="preserve">Light </w:t>
            </w:r>
            <w:proofErr w:type="spellStart"/>
            <w:r w:rsidRPr="00CF7FB7">
              <w:t>guage</w:t>
            </w:r>
            <w:proofErr w:type="spellEnd"/>
            <w:r w:rsidRPr="00CF7FB7">
              <w:t xml:space="preserve"> containers-Definitions and determination of dimensions and capacities-Part 2: </w:t>
            </w:r>
            <w:proofErr w:type="spellStart"/>
            <w:r w:rsidRPr="00CF7FB7">
              <w:t>Geberal</w:t>
            </w:r>
            <w:proofErr w:type="spellEnd"/>
            <w:r w:rsidRPr="00CF7FB7">
              <w:t xml:space="preserve"> use containers</w:t>
            </w:r>
          </w:p>
        </w:tc>
      </w:tr>
      <w:tr w:rsidR="00C45ACB" w:rsidRPr="00CF7FB7" w14:paraId="7D3675BD" w14:textId="77777777" w:rsidTr="004A5E8A">
        <w:tc>
          <w:tcPr>
            <w:tcW w:w="1633" w:type="dxa"/>
          </w:tcPr>
          <w:p w14:paraId="3EAF6164" w14:textId="77777777" w:rsidR="00C45ACB" w:rsidRPr="00CF7FB7" w:rsidRDefault="00C45ACB" w:rsidP="00646CC9">
            <w:pPr>
              <w:rPr>
                <w:rFonts w:cs="Arial"/>
                <w:bCs/>
              </w:rPr>
            </w:pPr>
            <w:r w:rsidRPr="00CF7FB7">
              <w:rPr>
                <w:rFonts w:cs="Arial"/>
                <w:bCs/>
              </w:rPr>
              <w:t>TS EN ISO 1737</w:t>
            </w:r>
            <w:r w:rsidR="003779E1" w:rsidRPr="00CF7FB7">
              <w:rPr>
                <w:rFonts w:cs="Arial"/>
                <w:bCs/>
              </w:rPr>
              <w:t>*</w:t>
            </w:r>
          </w:p>
        </w:tc>
        <w:tc>
          <w:tcPr>
            <w:tcW w:w="4021" w:type="dxa"/>
          </w:tcPr>
          <w:p w14:paraId="69380E4B" w14:textId="77777777" w:rsidR="00C45ACB" w:rsidRPr="00CF7FB7" w:rsidRDefault="003779E1" w:rsidP="00646CC9">
            <w:proofErr w:type="spellStart"/>
            <w:r w:rsidRPr="00CF7FB7">
              <w:t>Koyulaştırılmış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süt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ve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tatlandırılmış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koyulaştırılmış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süt</w:t>
            </w:r>
            <w:proofErr w:type="spellEnd"/>
            <w:r w:rsidRPr="00CF7FB7">
              <w:t xml:space="preserve">- </w:t>
            </w:r>
            <w:proofErr w:type="spellStart"/>
            <w:r w:rsidRPr="00CF7FB7">
              <w:t>Yağ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muhtevasının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tayini</w:t>
            </w:r>
            <w:proofErr w:type="spellEnd"/>
            <w:r w:rsidRPr="00CF7FB7">
              <w:t xml:space="preserve">- </w:t>
            </w:r>
            <w:proofErr w:type="spellStart"/>
            <w:r w:rsidRPr="00CF7FB7">
              <w:t>Gravimetrik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yöntem</w:t>
            </w:r>
            <w:proofErr w:type="spellEnd"/>
          </w:p>
        </w:tc>
        <w:tc>
          <w:tcPr>
            <w:tcW w:w="3974" w:type="dxa"/>
          </w:tcPr>
          <w:p w14:paraId="268952B3" w14:textId="77777777" w:rsidR="00C45ACB" w:rsidRPr="00CF7FB7" w:rsidRDefault="003779E1" w:rsidP="00646CC9">
            <w:r w:rsidRPr="00CF7FB7">
              <w:t>Evaporated milk and sweetened condensed milk - Determination of fat content - Gravimetric method</w:t>
            </w:r>
          </w:p>
        </w:tc>
      </w:tr>
      <w:tr w:rsidR="006864D9" w:rsidRPr="00CF7FB7" w14:paraId="69387772" w14:textId="77777777" w:rsidTr="004A5E8A">
        <w:tc>
          <w:tcPr>
            <w:tcW w:w="1633" w:type="dxa"/>
          </w:tcPr>
          <w:p w14:paraId="2D4FD643" w14:textId="77777777" w:rsidR="006864D9" w:rsidRPr="00CF7FB7" w:rsidRDefault="006864D9" w:rsidP="00646CC9">
            <w:pPr>
              <w:rPr>
                <w:rFonts w:cs="Arial"/>
                <w:bCs/>
              </w:rPr>
            </w:pPr>
            <w:r w:rsidRPr="00CF7FB7">
              <w:rPr>
                <w:rFonts w:cs="Arial"/>
                <w:bCs/>
              </w:rPr>
              <w:t>TS ISO 2911*</w:t>
            </w:r>
          </w:p>
        </w:tc>
        <w:tc>
          <w:tcPr>
            <w:tcW w:w="4021" w:type="dxa"/>
          </w:tcPr>
          <w:p w14:paraId="6ADB92E4" w14:textId="77777777" w:rsidR="006864D9" w:rsidRPr="00CF7FB7" w:rsidRDefault="006864D9" w:rsidP="00646CC9">
            <w:proofErr w:type="spellStart"/>
            <w:r w:rsidRPr="00CF7FB7">
              <w:t>Tatlandırılmış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koyulaştırılmış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süt</w:t>
            </w:r>
            <w:proofErr w:type="spellEnd"/>
            <w:r w:rsidRPr="00CF7FB7">
              <w:t xml:space="preserve">- </w:t>
            </w:r>
            <w:proofErr w:type="spellStart"/>
            <w:r w:rsidRPr="00CF7FB7">
              <w:t>Sakkaroz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muhtevasının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tayini-Polarimetrik</w:t>
            </w:r>
            <w:proofErr w:type="spellEnd"/>
            <w:r w:rsidRPr="00CF7FB7">
              <w:t xml:space="preserve"> </w:t>
            </w:r>
            <w:proofErr w:type="spellStart"/>
            <w:r w:rsidRPr="00CF7FB7">
              <w:t>metot</w:t>
            </w:r>
            <w:proofErr w:type="spellEnd"/>
          </w:p>
        </w:tc>
        <w:tc>
          <w:tcPr>
            <w:tcW w:w="3974" w:type="dxa"/>
          </w:tcPr>
          <w:p w14:paraId="049F2AC5" w14:textId="77777777" w:rsidR="006864D9" w:rsidRPr="00CF7FB7" w:rsidRDefault="006864D9" w:rsidP="00646CC9">
            <w:r w:rsidRPr="00CF7FB7">
              <w:t>Sweetened condensed milk - Determination of sucrose content - Polarimetric method</w:t>
            </w:r>
          </w:p>
        </w:tc>
      </w:tr>
      <w:tr w:rsidR="000F533C" w:rsidRPr="00CF7FB7" w14:paraId="71A9CDF7" w14:textId="77777777" w:rsidTr="004A5E8A">
        <w:tc>
          <w:tcPr>
            <w:tcW w:w="1633" w:type="dxa"/>
          </w:tcPr>
          <w:p w14:paraId="364B2CE0" w14:textId="77777777" w:rsidR="000F533C" w:rsidRPr="00CF7FB7" w:rsidRDefault="000F533C" w:rsidP="000F533C">
            <w:pPr>
              <w:rPr>
                <w:rFonts w:cs="Arial"/>
                <w:bCs/>
              </w:rPr>
            </w:pPr>
            <w:r w:rsidRPr="00CF7FB7">
              <w:rPr>
                <w:rFonts w:cs="Arial"/>
                <w:bCs/>
              </w:rPr>
              <w:t>TS EN ISO 6579-1*</w:t>
            </w:r>
          </w:p>
        </w:tc>
        <w:tc>
          <w:tcPr>
            <w:tcW w:w="4021" w:type="dxa"/>
          </w:tcPr>
          <w:p w14:paraId="7D056CC1" w14:textId="77777777" w:rsidR="000F533C" w:rsidRPr="00CF7FB7" w:rsidRDefault="000F533C" w:rsidP="000F533C">
            <w:pPr>
              <w:rPr>
                <w:rFonts w:cs="Arial"/>
                <w:bCs/>
              </w:rPr>
            </w:pPr>
            <w:r w:rsidRPr="00D53E1C">
              <w:rPr>
                <w:rFonts w:cs="Arial"/>
                <w:bCs/>
              </w:rPr>
              <w:t xml:space="preserve">Besin zincirinin mikrobiyolojisi - </w:t>
            </w:r>
            <w:r w:rsidRPr="00D53E1C">
              <w:rPr>
                <w:rFonts w:cs="Arial"/>
                <w:bCs/>
                <w:i/>
              </w:rPr>
              <w:t>Salmonella</w:t>
            </w:r>
            <w:r w:rsidRPr="00D53E1C">
              <w:rPr>
                <w:rFonts w:cs="Arial"/>
                <w:bCs/>
              </w:rPr>
              <w:t>'nın tespiti, sayımı ve serotiplendirmesi için yatay yöntem - Bölüm 1: Salmonella spp.</w:t>
            </w:r>
          </w:p>
        </w:tc>
        <w:tc>
          <w:tcPr>
            <w:tcW w:w="3974" w:type="dxa"/>
          </w:tcPr>
          <w:p w14:paraId="542A3115" w14:textId="77777777" w:rsidR="000F533C" w:rsidRPr="00CF7FB7" w:rsidRDefault="000F533C" w:rsidP="000F533C">
            <w:pPr>
              <w:rPr>
                <w:rFonts w:cs="Arial"/>
                <w:bCs/>
              </w:rPr>
            </w:pPr>
            <w:r w:rsidRPr="00D53E1C">
              <w:rPr>
                <w:rFonts w:cs="Arial"/>
                <w:bCs/>
              </w:rPr>
              <w:t xml:space="preserve">Microbiology of the food chain - Horizontal method for the detection, enumeration and serotyping of </w:t>
            </w:r>
            <w:r w:rsidRPr="00D53E1C">
              <w:rPr>
                <w:rFonts w:cs="Arial"/>
                <w:bCs/>
                <w:i/>
              </w:rPr>
              <w:t>Salmonella</w:t>
            </w:r>
            <w:r w:rsidRPr="00D53E1C">
              <w:rPr>
                <w:rFonts w:cs="Arial"/>
                <w:bCs/>
              </w:rPr>
              <w:t xml:space="preserve"> - Part 1: Detection of </w:t>
            </w:r>
            <w:r w:rsidRPr="00D53E1C">
              <w:rPr>
                <w:rFonts w:cs="Arial"/>
                <w:bCs/>
                <w:i/>
              </w:rPr>
              <w:t>Salmonella spp</w:t>
            </w:r>
            <w:r w:rsidRPr="00D53E1C">
              <w:rPr>
                <w:rFonts w:cs="Arial"/>
                <w:bCs/>
              </w:rPr>
              <w:t>. (ISO 6579-1:2017)</w:t>
            </w:r>
          </w:p>
        </w:tc>
      </w:tr>
      <w:tr w:rsidR="00866D1A" w:rsidRPr="00CF7FB7" w14:paraId="29562BFB" w14:textId="77777777" w:rsidTr="004A5E8A">
        <w:tc>
          <w:tcPr>
            <w:tcW w:w="1633" w:type="dxa"/>
          </w:tcPr>
          <w:p w14:paraId="1A4F66AF" w14:textId="77777777" w:rsidR="00866D1A" w:rsidRPr="00CF7FB7" w:rsidRDefault="00866D1A" w:rsidP="000F533C">
            <w:pPr>
              <w:rPr>
                <w:rFonts w:cs="Arial"/>
                <w:bCs/>
              </w:rPr>
            </w:pPr>
            <w:r w:rsidRPr="00CF7FB7">
              <w:rPr>
                <w:rFonts w:cs="Arial"/>
                <w:bCs/>
              </w:rPr>
              <w:lastRenderedPageBreak/>
              <w:t>TS EN ISO 6887-5*</w:t>
            </w:r>
          </w:p>
        </w:tc>
        <w:tc>
          <w:tcPr>
            <w:tcW w:w="4021" w:type="dxa"/>
          </w:tcPr>
          <w:p w14:paraId="7322F50E" w14:textId="77777777" w:rsidR="00866D1A" w:rsidRPr="00CF7FB7" w:rsidRDefault="00866D1A" w:rsidP="000F533C">
            <w:pPr>
              <w:rPr>
                <w:rFonts w:cs="Arial"/>
                <w:bCs/>
              </w:rPr>
            </w:pPr>
            <w:proofErr w:type="spellStart"/>
            <w:r w:rsidRPr="00CF7FB7">
              <w:rPr>
                <w:rFonts w:cs="Arial"/>
                <w:bCs/>
              </w:rPr>
              <w:t>Gıda</w:t>
            </w:r>
            <w:proofErr w:type="spellEnd"/>
            <w:r w:rsidRPr="00CF7FB7">
              <w:rPr>
                <w:rFonts w:cs="Arial"/>
                <w:bCs/>
              </w:rPr>
              <w:t xml:space="preserve"> </w:t>
            </w:r>
            <w:proofErr w:type="spellStart"/>
            <w:r w:rsidRPr="00CF7FB7">
              <w:rPr>
                <w:rFonts w:cs="Arial"/>
                <w:bCs/>
              </w:rPr>
              <w:t>ve</w:t>
            </w:r>
            <w:proofErr w:type="spellEnd"/>
            <w:r w:rsidRPr="00CF7FB7">
              <w:rPr>
                <w:rFonts w:cs="Arial"/>
                <w:bCs/>
              </w:rPr>
              <w:t xml:space="preserve"> </w:t>
            </w:r>
            <w:proofErr w:type="spellStart"/>
            <w:r w:rsidRPr="00CF7FB7">
              <w:rPr>
                <w:rFonts w:cs="Arial"/>
                <w:bCs/>
              </w:rPr>
              <w:t>hayvan</w:t>
            </w:r>
            <w:proofErr w:type="spellEnd"/>
            <w:r w:rsidRPr="00CF7FB7">
              <w:rPr>
                <w:rFonts w:cs="Arial"/>
                <w:bCs/>
              </w:rPr>
              <w:t xml:space="preserve"> </w:t>
            </w:r>
            <w:proofErr w:type="spellStart"/>
            <w:r w:rsidRPr="00CF7FB7">
              <w:rPr>
                <w:rFonts w:cs="Arial"/>
                <w:bCs/>
              </w:rPr>
              <w:t>yemlerinin</w:t>
            </w:r>
            <w:proofErr w:type="spellEnd"/>
            <w:r w:rsidRPr="00CF7FB7">
              <w:rPr>
                <w:rFonts w:cs="Arial"/>
                <w:bCs/>
              </w:rPr>
              <w:t xml:space="preserve"> </w:t>
            </w:r>
            <w:proofErr w:type="spellStart"/>
            <w:r w:rsidRPr="00CF7FB7">
              <w:rPr>
                <w:rFonts w:cs="Arial"/>
                <w:bCs/>
              </w:rPr>
              <w:t>mikrobiyolojisi-Mikrobiyolojik</w:t>
            </w:r>
            <w:proofErr w:type="spellEnd"/>
            <w:r w:rsidRPr="00CF7FB7">
              <w:rPr>
                <w:rFonts w:cs="Arial"/>
                <w:bCs/>
              </w:rPr>
              <w:t xml:space="preserve"> </w:t>
            </w:r>
            <w:proofErr w:type="spellStart"/>
            <w:r w:rsidRPr="00CF7FB7">
              <w:rPr>
                <w:rFonts w:cs="Arial"/>
                <w:bCs/>
              </w:rPr>
              <w:t>muayene</w:t>
            </w:r>
            <w:proofErr w:type="spellEnd"/>
            <w:r w:rsidRPr="00CF7FB7">
              <w:rPr>
                <w:rFonts w:cs="Arial"/>
                <w:bCs/>
              </w:rPr>
              <w:t xml:space="preserve"> </w:t>
            </w:r>
            <w:proofErr w:type="spellStart"/>
            <w:r w:rsidRPr="00CF7FB7">
              <w:rPr>
                <w:rFonts w:cs="Arial"/>
                <w:bCs/>
              </w:rPr>
              <w:t>için</w:t>
            </w:r>
            <w:proofErr w:type="spellEnd"/>
            <w:r w:rsidRPr="00CF7FB7">
              <w:rPr>
                <w:rFonts w:cs="Arial"/>
                <w:bCs/>
              </w:rPr>
              <w:t xml:space="preserve"> </w:t>
            </w:r>
            <w:proofErr w:type="spellStart"/>
            <w:r w:rsidRPr="00CF7FB7">
              <w:rPr>
                <w:rFonts w:cs="Arial"/>
                <w:bCs/>
              </w:rPr>
              <w:t>deney</w:t>
            </w:r>
            <w:proofErr w:type="spellEnd"/>
            <w:r w:rsidRPr="00CF7FB7">
              <w:rPr>
                <w:rFonts w:cs="Arial"/>
                <w:bCs/>
              </w:rPr>
              <w:t xml:space="preserve"> </w:t>
            </w:r>
            <w:proofErr w:type="spellStart"/>
            <w:r w:rsidRPr="00CF7FB7">
              <w:rPr>
                <w:rFonts w:cs="Arial"/>
                <w:bCs/>
              </w:rPr>
              <w:t>numunelerinin</w:t>
            </w:r>
            <w:proofErr w:type="spellEnd"/>
            <w:r w:rsidRPr="00CF7FB7">
              <w:rPr>
                <w:rFonts w:cs="Arial"/>
                <w:bCs/>
              </w:rPr>
              <w:t xml:space="preserve">, </w:t>
            </w:r>
            <w:proofErr w:type="spellStart"/>
            <w:r w:rsidRPr="00CF7FB7">
              <w:rPr>
                <w:rFonts w:cs="Arial"/>
                <w:bCs/>
              </w:rPr>
              <w:t>başlangıç</w:t>
            </w:r>
            <w:proofErr w:type="spellEnd"/>
            <w:r w:rsidRPr="00CF7FB7">
              <w:rPr>
                <w:rFonts w:cs="Arial"/>
                <w:bCs/>
              </w:rPr>
              <w:t xml:space="preserve"> </w:t>
            </w:r>
            <w:proofErr w:type="spellStart"/>
            <w:r w:rsidRPr="00CF7FB7">
              <w:rPr>
                <w:rFonts w:cs="Arial"/>
                <w:bCs/>
              </w:rPr>
              <w:t>süspansiyonların</w:t>
            </w:r>
            <w:proofErr w:type="spellEnd"/>
            <w:r w:rsidRPr="00CF7FB7">
              <w:rPr>
                <w:rFonts w:cs="Arial"/>
                <w:bCs/>
              </w:rPr>
              <w:t xml:space="preserve"> </w:t>
            </w:r>
            <w:proofErr w:type="spellStart"/>
            <w:r w:rsidRPr="00CF7FB7">
              <w:rPr>
                <w:rFonts w:cs="Arial"/>
                <w:bCs/>
              </w:rPr>
              <w:t>ve</w:t>
            </w:r>
            <w:proofErr w:type="spellEnd"/>
            <w:r w:rsidRPr="00CF7FB7">
              <w:rPr>
                <w:rFonts w:cs="Arial"/>
                <w:bCs/>
              </w:rPr>
              <w:t xml:space="preserve"> </w:t>
            </w:r>
            <w:proofErr w:type="spellStart"/>
            <w:r w:rsidRPr="00CF7FB7">
              <w:rPr>
                <w:rFonts w:cs="Arial"/>
                <w:bCs/>
              </w:rPr>
              <w:t>ondalık</w:t>
            </w:r>
            <w:proofErr w:type="spellEnd"/>
            <w:r w:rsidRPr="00CF7FB7">
              <w:rPr>
                <w:rFonts w:cs="Arial"/>
                <w:bCs/>
              </w:rPr>
              <w:t xml:space="preserve"> </w:t>
            </w:r>
            <w:proofErr w:type="spellStart"/>
            <w:r w:rsidRPr="00CF7FB7">
              <w:rPr>
                <w:rFonts w:cs="Arial"/>
                <w:bCs/>
              </w:rPr>
              <w:t>seyreltilerin</w:t>
            </w:r>
            <w:proofErr w:type="spellEnd"/>
            <w:r w:rsidRPr="00CF7FB7">
              <w:rPr>
                <w:rFonts w:cs="Arial"/>
                <w:bCs/>
              </w:rPr>
              <w:t xml:space="preserve"> </w:t>
            </w:r>
            <w:proofErr w:type="spellStart"/>
            <w:r w:rsidRPr="00CF7FB7">
              <w:rPr>
                <w:rFonts w:cs="Arial"/>
                <w:bCs/>
              </w:rPr>
              <w:t>hazırlanması</w:t>
            </w:r>
            <w:proofErr w:type="spellEnd"/>
            <w:r w:rsidRPr="00CF7FB7">
              <w:rPr>
                <w:rFonts w:cs="Arial"/>
                <w:bCs/>
              </w:rPr>
              <w:t xml:space="preserve"> </w:t>
            </w:r>
            <w:proofErr w:type="spellStart"/>
            <w:r w:rsidRPr="00CF7FB7">
              <w:rPr>
                <w:rFonts w:cs="Arial"/>
                <w:bCs/>
              </w:rPr>
              <w:t>için</w:t>
            </w:r>
            <w:proofErr w:type="spellEnd"/>
            <w:r w:rsidRPr="00CF7FB7">
              <w:rPr>
                <w:rFonts w:cs="Arial"/>
                <w:bCs/>
              </w:rPr>
              <w:t xml:space="preserve"> </w:t>
            </w:r>
            <w:proofErr w:type="spellStart"/>
            <w:r w:rsidRPr="00CF7FB7">
              <w:rPr>
                <w:rFonts w:cs="Arial"/>
                <w:bCs/>
              </w:rPr>
              <w:t>genel</w:t>
            </w:r>
            <w:proofErr w:type="spellEnd"/>
            <w:r w:rsidRPr="00CF7FB7">
              <w:rPr>
                <w:rFonts w:cs="Arial"/>
                <w:bCs/>
              </w:rPr>
              <w:t xml:space="preserve"> </w:t>
            </w:r>
            <w:proofErr w:type="spellStart"/>
            <w:r w:rsidRPr="00CF7FB7">
              <w:rPr>
                <w:rFonts w:cs="Arial"/>
                <w:bCs/>
              </w:rPr>
              <w:t>kılavuz-Bölüm</w:t>
            </w:r>
            <w:proofErr w:type="spellEnd"/>
            <w:r w:rsidRPr="00CF7FB7">
              <w:rPr>
                <w:rFonts w:cs="Arial"/>
                <w:bCs/>
              </w:rPr>
              <w:t xml:space="preserve"> 5:Süt </w:t>
            </w:r>
            <w:proofErr w:type="spellStart"/>
            <w:r w:rsidRPr="00CF7FB7">
              <w:rPr>
                <w:rFonts w:cs="Arial"/>
                <w:bCs/>
              </w:rPr>
              <w:t>ve</w:t>
            </w:r>
            <w:proofErr w:type="spellEnd"/>
            <w:r w:rsidRPr="00CF7FB7">
              <w:rPr>
                <w:rFonts w:cs="Arial"/>
                <w:bCs/>
              </w:rPr>
              <w:t xml:space="preserve"> </w:t>
            </w:r>
            <w:proofErr w:type="spellStart"/>
            <w:r w:rsidRPr="00CF7FB7">
              <w:rPr>
                <w:rFonts w:cs="Arial"/>
                <w:bCs/>
              </w:rPr>
              <w:t>süt</w:t>
            </w:r>
            <w:proofErr w:type="spellEnd"/>
            <w:r w:rsidRPr="00CF7FB7">
              <w:rPr>
                <w:rFonts w:cs="Arial"/>
                <w:bCs/>
              </w:rPr>
              <w:t xml:space="preserve"> </w:t>
            </w:r>
            <w:proofErr w:type="spellStart"/>
            <w:r w:rsidRPr="00CF7FB7">
              <w:rPr>
                <w:rFonts w:cs="Arial"/>
                <w:bCs/>
              </w:rPr>
              <w:t>ürünlerinin</w:t>
            </w:r>
            <w:proofErr w:type="spellEnd"/>
            <w:r w:rsidRPr="00CF7FB7">
              <w:rPr>
                <w:rFonts w:cs="Arial"/>
                <w:bCs/>
              </w:rPr>
              <w:t xml:space="preserve"> </w:t>
            </w:r>
            <w:proofErr w:type="spellStart"/>
            <w:r w:rsidRPr="00CF7FB7">
              <w:rPr>
                <w:rFonts w:cs="Arial"/>
                <w:bCs/>
              </w:rPr>
              <w:t>hazırlanması</w:t>
            </w:r>
            <w:proofErr w:type="spellEnd"/>
            <w:r w:rsidRPr="00CF7FB7">
              <w:rPr>
                <w:rFonts w:cs="Arial"/>
                <w:bCs/>
              </w:rPr>
              <w:t xml:space="preserve"> </w:t>
            </w:r>
            <w:proofErr w:type="spellStart"/>
            <w:r w:rsidRPr="00CF7FB7">
              <w:rPr>
                <w:rFonts w:cs="Arial"/>
                <w:bCs/>
              </w:rPr>
              <w:t>için</w:t>
            </w:r>
            <w:proofErr w:type="spellEnd"/>
            <w:r w:rsidRPr="00CF7FB7">
              <w:rPr>
                <w:rFonts w:cs="Arial"/>
                <w:bCs/>
              </w:rPr>
              <w:t xml:space="preserve"> </w:t>
            </w:r>
            <w:proofErr w:type="spellStart"/>
            <w:r w:rsidRPr="00CF7FB7">
              <w:rPr>
                <w:rFonts w:cs="Arial"/>
                <w:bCs/>
              </w:rPr>
              <w:t>özel</w:t>
            </w:r>
            <w:proofErr w:type="spellEnd"/>
            <w:r w:rsidRPr="00CF7FB7">
              <w:rPr>
                <w:rFonts w:cs="Arial"/>
                <w:bCs/>
              </w:rPr>
              <w:t xml:space="preserve"> </w:t>
            </w:r>
            <w:proofErr w:type="spellStart"/>
            <w:r w:rsidRPr="00CF7FB7">
              <w:rPr>
                <w:rFonts w:cs="Arial"/>
                <w:bCs/>
              </w:rPr>
              <w:t>kurallar</w:t>
            </w:r>
            <w:proofErr w:type="spellEnd"/>
          </w:p>
        </w:tc>
        <w:tc>
          <w:tcPr>
            <w:tcW w:w="3974" w:type="dxa"/>
          </w:tcPr>
          <w:p w14:paraId="1F1FFDBE" w14:textId="77777777" w:rsidR="00866D1A" w:rsidRPr="00CF7FB7" w:rsidRDefault="00866D1A" w:rsidP="000F533C">
            <w:pPr>
              <w:rPr>
                <w:rFonts w:cs="Arial"/>
                <w:bCs/>
              </w:rPr>
            </w:pPr>
            <w:r w:rsidRPr="00CF7FB7">
              <w:rPr>
                <w:rFonts w:cs="Arial"/>
                <w:bCs/>
              </w:rPr>
              <w:t>Microbiology of the food chain — Preparation of test samples, initial suspension and decimal dilutions for microbiological examination — Part 5: Specific rules for the preparation of milk and milk products</w:t>
            </w:r>
          </w:p>
        </w:tc>
      </w:tr>
      <w:tr w:rsidR="00D41D2D" w:rsidRPr="00CF7FB7" w14:paraId="36BEBEE6" w14:textId="77777777" w:rsidTr="004A5E8A">
        <w:tc>
          <w:tcPr>
            <w:tcW w:w="1633" w:type="dxa"/>
          </w:tcPr>
          <w:p w14:paraId="69E1FA5F" w14:textId="77777777" w:rsidR="00D41D2D" w:rsidRPr="00CF7FB7" w:rsidRDefault="00D41D2D" w:rsidP="000F533C">
            <w:pPr>
              <w:rPr>
                <w:rFonts w:cs="Arial"/>
                <w:bCs/>
              </w:rPr>
            </w:pPr>
            <w:r w:rsidRPr="00CF7FB7">
              <w:rPr>
                <w:rFonts w:cs="Arial"/>
                <w:bCs/>
              </w:rPr>
              <w:t>TS EN ISO 16649-3*</w:t>
            </w:r>
          </w:p>
        </w:tc>
        <w:tc>
          <w:tcPr>
            <w:tcW w:w="4021" w:type="dxa"/>
          </w:tcPr>
          <w:p w14:paraId="1D4F0593" w14:textId="77777777" w:rsidR="00D41D2D" w:rsidRPr="00CF7FB7" w:rsidRDefault="00D41D2D" w:rsidP="000F533C">
            <w:pPr>
              <w:rPr>
                <w:rFonts w:cs="Arial"/>
                <w:bCs/>
              </w:rPr>
            </w:pPr>
            <w:proofErr w:type="spellStart"/>
            <w:r w:rsidRPr="00CF7FB7">
              <w:rPr>
                <w:rFonts w:cs="Arial"/>
                <w:bCs/>
              </w:rPr>
              <w:t>Gıda</w:t>
            </w:r>
            <w:proofErr w:type="spellEnd"/>
            <w:r w:rsidRPr="00CF7FB7">
              <w:rPr>
                <w:rFonts w:cs="Arial"/>
                <w:bCs/>
              </w:rPr>
              <w:t xml:space="preserve"> </w:t>
            </w:r>
            <w:proofErr w:type="spellStart"/>
            <w:r w:rsidRPr="00CF7FB7">
              <w:rPr>
                <w:rFonts w:cs="Arial"/>
                <w:bCs/>
              </w:rPr>
              <w:t>zinciri</w:t>
            </w:r>
            <w:proofErr w:type="spellEnd"/>
            <w:r w:rsidRPr="00CF7FB7">
              <w:rPr>
                <w:rFonts w:cs="Arial"/>
                <w:bCs/>
              </w:rPr>
              <w:t xml:space="preserve"> </w:t>
            </w:r>
            <w:proofErr w:type="spellStart"/>
            <w:r w:rsidRPr="00CF7FB7">
              <w:rPr>
                <w:rFonts w:cs="Arial"/>
                <w:bCs/>
              </w:rPr>
              <w:t>mikrobiyolojisi</w:t>
            </w:r>
            <w:proofErr w:type="spellEnd"/>
            <w:r w:rsidRPr="00CF7FB7">
              <w:rPr>
                <w:rFonts w:cs="Arial"/>
                <w:bCs/>
              </w:rPr>
              <w:t xml:space="preserve">-Beta-Glucuronidase-Positive </w:t>
            </w:r>
            <w:proofErr w:type="spellStart"/>
            <w:r w:rsidRPr="00CF7FB7">
              <w:rPr>
                <w:rFonts w:cs="Arial"/>
                <w:bCs/>
              </w:rPr>
              <w:t>escherichia</w:t>
            </w:r>
            <w:proofErr w:type="spellEnd"/>
            <w:r w:rsidRPr="00CF7FB7">
              <w:rPr>
                <w:rFonts w:cs="Arial"/>
                <w:bCs/>
              </w:rPr>
              <w:t xml:space="preserve"> </w:t>
            </w:r>
            <w:proofErr w:type="spellStart"/>
            <w:r w:rsidRPr="00CF7FB7">
              <w:rPr>
                <w:rFonts w:cs="Arial"/>
                <w:bCs/>
              </w:rPr>
              <w:t>coli'nın</w:t>
            </w:r>
            <w:proofErr w:type="spellEnd"/>
            <w:r w:rsidRPr="00CF7FB7">
              <w:rPr>
                <w:rFonts w:cs="Arial"/>
                <w:bCs/>
              </w:rPr>
              <w:t xml:space="preserve"> </w:t>
            </w:r>
            <w:proofErr w:type="spellStart"/>
            <w:r w:rsidRPr="00CF7FB7">
              <w:rPr>
                <w:rFonts w:cs="Arial"/>
                <w:bCs/>
              </w:rPr>
              <w:t>sayımı</w:t>
            </w:r>
            <w:proofErr w:type="spellEnd"/>
            <w:r w:rsidRPr="00CF7FB7">
              <w:rPr>
                <w:rFonts w:cs="Arial"/>
                <w:bCs/>
              </w:rPr>
              <w:t xml:space="preserve"> </w:t>
            </w:r>
            <w:proofErr w:type="spellStart"/>
            <w:r w:rsidRPr="00CF7FB7">
              <w:rPr>
                <w:rFonts w:cs="Arial"/>
                <w:bCs/>
              </w:rPr>
              <w:t>için</w:t>
            </w:r>
            <w:proofErr w:type="spellEnd"/>
            <w:r w:rsidRPr="00CF7FB7">
              <w:rPr>
                <w:rFonts w:cs="Arial"/>
                <w:bCs/>
              </w:rPr>
              <w:t xml:space="preserve"> </w:t>
            </w:r>
            <w:proofErr w:type="spellStart"/>
            <w:r w:rsidRPr="00CF7FB7">
              <w:rPr>
                <w:rFonts w:cs="Arial"/>
                <w:bCs/>
              </w:rPr>
              <w:t>yatay</w:t>
            </w:r>
            <w:proofErr w:type="spellEnd"/>
            <w:r w:rsidRPr="00CF7FB7">
              <w:rPr>
                <w:rFonts w:cs="Arial"/>
                <w:bCs/>
              </w:rPr>
              <w:t xml:space="preserve"> </w:t>
            </w:r>
            <w:proofErr w:type="spellStart"/>
            <w:r w:rsidRPr="00CF7FB7">
              <w:rPr>
                <w:rFonts w:cs="Arial"/>
                <w:bCs/>
              </w:rPr>
              <w:t>yöntem-Bölüm</w:t>
            </w:r>
            <w:proofErr w:type="spellEnd"/>
            <w:r w:rsidRPr="00CF7FB7">
              <w:rPr>
                <w:rFonts w:cs="Arial"/>
                <w:bCs/>
              </w:rPr>
              <w:t xml:space="preserve"> 3: 5-Bromo-4-Chloro-3-İndolyl beta-D-Glucuronide </w:t>
            </w:r>
            <w:proofErr w:type="spellStart"/>
            <w:r w:rsidRPr="00CF7FB7">
              <w:rPr>
                <w:rFonts w:cs="Arial"/>
                <w:bCs/>
              </w:rPr>
              <w:t>kullanılarak</w:t>
            </w:r>
            <w:proofErr w:type="spellEnd"/>
            <w:r w:rsidRPr="00CF7FB7">
              <w:rPr>
                <w:rFonts w:cs="Arial"/>
                <w:bCs/>
              </w:rPr>
              <w:t xml:space="preserve"> </w:t>
            </w:r>
            <w:proofErr w:type="spellStart"/>
            <w:r w:rsidRPr="00CF7FB7">
              <w:rPr>
                <w:rFonts w:cs="Arial"/>
                <w:bCs/>
              </w:rPr>
              <w:t>aranması</w:t>
            </w:r>
            <w:proofErr w:type="spellEnd"/>
            <w:r w:rsidRPr="00CF7FB7">
              <w:rPr>
                <w:rFonts w:cs="Arial"/>
                <w:bCs/>
              </w:rPr>
              <w:t xml:space="preserve"> </w:t>
            </w:r>
            <w:proofErr w:type="spellStart"/>
            <w:r w:rsidRPr="00CF7FB7">
              <w:rPr>
                <w:rFonts w:cs="Arial"/>
                <w:bCs/>
              </w:rPr>
              <w:t>ve</w:t>
            </w:r>
            <w:proofErr w:type="spellEnd"/>
            <w:r w:rsidRPr="00CF7FB7">
              <w:rPr>
                <w:rFonts w:cs="Arial"/>
                <w:bCs/>
              </w:rPr>
              <w:t xml:space="preserve"> </w:t>
            </w:r>
            <w:proofErr w:type="spellStart"/>
            <w:r w:rsidRPr="00CF7FB7">
              <w:rPr>
                <w:rFonts w:cs="Arial"/>
                <w:bCs/>
              </w:rPr>
              <w:t>en</w:t>
            </w:r>
            <w:proofErr w:type="spellEnd"/>
            <w:r w:rsidRPr="00CF7FB7">
              <w:rPr>
                <w:rFonts w:cs="Arial"/>
                <w:bCs/>
              </w:rPr>
              <w:t xml:space="preserve"> </w:t>
            </w:r>
            <w:proofErr w:type="spellStart"/>
            <w:r w:rsidRPr="00CF7FB7">
              <w:rPr>
                <w:rFonts w:cs="Arial"/>
                <w:bCs/>
              </w:rPr>
              <w:t>muhtemel</w:t>
            </w:r>
            <w:proofErr w:type="spellEnd"/>
            <w:r w:rsidRPr="00CF7FB7">
              <w:rPr>
                <w:rFonts w:cs="Arial"/>
                <w:bCs/>
              </w:rPr>
              <w:t xml:space="preserve"> </w:t>
            </w:r>
            <w:proofErr w:type="spellStart"/>
            <w:r w:rsidRPr="00CF7FB7">
              <w:rPr>
                <w:rFonts w:cs="Arial"/>
                <w:bCs/>
              </w:rPr>
              <w:t>sayı</w:t>
            </w:r>
            <w:proofErr w:type="spellEnd"/>
            <w:r w:rsidRPr="00CF7FB7">
              <w:rPr>
                <w:rFonts w:cs="Arial"/>
                <w:bCs/>
              </w:rPr>
              <w:t xml:space="preserve"> </w:t>
            </w:r>
            <w:proofErr w:type="spellStart"/>
            <w:r w:rsidRPr="00CF7FB7">
              <w:rPr>
                <w:rFonts w:cs="Arial"/>
                <w:bCs/>
              </w:rPr>
              <w:t>tekniği</w:t>
            </w:r>
            <w:proofErr w:type="spellEnd"/>
          </w:p>
        </w:tc>
        <w:tc>
          <w:tcPr>
            <w:tcW w:w="3974" w:type="dxa"/>
          </w:tcPr>
          <w:p w14:paraId="7B95A3ED" w14:textId="77777777" w:rsidR="00D41D2D" w:rsidRPr="00CF7FB7" w:rsidRDefault="00D41D2D" w:rsidP="000F533C">
            <w:pPr>
              <w:rPr>
                <w:rFonts w:cs="Arial"/>
                <w:bCs/>
              </w:rPr>
            </w:pPr>
            <w:r w:rsidRPr="00CF7FB7">
              <w:rPr>
                <w:rFonts w:cs="Arial"/>
                <w:bCs/>
              </w:rPr>
              <w:t>Microbiology of the food chain - Horizontal method for the enumeration of beta-glucuronidase-positive Escherichia coli - Part 3: Detection and most probable number technique using 5-bromo-4-chloro-3-indolyl-ß-D-glucuronide</w:t>
            </w:r>
          </w:p>
        </w:tc>
      </w:tr>
    </w:tbl>
    <w:p w14:paraId="4EAE4483" w14:textId="77777777" w:rsidR="005C7DE7" w:rsidRPr="00CF7FB7" w:rsidRDefault="005C7DE7" w:rsidP="00D53E1C">
      <w:pPr>
        <w:rPr>
          <w:rFonts w:cs="Arial"/>
        </w:rPr>
      </w:pPr>
    </w:p>
    <w:p w14:paraId="0E872FF5" w14:textId="77777777" w:rsidR="005C7DE7" w:rsidRPr="00CF7FB7" w:rsidRDefault="005C7DE7" w:rsidP="00D53E1C">
      <w:pPr>
        <w:rPr>
          <w:rFonts w:cs="Arial"/>
        </w:rPr>
      </w:pPr>
    </w:p>
    <w:p w14:paraId="73477FBA" w14:textId="77777777" w:rsidR="00777073" w:rsidRPr="00CF7FB7" w:rsidRDefault="005C7DE7" w:rsidP="00D53E1C">
      <w:pPr>
        <w:pStyle w:val="ListeParagraf"/>
        <w:numPr>
          <w:ilvl w:val="0"/>
          <w:numId w:val="39"/>
        </w:numPr>
        <w:rPr>
          <w:rFonts w:cs="Arial"/>
        </w:rPr>
      </w:pPr>
      <w:r w:rsidRPr="00CF7FB7">
        <w:rPr>
          <w:rFonts w:cs="Arial"/>
        </w:rPr>
        <w:t xml:space="preserve">Madde 1.2.2.1 </w:t>
      </w:r>
      <w:r w:rsidR="00777073" w:rsidRPr="00CF7FB7">
        <w:rPr>
          <w:rFonts w:cs="Arial"/>
        </w:rPr>
        <w:t xml:space="preserve">Maddesinin ikinci paragrafı </w:t>
      </w:r>
      <w:r w:rsidR="00777073" w:rsidRPr="00D53E1C">
        <w:rPr>
          <w:rFonts w:cs="Arial"/>
          <w:b/>
        </w:rPr>
        <w:t>“Şekerli koyulaştırılmış sütün mikrobiyoloji</w:t>
      </w:r>
      <w:r w:rsidR="00777073" w:rsidRPr="00CF7FB7">
        <w:rPr>
          <w:rFonts w:cs="Arial"/>
          <w:b/>
        </w:rPr>
        <w:t xml:space="preserve">k özelikleri </w:t>
      </w:r>
      <w:r w:rsidR="00777073" w:rsidRPr="00D53E1C">
        <w:rPr>
          <w:rFonts w:cs="Arial"/>
          <w:b/>
        </w:rPr>
        <w:t>Çizelge 2’de verildiği gibi olmalıdır.”</w:t>
      </w:r>
      <w:r w:rsidR="00777073" w:rsidRPr="00CF7FB7">
        <w:rPr>
          <w:rFonts w:cs="Arial"/>
        </w:rPr>
        <w:t xml:space="preserve"> </w:t>
      </w:r>
      <w:r w:rsidR="00777073" w:rsidRPr="00D53E1C">
        <w:rPr>
          <w:rFonts w:cs="Arial"/>
          <w:b/>
        </w:rPr>
        <w:t>“</w:t>
      </w:r>
      <w:r w:rsidR="00777073" w:rsidRPr="00CF7FB7">
        <w:rPr>
          <w:rFonts w:cs="Arial"/>
          <w:b/>
        </w:rPr>
        <w:t>K</w:t>
      </w:r>
      <w:r w:rsidR="00777073" w:rsidRPr="00D53E1C">
        <w:rPr>
          <w:rFonts w:cs="Arial"/>
          <w:b/>
        </w:rPr>
        <w:t>oyulaştırılmış sütün mikrobiyolojik özelikleri Çizelge 2’de verildiği gibi olmalıdır.”</w:t>
      </w:r>
      <w:r w:rsidR="00777073" w:rsidRPr="00CF7FB7">
        <w:rPr>
          <w:rFonts w:cs="Arial"/>
        </w:rPr>
        <w:t xml:space="preserve"> şeklinde düzeltilmiştir;</w:t>
      </w:r>
    </w:p>
    <w:p w14:paraId="18FBE57A" w14:textId="77777777" w:rsidR="00777073" w:rsidRPr="00CF7FB7" w:rsidRDefault="00777073" w:rsidP="00D53E1C">
      <w:pPr>
        <w:rPr>
          <w:rFonts w:cs="Arial"/>
        </w:rPr>
      </w:pPr>
    </w:p>
    <w:p w14:paraId="129F4A2C" w14:textId="77777777" w:rsidR="00777073" w:rsidRPr="00CF7FB7" w:rsidRDefault="00777073" w:rsidP="00D53E1C">
      <w:pPr>
        <w:pStyle w:val="ListeParagraf"/>
        <w:numPr>
          <w:ilvl w:val="0"/>
          <w:numId w:val="39"/>
        </w:numPr>
        <w:rPr>
          <w:rFonts w:cs="Arial"/>
        </w:rPr>
      </w:pPr>
      <w:r w:rsidRPr="00CF7FB7">
        <w:rPr>
          <w:rFonts w:cs="Arial"/>
        </w:rPr>
        <w:t xml:space="preserve">Çizelge 2 </w:t>
      </w:r>
      <w:proofErr w:type="spellStart"/>
      <w:r w:rsidRPr="00CF7FB7">
        <w:rPr>
          <w:rFonts w:cs="Arial"/>
        </w:rPr>
        <w:t>aşağıdali</w:t>
      </w:r>
      <w:proofErr w:type="spellEnd"/>
      <w:r w:rsidRPr="00CF7FB7">
        <w:rPr>
          <w:rFonts w:cs="Arial"/>
        </w:rPr>
        <w:t xml:space="preserve"> şekilde değiştirilmiştir;</w:t>
      </w:r>
    </w:p>
    <w:p w14:paraId="03ED2D17" w14:textId="77777777" w:rsidR="00777073" w:rsidRPr="00CF7FB7" w:rsidRDefault="00777073" w:rsidP="00D53E1C">
      <w:pPr>
        <w:pStyle w:val="ListeParagraf"/>
        <w:rPr>
          <w:rFonts w:cs="Arial"/>
        </w:rPr>
      </w:pPr>
    </w:p>
    <w:p w14:paraId="3CE77A30" w14:textId="77777777" w:rsidR="005C7DE7" w:rsidRPr="00D53E1C" w:rsidRDefault="0025473D" w:rsidP="00D53E1C">
      <w:pPr>
        <w:jc w:val="center"/>
        <w:rPr>
          <w:rFonts w:cs="Arial"/>
          <w:b/>
        </w:rPr>
      </w:pPr>
      <w:r w:rsidRPr="00D53E1C">
        <w:rPr>
          <w:rFonts w:cs="Arial"/>
          <w:b/>
        </w:rPr>
        <w:t xml:space="preserve">Çizelge 2 - </w:t>
      </w:r>
      <w:r w:rsidR="00777073" w:rsidRPr="00CF7FB7">
        <w:rPr>
          <w:rFonts w:cs="Arial"/>
          <w:b/>
        </w:rPr>
        <w:t>K</w:t>
      </w:r>
      <w:r w:rsidRPr="00D53E1C">
        <w:rPr>
          <w:rFonts w:cs="Arial"/>
          <w:b/>
        </w:rPr>
        <w:t>oyulaştırılmış sütün mikrobiyolojik özellikleri</w:t>
      </w:r>
    </w:p>
    <w:tbl>
      <w:tblPr>
        <w:tblW w:w="9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4"/>
        <w:gridCol w:w="1624"/>
        <w:gridCol w:w="1440"/>
        <w:gridCol w:w="1440"/>
        <w:gridCol w:w="1261"/>
      </w:tblGrid>
      <w:tr w:rsidR="0025473D" w:rsidRPr="00CF7FB7" w14:paraId="1ADCB131" w14:textId="77777777" w:rsidTr="00605039">
        <w:trPr>
          <w:trHeight w:val="339"/>
          <w:jc w:val="center"/>
        </w:trPr>
        <w:tc>
          <w:tcPr>
            <w:tcW w:w="3524" w:type="dxa"/>
            <w:vMerge w:val="restart"/>
            <w:vAlign w:val="center"/>
          </w:tcPr>
          <w:p w14:paraId="17474B12" w14:textId="77777777" w:rsidR="0025473D" w:rsidRPr="00CF7FB7" w:rsidRDefault="0025473D" w:rsidP="00605039">
            <w:pPr>
              <w:jc w:val="center"/>
              <w:rPr>
                <w:b/>
              </w:rPr>
            </w:pPr>
            <w:r w:rsidRPr="00CF7FB7">
              <w:rPr>
                <w:b/>
              </w:rPr>
              <w:t>Özellik</w:t>
            </w:r>
          </w:p>
        </w:tc>
        <w:tc>
          <w:tcPr>
            <w:tcW w:w="5765" w:type="dxa"/>
            <w:gridSpan w:val="4"/>
            <w:vAlign w:val="center"/>
          </w:tcPr>
          <w:p w14:paraId="2517BDE5" w14:textId="77777777" w:rsidR="0025473D" w:rsidRPr="00CF7FB7" w:rsidRDefault="0025473D" w:rsidP="00605039">
            <w:pPr>
              <w:jc w:val="center"/>
              <w:rPr>
                <w:rFonts w:cs="Arial"/>
                <w:b/>
              </w:rPr>
            </w:pPr>
            <w:r w:rsidRPr="00CF7FB7">
              <w:rPr>
                <w:rFonts w:cs="Arial"/>
                <w:b/>
              </w:rPr>
              <w:t>Sınırlar</w:t>
            </w:r>
          </w:p>
        </w:tc>
      </w:tr>
      <w:tr w:rsidR="0025473D" w:rsidRPr="00CF7FB7" w14:paraId="32935187" w14:textId="77777777" w:rsidTr="00605039">
        <w:trPr>
          <w:trHeight w:val="339"/>
          <w:jc w:val="center"/>
        </w:trPr>
        <w:tc>
          <w:tcPr>
            <w:tcW w:w="3524" w:type="dxa"/>
            <w:vMerge/>
            <w:vAlign w:val="center"/>
          </w:tcPr>
          <w:p w14:paraId="1F8664B8" w14:textId="77777777" w:rsidR="0025473D" w:rsidRPr="00CF7FB7" w:rsidRDefault="0025473D" w:rsidP="00605039">
            <w:pPr>
              <w:jc w:val="center"/>
              <w:rPr>
                <w:rFonts w:cs="Arial"/>
              </w:rPr>
            </w:pPr>
          </w:p>
        </w:tc>
        <w:tc>
          <w:tcPr>
            <w:tcW w:w="1624" w:type="dxa"/>
            <w:vAlign w:val="center"/>
          </w:tcPr>
          <w:p w14:paraId="01D29800" w14:textId="77777777" w:rsidR="0025473D" w:rsidRPr="00CF7FB7" w:rsidRDefault="00F66B3B" w:rsidP="00605039">
            <w:pPr>
              <w:jc w:val="center"/>
              <w:rPr>
                <w:rFonts w:cs="Arial"/>
                <w:b/>
              </w:rPr>
            </w:pPr>
            <w:r w:rsidRPr="00CF7FB7">
              <w:rPr>
                <w:rFonts w:cs="Arial"/>
                <w:b/>
              </w:rPr>
              <w:t>N</w:t>
            </w:r>
          </w:p>
        </w:tc>
        <w:tc>
          <w:tcPr>
            <w:tcW w:w="1440" w:type="dxa"/>
            <w:vAlign w:val="center"/>
          </w:tcPr>
          <w:p w14:paraId="071DF179" w14:textId="77777777" w:rsidR="0025473D" w:rsidRPr="00CF7FB7" w:rsidRDefault="0025473D" w:rsidP="00605039">
            <w:pPr>
              <w:jc w:val="center"/>
              <w:rPr>
                <w:rFonts w:cs="Arial"/>
                <w:b/>
              </w:rPr>
            </w:pPr>
            <w:proofErr w:type="gramStart"/>
            <w:r w:rsidRPr="00CF7FB7">
              <w:rPr>
                <w:rFonts w:cs="Arial"/>
                <w:b/>
              </w:rPr>
              <w:t>c</w:t>
            </w:r>
            <w:proofErr w:type="gramEnd"/>
          </w:p>
        </w:tc>
        <w:tc>
          <w:tcPr>
            <w:tcW w:w="1440" w:type="dxa"/>
            <w:vAlign w:val="center"/>
          </w:tcPr>
          <w:p w14:paraId="22C56EA7" w14:textId="77777777" w:rsidR="0025473D" w:rsidRPr="00CF7FB7" w:rsidRDefault="0025473D" w:rsidP="00605039">
            <w:pPr>
              <w:jc w:val="center"/>
              <w:rPr>
                <w:rFonts w:cs="Arial"/>
                <w:b/>
              </w:rPr>
            </w:pPr>
            <w:proofErr w:type="gramStart"/>
            <w:r w:rsidRPr="00CF7FB7">
              <w:rPr>
                <w:rFonts w:cs="Arial"/>
                <w:b/>
              </w:rPr>
              <w:t>m</w:t>
            </w:r>
            <w:proofErr w:type="gramEnd"/>
          </w:p>
        </w:tc>
        <w:tc>
          <w:tcPr>
            <w:tcW w:w="1261" w:type="dxa"/>
            <w:vAlign w:val="center"/>
          </w:tcPr>
          <w:p w14:paraId="0B32AFEA" w14:textId="77777777" w:rsidR="0025473D" w:rsidRPr="00CF7FB7" w:rsidRDefault="0025473D" w:rsidP="00605039">
            <w:pPr>
              <w:jc w:val="center"/>
              <w:rPr>
                <w:rFonts w:cs="Arial"/>
                <w:b/>
              </w:rPr>
            </w:pPr>
            <w:r w:rsidRPr="00CF7FB7">
              <w:rPr>
                <w:rFonts w:cs="Arial"/>
                <w:b/>
              </w:rPr>
              <w:t>M</w:t>
            </w:r>
          </w:p>
        </w:tc>
      </w:tr>
      <w:tr w:rsidR="0025473D" w:rsidRPr="00CF7FB7" w14:paraId="236606CC" w14:textId="77777777" w:rsidTr="00605039">
        <w:trPr>
          <w:trHeight w:val="339"/>
          <w:jc w:val="center"/>
        </w:trPr>
        <w:tc>
          <w:tcPr>
            <w:tcW w:w="3524" w:type="dxa"/>
            <w:vAlign w:val="center"/>
          </w:tcPr>
          <w:p w14:paraId="58AB7C00" w14:textId="77777777" w:rsidR="0025473D" w:rsidRPr="00CF7FB7" w:rsidRDefault="0025473D">
            <w:pPr>
              <w:jc w:val="left"/>
              <w:rPr>
                <w:rFonts w:cs="Arial"/>
              </w:rPr>
            </w:pPr>
            <w:r w:rsidRPr="00CF7FB7">
              <w:rPr>
                <w:rFonts w:cs="Arial"/>
                <w:i/>
              </w:rPr>
              <w:t xml:space="preserve">Salmonella </w:t>
            </w:r>
            <w:proofErr w:type="spellStart"/>
            <w:r w:rsidRPr="00CF7FB7">
              <w:rPr>
                <w:rFonts w:cs="Arial"/>
                <w:i/>
              </w:rPr>
              <w:t>spp</w:t>
            </w:r>
            <w:proofErr w:type="spellEnd"/>
            <w:r w:rsidRPr="00CF7FB7">
              <w:rPr>
                <w:rFonts w:cs="Arial"/>
                <w:i/>
              </w:rPr>
              <w:t>.</w:t>
            </w:r>
            <w:r w:rsidRPr="00CF7FB7">
              <w:rPr>
                <w:rFonts w:cs="Arial"/>
              </w:rPr>
              <w:t xml:space="preserve"> (</w:t>
            </w:r>
            <w:proofErr w:type="spellStart"/>
            <w:r w:rsidRPr="00CF7FB7">
              <w:rPr>
                <w:rFonts w:cs="Arial"/>
              </w:rPr>
              <w:t>kob</w:t>
            </w:r>
            <w:proofErr w:type="spellEnd"/>
            <w:r w:rsidRPr="00CF7FB7">
              <w:rPr>
                <w:rFonts w:cs="Arial"/>
              </w:rPr>
              <w:t>/25 g)</w:t>
            </w:r>
          </w:p>
        </w:tc>
        <w:tc>
          <w:tcPr>
            <w:tcW w:w="1624" w:type="dxa"/>
            <w:vAlign w:val="center"/>
          </w:tcPr>
          <w:p w14:paraId="45C0E6ED" w14:textId="77777777" w:rsidR="0025473D" w:rsidRPr="00CF7FB7" w:rsidRDefault="0025473D" w:rsidP="00605039">
            <w:pPr>
              <w:jc w:val="center"/>
              <w:rPr>
                <w:rFonts w:cs="Arial"/>
              </w:rPr>
            </w:pPr>
            <w:r w:rsidRPr="00CF7FB7">
              <w:rPr>
                <w:rFonts w:cs="Arial"/>
              </w:rPr>
              <w:t>5</w:t>
            </w:r>
          </w:p>
        </w:tc>
        <w:tc>
          <w:tcPr>
            <w:tcW w:w="1440" w:type="dxa"/>
            <w:vAlign w:val="center"/>
          </w:tcPr>
          <w:p w14:paraId="1467E8DE" w14:textId="77777777" w:rsidR="0025473D" w:rsidRPr="00CF7FB7" w:rsidRDefault="0025473D" w:rsidP="00605039">
            <w:pPr>
              <w:jc w:val="center"/>
              <w:rPr>
                <w:rFonts w:cs="Arial"/>
              </w:rPr>
            </w:pPr>
            <w:r w:rsidRPr="00CF7FB7">
              <w:rPr>
                <w:rFonts w:cs="Arial"/>
              </w:rPr>
              <w:t>0</w:t>
            </w:r>
          </w:p>
        </w:tc>
        <w:tc>
          <w:tcPr>
            <w:tcW w:w="2701" w:type="dxa"/>
            <w:gridSpan w:val="2"/>
            <w:vAlign w:val="center"/>
          </w:tcPr>
          <w:p w14:paraId="715D4D29" w14:textId="77777777" w:rsidR="0025473D" w:rsidRPr="00CF7FB7" w:rsidRDefault="0025473D" w:rsidP="00605039">
            <w:pPr>
              <w:jc w:val="center"/>
              <w:rPr>
                <w:rFonts w:cs="Arial"/>
              </w:rPr>
            </w:pPr>
            <w:r w:rsidRPr="00CF7FB7">
              <w:rPr>
                <w:rFonts w:cs="Arial"/>
              </w:rPr>
              <w:t>Bulunmamalı</w:t>
            </w:r>
          </w:p>
        </w:tc>
      </w:tr>
      <w:tr w:rsidR="0025473D" w:rsidRPr="00CF7FB7" w14:paraId="7AC5C61D" w14:textId="77777777" w:rsidTr="00605039">
        <w:trPr>
          <w:trHeight w:val="339"/>
          <w:jc w:val="center"/>
        </w:trPr>
        <w:tc>
          <w:tcPr>
            <w:tcW w:w="3524" w:type="dxa"/>
            <w:vAlign w:val="center"/>
          </w:tcPr>
          <w:p w14:paraId="1C1F7EFA" w14:textId="77777777" w:rsidR="0025473D" w:rsidRPr="00D53E1C" w:rsidRDefault="0025473D" w:rsidP="00605039">
            <w:pPr>
              <w:jc w:val="left"/>
              <w:rPr>
                <w:rFonts w:cs="Arial"/>
              </w:rPr>
            </w:pPr>
            <w:r w:rsidRPr="00CF7FB7">
              <w:rPr>
                <w:rFonts w:cs="Arial"/>
                <w:i/>
              </w:rPr>
              <w:t>E.coli</w:t>
            </w:r>
            <w:r w:rsidRPr="00CF7FB7">
              <w:rPr>
                <w:rFonts w:cs="Arial"/>
              </w:rPr>
              <w:t xml:space="preserve"> (EMS/g)</w:t>
            </w:r>
          </w:p>
        </w:tc>
        <w:tc>
          <w:tcPr>
            <w:tcW w:w="1624" w:type="dxa"/>
            <w:vAlign w:val="center"/>
          </w:tcPr>
          <w:p w14:paraId="7F56FF81" w14:textId="77777777" w:rsidR="0025473D" w:rsidRPr="00CF7FB7" w:rsidRDefault="0025473D" w:rsidP="00605039">
            <w:pPr>
              <w:jc w:val="center"/>
              <w:rPr>
                <w:rFonts w:cs="Arial"/>
              </w:rPr>
            </w:pPr>
            <w:r w:rsidRPr="00CF7FB7">
              <w:rPr>
                <w:rFonts w:cs="Arial"/>
              </w:rPr>
              <w:t>5</w:t>
            </w:r>
          </w:p>
        </w:tc>
        <w:tc>
          <w:tcPr>
            <w:tcW w:w="1440" w:type="dxa"/>
            <w:vAlign w:val="center"/>
          </w:tcPr>
          <w:p w14:paraId="4794EB07" w14:textId="77777777" w:rsidR="0025473D" w:rsidRPr="00CF7FB7" w:rsidRDefault="0025473D" w:rsidP="00605039">
            <w:pPr>
              <w:jc w:val="center"/>
              <w:rPr>
                <w:rFonts w:cs="Arial"/>
              </w:rPr>
            </w:pPr>
            <w:r w:rsidRPr="00CF7FB7">
              <w:rPr>
                <w:rFonts w:cs="Arial"/>
              </w:rPr>
              <w:t>0</w:t>
            </w:r>
          </w:p>
        </w:tc>
        <w:tc>
          <w:tcPr>
            <w:tcW w:w="2701" w:type="dxa"/>
            <w:gridSpan w:val="2"/>
            <w:vAlign w:val="center"/>
          </w:tcPr>
          <w:p w14:paraId="37094C6D" w14:textId="77777777" w:rsidR="0025473D" w:rsidRPr="00CF7FB7" w:rsidRDefault="0025473D" w:rsidP="00605039">
            <w:pPr>
              <w:jc w:val="center"/>
              <w:rPr>
                <w:rFonts w:cs="Arial"/>
              </w:rPr>
            </w:pPr>
            <w:r w:rsidRPr="00CF7FB7">
              <w:rPr>
                <w:rFonts w:cs="Arial"/>
              </w:rPr>
              <w:t>&lt; 3</w:t>
            </w:r>
          </w:p>
        </w:tc>
      </w:tr>
      <w:tr w:rsidR="0025473D" w:rsidRPr="00CF7FB7" w14:paraId="6CEF4D89" w14:textId="77777777" w:rsidTr="00605039">
        <w:trPr>
          <w:jc w:val="center"/>
        </w:trPr>
        <w:tc>
          <w:tcPr>
            <w:tcW w:w="9289" w:type="dxa"/>
            <w:gridSpan w:val="5"/>
          </w:tcPr>
          <w:p w14:paraId="104E428B" w14:textId="77777777" w:rsidR="0025473D" w:rsidRPr="00CF7FB7" w:rsidRDefault="0025473D" w:rsidP="00D53E1C">
            <w:pPr>
              <w:spacing w:after="0"/>
              <w:rPr>
                <w:rFonts w:cs="Arial"/>
                <w:noProof/>
              </w:rPr>
            </w:pPr>
            <w:r w:rsidRPr="00CF7FB7">
              <w:rPr>
                <w:rFonts w:cs="Arial"/>
                <w:noProof/>
              </w:rPr>
              <w:t xml:space="preserve">n: analize alınacak numune sayısı, </w:t>
            </w:r>
          </w:p>
          <w:p w14:paraId="255B99A7" w14:textId="77777777" w:rsidR="0025473D" w:rsidRPr="00CF7FB7" w:rsidRDefault="0025473D" w:rsidP="00D53E1C">
            <w:pPr>
              <w:spacing w:after="0"/>
              <w:rPr>
                <w:rFonts w:cs="Arial"/>
                <w:noProof/>
              </w:rPr>
            </w:pPr>
            <w:r w:rsidRPr="00CF7FB7">
              <w:rPr>
                <w:rFonts w:cs="Arial"/>
                <w:noProof/>
              </w:rPr>
              <w:t xml:space="preserve">c: “M” değeri taşıyabilecek en fazla numune sayısı, </w:t>
            </w:r>
          </w:p>
          <w:p w14:paraId="46225643" w14:textId="77777777" w:rsidR="0025473D" w:rsidRPr="00CF7FB7" w:rsidRDefault="0025473D" w:rsidP="00D53E1C">
            <w:pPr>
              <w:spacing w:after="0"/>
              <w:rPr>
                <w:rFonts w:cs="Arial"/>
                <w:noProof/>
              </w:rPr>
            </w:pPr>
            <w:r w:rsidRPr="00CF7FB7">
              <w:rPr>
                <w:rFonts w:cs="Arial"/>
                <w:noProof/>
              </w:rPr>
              <w:t xml:space="preserve">m: (n-c) sayıdaki numunede bulunabilecek en fazla değer, </w:t>
            </w:r>
          </w:p>
          <w:p w14:paraId="2E5423D4" w14:textId="77777777" w:rsidR="0025473D" w:rsidRPr="00CF7FB7" w:rsidRDefault="0025473D" w:rsidP="00D53E1C">
            <w:pPr>
              <w:spacing w:after="0"/>
              <w:jc w:val="left"/>
              <w:rPr>
                <w:rFonts w:cs="Arial"/>
              </w:rPr>
            </w:pPr>
            <w:r w:rsidRPr="00CF7FB7">
              <w:rPr>
                <w:rFonts w:cs="Arial"/>
                <w:noProof/>
              </w:rPr>
              <w:t>M: “c” sayıdaki numunede bulunabilecek en fazla değeridir .</w:t>
            </w:r>
          </w:p>
        </w:tc>
      </w:tr>
    </w:tbl>
    <w:p w14:paraId="337E7296" w14:textId="77777777" w:rsidR="00D53E1C" w:rsidRPr="00CF7FB7" w:rsidRDefault="00D53E1C" w:rsidP="00D53E1C">
      <w:pPr>
        <w:rPr>
          <w:rFonts w:cs="Arial"/>
        </w:rPr>
      </w:pPr>
    </w:p>
    <w:p w14:paraId="14FEBB0A" w14:textId="77777777" w:rsidR="00927BF3" w:rsidRPr="00CF7FB7" w:rsidRDefault="0025473D">
      <w:pPr>
        <w:pStyle w:val="ListeParagraf"/>
        <w:numPr>
          <w:ilvl w:val="0"/>
          <w:numId w:val="39"/>
        </w:numPr>
        <w:rPr>
          <w:rFonts w:cs="Arial"/>
        </w:rPr>
      </w:pPr>
      <w:r w:rsidRPr="00CF7FB7">
        <w:rPr>
          <w:rFonts w:cs="Arial"/>
        </w:rPr>
        <w:t xml:space="preserve">Madde 1.3 Özellik, muayene ve deney madde numaraları Çizelge 4 aşağıdaki şekilde </w:t>
      </w:r>
      <w:proofErr w:type="spellStart"/>
      <w:r w:rsidRPr="00CF7FB7">
        <w:rPr>
          <w:rFonts w:cs="Arial"/>
        </w:rPr>
        <w:t>değiştirilmişitr</w:t>
      </w:r>
      <w:proofErr w:type="spellEnd"/>
      <w:r w:rsidRPr="00CF7FB7">
        <w:rPr>
          <w:rFonts w:cs="Arial"/>
        </w:rPr>
        <w:t>;</w:t>
      </w:r>
    </w:p>
    <w:tbl>
      <w:tblPr>
        <w:tblStyle w:val="TabloKlavuzu"/>
        <w:tblW w:w="9696" w:type="dxa"/>
        <w:tblLook w:val="04A0" w:firstRow="1" w:lastRow="0" w:firstColumn="1" w:lastColumn="0" w:noHBand="0" w:noVBand="1"/>
      </w:tblPr>
      <w:tblGrid>
        <w:gridCol w:w="5382"/>
        <w:gridCol w:w="2126"/>
        <w:gridCol w:w="2188"/>
      </w:tblGrid>
      <w:tr w:rsidR="00927BF3" w:rsidRPr="00CF7FB7" w14:paraId="0C5CE0DC" w14:textId="77777777" w:rsidTr="00D53E1C">
        <w:tc>
          <w:tcPr>
            <w:tcW w:w="5382" w:type="dxa"/>
          </w:tcPr>
          <w:p w14:paraId="0B5A1A3F" w14:textId="77777777" w:rsidR="00927BF3" w:rsidRPr="00D53E1C" w:rsidRDefault="00927BF3" w:rsidP="00D53E1C">
            <w:pPr>
              <w:jc w:val="center"/>
              <w:rPr>
                <w:rFonts w:cs="Arial"/>
                <w:b/>
              </w:rPr>
            </w:pPr>
            <w:proofErr w:type="spellStart"/>
            <w:r w:rsidRPr="00D53E1C">
              <w:rPr>
                <w:rFonts w:cs="Arial"/>
                <w:b/>
              </w:rPr>
              <w:t>Özellikler</w:t>
            </w:r>
            <w:proofErr w:type="spellEnd"/>
          </w:p>
        </w:tc>
        <w:tc>
          <w:tcPr>
            <w:tcW w:w="2126" w:type="dxa"/>
          </w:tcPr>
          <w:p w14:paraId="1AAD8B6D" w14:textId="77777777" w:rsidR="00927BF3" w:rsidRPr="00D53E1C" w:rsidRDefault="00927BF3" w:rsidP="00D53E1C">
            <w:pPr>
              <w:jc w:val="center"/>
              <w:rPr>
                <w:rFonts w:cs="Arial"/>
                <w:b/>
              </w:rPr>
            </w:pPr>
            <w:proofErr w:type="spellStart"/>
            <w:r w:rsidRPr="00D53E1C">
              <w:rPr>
                <w:rFonts w:cs="Arial"/>
                <w:b/>
              </w:rPr>
              <w:t>Özellik</w:t>
            </w:r>
            <w:proofErr w:type="spellEnd"/>
            <w:r w:rsidRPr="00D53E1C">
              <w:rPr>
                <w:rFonts w:cs="Arial"/>
                <w:b/>
              </w:rPr>
              <w:t xml:space="preserve"> </w:t>
            </w:r>
            <w:proofErr w:type="spellStart"/>
            <w:r w:rsidRPr="00D53E1C">
              <w:rPr>
                <w:rFonts w:cs="Arial"/>
                <w:b/>
              </w:rPr>
              <w:t>madde</w:t>
            </w:r>
            <w:proofErr w:type="spellEnd"/>
            <w:r w:rsidRPr="00D53E1C">
              <w:rPr>
                <w:rFonts w:cs="Arial"/>
                <w:b/>
              </w:rPr>
              <w:t xml:space="preserve"> no</w:t>
            </w:r>
          </w:p>
        </w:tc>
        <w:tc>
          <w:tcPr>
            <w:tcW w:w="2188" w:type="dxa"/>
          </w:tcPr>
          <w:p w14:paraId="0ECA9258" w14:textId="77777777" w:rsidR="00927BF3" w:rsidRPr="00D53E1C" w:rsidRDefault="00927BF3" w:rsidP="00D53E1C">
            <w:pPr>
              <w:jc w:val="center"/>
              <w:rPr>
                <w:rFonts w:cs="Arial"/>
                <w:b/>
              </w:rPr>
            </w:pPr>
            <w:proofErr w:type="spellStart"/>
            <w:r w:rsidRPr="00D53E1C">
              <w:rPr>
                <w:rFonts w:cs="Arial"/>
                <w:b/>
              </w:rPr>
              <w:t>Muayene</w:t>
            </w:r>
            <w:proofErr w:type="spellEnd"/>
            <w:r w:rsidRPr="00D53E1C">
              <w:rPr>
                <w:rFonts w:cs="Arial"/>
                <w:b/>
              </w:rPr>
              <w:t xml:space="preserve"> </w:t>
            </w:r>
            <w:proofErr w:type="spellStart"/>
            <w:r w:rsidRPr="00D53E1C">
              <w:rPr>
                <w:rFonts w:cs="Arial"/>
                <w:b/>
              </w:rPr>
              <w:t>ve</w:t>
            </w:r>
            <w:proofErr w:type="spellEnd"/>
            <w:r w:rsidRPr="00D53E1C">
              <w:rPr>
                <w:rFonts w:cs="Arial"/>
                <w:b/>
              </w:rPr>
              <w:t xml:space="preserve"> </w:t>
            </w:r>
            <w:proofErr w:type="spellStart"/>
            <w:r w:rsidRPr="00D53E1C">
              <w:rPr>
                <w:rFonts w:cs="Arial"/>
                <w:b/>
              </w:rPr>
              <w:t>deney</w:t>
            </w:r>
            <w:proofErr w:type="spellEnd"/>
            <w:r w:rsidRPr="00D53E1C">
              <w:rPr>
                <w:rFonts w:cs="Arial"/>
                <w:b/>
              </w:rPr>
              <w:t xml:space="preserve"> </w:t>
            </w:r>
            <w:proofErr w:type="spellStart"/>
            <w:r w:rsidRPr="00D53E1C">
              <w:rPr>
                <w:rFonts w:cs="Arial"/>
                <w:b/>
              </w:rPr>
              <w:t>madde</w:t>
            </w:r>
            <w:proofErr w:type="spellEnd"/>
            <w:r w:rsidRPr="00D53E1C">
              <w:rPr>
                <w:rFonts w:cs="Arial"/>
                <w:b/>
              </w:rPr>
              <w:t xml:space="preserve"> no</w:t>
            </w:r>
          </w:p>
        </w:tc>
      </w:tr>
      <w:tr w:rsidR="00927BF3" w:rsidRPr="00CF7FB7" w14:paraId="596DB0C7" w14:textId="77777777" w:rsidTr="00D53E1C">
        <w:tc>
          <w:tcPr>
            <w:tcW w:w="5382" w:type="dxa"/>
          </w:tcPr>
          <w:p w14:paraId="622B15D0" w14:textId="77777777" w:rsidR="00927BF3" w:rsidRPr="00123FD8" w:rsidRDefault="00927BF3">
            <w:pPr>
              <w:rPr>
                <w:rFonts w:cs="Arial"/>
              </w:rPr>
            </w:pPr>
            <w:proofErr w:type="spellStart"/>
            <w:r w:rsidRPr="00CF7FB7">
              <w:rPr>
                <w:rFonts w:cs="Arial"/>
              </w:rPr>
              <w:t>Ambalaj</w:t>
            </w:r>
            <w:proofErr w:type="spellEnd"/>
            <w:r w:rsidRPr="00123FD8">
              <w:rPr>
                <w:rFonts w:cs="Arial"/>
              </w:rPr>
              <w:t xml:space="preserve"> </w:t>
            </w:r>
            <w:proofErr w:type="spellStart"/>
            <w:r w:rsidRPr="00123FD8">
              <w:rPr>
                <w:rFonts w:cs="Arial"/>
              </w:rPr>
              <w:t>muayenesi</w:t>
            </w:r>
            <w:proofErr w:type="spellEnd"/>
          </w:p>
        </w:tc>
        <w:tc>
          <w:tcPr>
            <w:tcW w:w="2126" w:type="dxa"/>
          </w:tcPr>
          <w:p w14:paraId="29F0A7C0" w14:textId="77777777" w:rsidR="00927BF3" w:rsidRPr="00CF7FB7" w:rsidRDefault="009F015D" w:rsidP="00D53E1C">
            <w:pPr>
              <w:jc w:val="center"/>
              <w:rPr>
                <w:rFonts w:cs="Arial"/>
              </w:rPr>
            </w:pPr>
            <w:r w:rsidRPr="00CF7FB7">
              <w:rPr>
                <w:rFonts w:cs="Arial"/>
              </w:rPr>
              <w:t xml:space="preserve">3.1 </w:t>
            </w:r>
            <w:proofErr w:type="spellStart"/>
            <w:r w:rsidRPr="00CF7FB7">
              <w:rPr>
                <w:rFonts w:cs="Arial"/>
              </w:rPr>
              <w:t>ve</w:t>
            </w:r>
            <w:proofErr w:type="spellEnd"/>
            <w:r w:rsidRPr="00CF7FB7">
              <w:rPr>
                <w:rFonts w:cs="Arial"/>
              </w:rPr>
              <w:t xml:space="preserve"> 3.2</w:t>
            </w:r>
          </w:p>
        </w:tc>
        <w:tc>
          <w:tcPr>
            <w:tcW w:w="2188" w:type="dxa"/>
          </w:tcPr>
          <w:p w14:paraId="10604CC4" w14:textId="77777777" w:rsidR="00927BF3" w:rsidRPr="00CF7FB7" w:rsidRDefault="009F015D" w:rsidP="00D53E1C">
            <w:pPr>
              <w:jc w:val="center"/>
              <w:rPr>
                <w:rFonts w:cs="Arial"/>
              </w:rPr>
            </w:pPr>
            <w:r w:rsidRPr="00CF7FB7">
              <w:rPr>
                <w:rFonts w:cs="Arial"/>
              </w:rPr>
              <w:t>2.2.1</w:t>
            </w:r>
          </w:p>
        </w:tc>
      </w:tr>
      <w:tr w:rsidR="00927BF3" w:rsidRPr="00CF7FB7" w14:paraId="7A7F7B15" w14:textId="77777777" w:rsidTr="00D53E1C">
        <w:tc>
          <w:tcPr>
            <w:tcW w:w="5382" w:type="dxa"/>
          </w:tcPr>
          <w:p w14:paraId="60239743" w14:textId="77777777" w:rsidR="00927BF3" w:rsidRPr="00123FD8" w:rsidRDefault="00927BF3">
            <w:pPr>
              <w:rPr>
                <w:rFonts w:cs="Arial"/>
              </w:rPr>
            </w:pPr>
            <w:proofErr w:type="spellStart"/>
            <w:r w:rsidRPr="00CF7FB7">
              <w:rPr>
                <w:rFonts w:cs="Arial"/>
              </w:rPr>
              <w:t>Duyusal</w:t>
            </w:r>
            <w:proofErr w:type="spellEnd"/>
            <w:r w:rsidRPr="00CF7FB7">
              <w:rPr>
                <w:rFonts w:cs="Arial"/>
              </w:rPr>
              <w:t xml:space="preserve"> </w:t>
            </w:r>
            <w:proofErr w:type="spellStart"/>
            <w:r w:rsidRPr="00CF7FB7">
              <w:rPr>
                <w:rFonts w:cs="Arial"/>
              </w:rPr>
              <w:t>muayene</w:t>
            </w:r>
            <w:proofErr w:type="spellEnd"/>
          </w:p>
        </w:tc>
        <w:tc>
          <w:tcPr>
            <w:tcW w:w="2126" w:type="dxa"/>
          </w:tcPr>
          <w:p w14:paraId="506EBE6E" w14:textId="77777777" w:rsidR="00927BF3" w:rsidRPr="00CF7FB7" w:rsidRDefault="009F015D" w:rsidP="00D53E1C">
            <w:pPr>
              <w:jc w:val="center"/>
              <w:rPr>
                <w:rFonts w:cs="Arial"/>
              </w:rPr>
            </w:pPr>
            <w:r w:rsidRPr="00CF7FB7">
              <w:rPr>
                <w:rFonts w:cs="Arial"/>
              </w:rPr>
              <w:t>1.2.1.1</w:t>
            </w:r>
          </w:p>
        </w:tc>
        <w:tc>
          <w:tcPr>
            <w:tcW w:w="2188" w:type="dxa"/>
          </w:tcPr>
          <w:p w14:paraId="438C5AAD" w14:textId="77777777" w:rsidR="00927BF3" w:rsidRPr="00CF7FB7" w:rsidRDefault="009F015D" w:rsidP="00D53E1C">
            <w:pPr>
              <w:jc w:val="center"/>
              <w:rPr>
                <w:rFonts w:cs="Arial"/>
              </w:rPr>
            </w:pPr>
            <w:r w:rsidRPr="00CF7FB7">
              <w:rPr>
                <w:rFonts w:cs="Arial"/>
              </w:rPr>
              <w:t>2.2.2</w:t>
            </w:r>
          </w:p>
        </w:tc>
      </w:tr>
      <w:tr w:rsidR="00927BF3" w:rsidRPr="00CF7FB7" w14:paraId="0A9C65FA" w14:textId="77777777" w:rsidTr="00D53E1C">
        <w:tc>
          <w:tcPr>
            <w:tcW w:w="5382" w:type="dxa"/>
          </w:tcPr>
          <w:p w14:paraId="07A1C57A" w14:textId="77777777" w:rsidR="00927BF3" w:rsidRPr="00123FD8" w:rsidRDefault="00927BF3">
            <w:pPr>
              <w:rPr>
                <w:rFonts w:cs="Arial"/>
              </w:rPr>
            </w:pPr>
            <w:proofErr w:type="spellStart"/>
            <w:r w:rsidRPr="00CF7FB7">
              <w:rPr>
                <w:rFonts w:cs="Arial"/>
              </w:rPr>
              <w:t>Laktoz</w:t>
            </w:r>
            <w:proofErr w:type="spellEnd"/>
            <w:r w:rsidRPr="00CF7FB7">
              <w:rPr>
                <w:rFonts w:cs="Arial"/>
              </w:rPr>
              <w:t xml:space="preserve"> </w:t>
            </w:r>
            <w:proofErr w:type="spellStart"/>
            <w:r w:rsidRPr="00123FD8">
              <w:rPr>
                <w:rFonts w:cs="Arial"/>
              </w:rPr>
              <w:t>kristalleri</w:t>
            </w:r>
            <w:proofErr w:type="spellEnd"/>
            <w:r w:rsidRPr="00123FD8">
              <w:rPr>
                <w:rFonts w:cs="Arial"/>
              </w:rPr>
              <w:t xml:space="preserve"> </w:t>
            </w:r>
            <w:proofErr w:type="spellStart"/>
            <w:r w:rsidRPr="00123FD8">
              <w:rPr>
                <w:rFonts w:cs="Arial"/>
              </w:rPr>
              <w:t>büyüklüğü</w:t>
            </w:r>
            <w:proofErr w:type="spellEnd"/>
          </w:p>
        </w:tc>
        <w:tc>
          <w:tcPr>
            <w:tcW w:w="2126" w:type="dxa"/>
          </w:tcPr>
          <w:p w14:paraId="64217BB6" w14:textId="77777777" w:rsidR="00927BF3" w:rsidRPr="00CF7FB7" w:rsidRDefault="009F015D" w:rsidP="00D53E1C">
            <w:pPr>
              <w:jc w:val="center"/>
              <w:rPr>
                <w:rFonts w:cs="Arial"/>
              </w:rPr>
            </w:pPr>
            <w:r w:rsidRPr="00CF7FB7">
              <w:rPr>
                <w:rFonts w:cs="Arial"/>
              </w:rPr>
              <w:t>1.2.2.1</w:t>
            </w:r>
          </w:p>
        </w:tc>
        <w:tc>
          <w:tcPr>
            <w:tcW w:w="2188" w:type="dxa"/>
          </w:tcPr>
          <w:p w14:paraId="7393DD44" w14:textId="77777777" w:rsidR="00927BF3" w:rsidRPr="00CF7FB7" w:rsidRDefault="009F015D" w:rsidP="00D53E1C">
            <w:pPr>
              <w:jc w:val="center"/>
              <w:rPr>
                <w:rFonts w:cs="Arial"/>
              </w:rPr>
            </w:pPr>
            <w:r w:rsidRPr="00CF7FB7">
              <w:rPr>
                <w:rFonts w:cs="Arial"/>
              </w:rPr>
              <w:t>2.3.1</w:t>
            </w:r>
          </w:p>
        </w:tc>
      </w:tr>
      <w:tr w:rsidR="009F015D" w:rsidRPr="00CF7FB7" w14:paraId="504CB527" w14:textId="77777777" w:rsidTr="00D53E1C">
        <w:tc>
          <w:tcPr>
            <w:tcW w:w="5382" w:type="dxa"/>
          </w:tcPr>
          <w:p w14:paraId="2D00ED6E" w14:textId="77777777" w:rsidR="009F015D" w:rsidRPr="00123FD8" w:rsidRDefault="009F015D">
            <w:pPr>
              <w:rPr>
                <w:rFonts w:cs="Arial"/>
              </w:rPr>
            </w:pPr>
            <w:proofErr w:type="spellStart"/>
            <w:r w:rsidRPr="00CF7FB7">
              <w:rPr>
                <w:rFonts w:cs="Arial"/>
              </w:rPr>
              <w:t>Süt</w:t>
            </w:r>
            <w:proofErr w:type="spellEnd"/>
            <w:r w:rsidRPr="00CF7FB7">
              <w:rPr>
                <w:rFonts w:cs="Arial"/>
              </w:rPr>
              <w:t xml:space="preserve"> </w:t>
            </w:r>
            <w:proofErr w:type="spellStart"/>
            <w:r w:rsidRPr="00CF7FB7">
              <w:rPr>
                <w:rFonts w:cs="Arial"/>
              </w:rPr>
              <w:t>toplam</w:t>
            </w:r>
            <w:proofErr w:type="spellEnd"/>
            <w:r w:rsidRPr="00CF7FB7">
              <w:rPr>
                <w:rFonts w:cs="Arial"/>
              </w:rPr>
              <w:t xml:space="preserve"> kuru </w:t>
            </w:r>
            <w:proofErr w:type="spellStart"/>
            <w:r w:rsidRPr="00CF7FB7">
              <w:rPr>
                <w:rFonts w:cs="Arial"/>
              </w:rPr>
              <w:t>maddesi</w:t>
            </w:r>
            <w:proofErr w:type="spellEnd"/>
            <w:r w:rsidRPr="00CF7FB7">
              <w:rPr>
                <w:rFonts w:cs="Arial"/>
              </w:rPr>
              <w:t xml:space="preserve"> </w:t>
            </w:r>
            <w:proofErr w:type="spellStart"/>
            <w:r w:rsidRPr="00CF7FB7">
              <w:rPr>
                <w:rFonts w:cs="Arial"/>
              </w:rPr>
              <w:t>haricindeki</w:t>
            </w:r>
            <w:proofErr w:type="spellEnd"/>
            <w:r w:rsidRPr="00CF7FB7">
              <w:rPr>
                <w:rFonts w:cs="Arial"/>
              </w:rPr>
              <w:t xml:space="preserve"> </w:t>
            </w:r>
            <w:proofErr w:type="spellStart"/>
            <w:r w:rsidRPr="00CF7FB7">
              <w:rPr>
                <w:rFonts w:cs="Arial"/>
              </w:rPr>
              <w:t>su</w:t>
            </w:r>
            <w:proofErr w:type="spellEnd"/>
            <w:r w:rsidRPr="00CF7FB7">
              <w:rPr>
                <w:rFonts w:cs="Arial"/>
              </w:rPr>
              <w:t xml:space="preserve"> </w:t>
            </w:r>
            <w:proofErr w:type="spellStart"/>
            <w:r w:rsidRPr="00CF7FB7">
              <w:rPr>
                <w:rFonts w:cs="Arial"/>
              </w:rPr>
              <w:t>fazında</w:t>
            </w:r>
            <w:proofErr w:type="spellEnd"/>
            <w:r w:rsidRPr="00CF7FB7">
              <w:rPr>
                <w:rFonts w:cs="Arial"/>
              </w:rPr>
              <w:t xml:space="preserve"> </w:t>
            </w:r>
            <w:proofErr w:type="spellStart"/>
            <w:r w:rsidRPr="00CF7FB7">
              <w:rPr>
                <w:rFonts w:cs="Arial"/>
              </w:rPr>
              <w:t>sakaroz</w:t>
            </w:r>
            <w:proofErr w:type="spellEnd"/>
            <w:r w:rsidRPr="00CF7FB7">
              <w:rPr>
                <w:rFonts w:cs="Arial"/>
              </w:rPr>
              <w:t xml:space="preserve"> </w:t>
            </w:r>
            <w:proofErr w:type="spellStart"/>
            <w:r w:rsidRPr="00CF7FB7">
              <w:rPr>
                <w:rFonts w:cs="Arial"/>
              </w:rPr>
              <w:t>tayini</w:t>
            </w:r>
            <w:proofErr w:type="spellEnd"/>
          </w:p>
        </w:tc>
        <w:tc>
          <w:tcPr>
            <w:tcW w:w="2126" w:type="dxa"/>
          </w:tcPr>
          <w:p w14:paraId="17A164FD" w14:textId="77777777" w:rsidR="009F015D" w:rsidRPr="00CF7FB7" w:rsidRDefault="00DF1FDC" w:rsidP="00D53E1C">
            <w:pPr>
              <w:jc w:val="center"/>
              <w:rPr>
                <w:rFonts w:cs="Arial"/>
              </w:rPr>
            </w:pPr>
            <w:r w:rsidRPr="00CF7FB7">
              <w:rPr>
                <w:rFonts w:cs="Arial"/>
              </w:rPr>
              <w:t>1.2.2.1</w:t>
            </w:r>
          </w:p>
        </w:tc>
        <w:tc>
          <w:tcPr>
            <w:tcW w:w="2188" w:type="dxa"/>
          </w:tcPr>
          <w:p w14:paraId="25ABF117" w14:textId="77777777" w:rsidR="009F015D" w:rsidRPr="00CF7FB7" w:rsidRDefault="00DF1FDC" w:rsidP="00D53E1C">
            <w:pPr>
              <w:jc w:val="center"/>
              <w:rPr>
                <w:rFonts w:cs="Arial"/>
              </w:rPr>
            </w:pPr>
            <w:r w:rsidRPr="00CF7FB7">
              <w:rPr>
                <w:rFonts w:cs="Arial"/>
              </w:rPr>
              <w:t>2.3.2</w:t>
            </w:r>
          </w:p>
        </w:tc>
      </w:tr>
      <w:tr w:rsidR="009F015D" w:rsidRPr="00CF7FB7" w14:paraId="1580161C" w14:textId="77777777" w:rsidTr="00D53E1C">
        <w:tc>
          <w:tcPr>
            <w:tcW w:w="5382" w:type="dxa"/>
          </w:tcPr>
          <w:p w14:paraId="29CE830B" w14:textId="77777777" w:rsidR="009F015D" w:rsidRPr="00123FD8" w:rsidRDefault="009F015D">
            <w:pPr>
              <w:rPr>
                <w:rFonts w:cs="Arial"/>
              </w:rPr>
            </w:pPr>
            <w:proofErr w:type="spellStart"/>
            <w:r w:rsidRPr="00CF7FB7">
              <w:rPr>
                <w:rFonts w:cs="Arial"/>
              </w:rPr>
              <w:lastRenderedPageBreak/>
              <w:t>Süt</w:t>
            </w:r>
            <w:proofErr w:type="spellEnd"/>
            <w:r w:rsidRPr="00CF7FB7">
              <w:rPr>
                <w:rFonts w:cs="Arial"/>
              </w:rPr>
              <w:t xml:space="preserve"> </w:t>
            </w:r>
            <w:proofErr w:type="spellStart"/>
            <w:r w:rsidRPr="00CF7FB7">
              <w:rPr>
                <w:rFonts w:cs="Arial"/>
              </w:rPr>
              <w:t>yağı</w:t>
            </w:r>
            <w:proofErr w:type="spellEnd"/>
            <w:r w:rsidRPr="00CF7FB7">
              <w:rPr>
                <w:rFonts w:cs="Arial"/>
              </w:rPr>
              <w:t xml:space="preserve"> </w:t>
            </w:r>
            <w:proofErr w:type="spellStart"/>
            <w:r w:rsidRPr="00CF7FB7">
              <w:rPr>
                <w:rFonts w:cs="Arial"/>
              </w:rPr>
              <w:t>otranı</w:t>
            </w:r>
            <w:proofErr w:type="spellEnd"/>
          </w:p>
        </w:tc>
        <w:tc>
          <w:tcPr>
            <w:tcW w:w="2126" w:type="dxa"/>
          </w:tcPr>
          <w:p w14:paraId="728609B8" w14:textId="77777777" w:rsidR="009F015D" w:rsidRPr="00CF7FB7" w:rsidRDefault="00DF1FDC" w:rsidP="00D53E1C">
            <w:pPr>
              <w:jc w:val="center"/>
              <w:rPr>
                <w:rFonts w:cs="Arial"/>
              </w:rPr>
            </w:pPr>
            <w:r w:rsidRPr="00CF7FB7">
              <w:rPr>
                <w:rFonts w:cs="Arial"/>
              </w:rPr>
              <w:t>1.2.3</w:t>
            </w:r>
          </w:p>
        </w:tc>
        <w:tc>
          <w:tcPr>
            <w:tcW w:w="2188" w:type="dxa"/>
          </w:tcPr>
          <w:p w14:paraId="1B2FD80C" w14:textId="77777777" w:rsidR="009F015D" w:rsidRPr="00CF7FB7" w:rsidRDefault="00DF1FDC" w:rsidP="00D53E1C">
            <w:pPr>
              <w:jc w:val="center"/>
              <w:rPr>
                <w:rFonts w:cs="Arial"/>
              </w:rPr>
            </w:pPr>
            <w:r w:rsidRPr="00CF7FB7">
              <w:rPr>
                <w:rFonts w:cs="Arial"/>
              </w:rPr>
              <w:t>2.3.3</w:t>
            </w:r>
          </w:p>
        </w:tc>
      </w:tr>
      <w:tr w:rsidR="009F015D" w:rsidRPr="00CF7FB7" w14:paraId="161B7F5B" w14:textId="77777777" w:rsidTr="00D53E1C">
        <w:tc>
          <w:tcPr>
            <w:tcW w:w="5382" w:type="dxa"/>
          </w:tcPr>
          <w:p w14:paraId="6DDCEA2A" w14:textId="77777777" w:rsidR="009F015D" w:rsidRPr="00123FD8" w:rsidRDefault="009F015D">
            <w:pPr>
              <w:rPr>
                <w:rFonts w:cs="Arial"/>
              </w:rPr>
            </w:pPr>
            <w:proofErr w:type="spellStart"/>
            <w:r w:rsidRPr="00CF7FB7">
              <w:rPr>
                <w:rFonts w:cs="Arial"/>
              </w:rPr>
              <w:t>Yağsız</w:t>
            </w:r>
            <w:proofErr w:type="spellEnd"/>
            <w:r w:rsidRPr="00CF7FB7">
              <w:rPr>
                <w:rFonts w:cs="Arial"/>
              </w:rPr>
              <w:t xml:space="preserve"> </w:t>
            </w:r>
            <w:proofErr w:type="spellStart"/>
            <w:r w:rsidRPr="00CF7FB7">
              <w:rPr>
                <w:rFonts w:cs="Arial"/>
              </w:rPr>
              <w:t>süt</w:t>
            </w:r>
            <w:proofErr w:type="spellEnd"/>
            <w:r w:rsidRPr="00CF7FB7">
              <w:rPr>
                <w:rFonts w:cs="Arial"/>
              </w:rPr>
              <w:t xml:space="preserve"> kuru </w:t>
            </w:r>
            <w:proofErr w:type="spellStart"/>
            <w:r w:rsidRPr="00CF7FB7">
              <w:rPr>
                <w:rFonts w:cs="Arial"/>
              </w:rPr>
              <w:t>maddesi</w:t>
            </w:r>
            <w:proofErr w:type="spellEnd"/>
          </w:p>
        </w:tc>
        <w:tc>
          <w:tcPr>
            <w:tcW w:w="2126" w:type="dxa"/>
          </w:tcPr>
          <w:p w14:paraId="4F103DB9" w14:textId="77777777" w:rsidR="009F015D" w:rsidRPr="00CF7FB7" w:rsidRDefault="00DF1FDC" w:rsidP="00D53E1C">
            <w:pPr>
              <w:jc w:val="center"/>
              <w:rPr>
                <w:rFonts w:cs="Arial"/>
              </w:rPr>
            </w:pPr>
            <w:r w:rsidRPr="00CF7FB7">
              <w:rPr>
                <w:rFonts w:cs="Arial"/>
              </w:rPr>
              <w:t>1.2.2.1 – 1.2.2.2</w:t>
            </w:r>
          </w:p>
        </w:tc>
        <w:tc>
          <w:tcPr>
            <w:tcW w:w="2188" w:type="dxa"/>
          </w:tcPr>
          <w:p w14:paraId="3D1CD4C6" w14:textId="77777777" w:rsidR="009F015D" w:rsidRPr="00CF7FB7" w:rsidRDefault="00DF1FDC" w:rsidP="00D53E1C">
            <w:pPr>
              <w:jc w:val="center"/>
              <w:rPr>
                <w:rFonts w:cs="Arial"/>
              </w:rPr>
            </w:pPr>
            <w:r w:rsidRPr="00CF7FB7">
              <w:rPr>
                <w:rFonts w:cs="Arial"/>
              </w:rPr>
              <w:t>2.3.4</w:t>
            </w:r>
          </w:p>
        </w:tc>
      </w:tr>
      <w:tr w:rsidR="009F015D" w:rsidRPr="00CF7FB7" w14:paraId="3B091B3D" w14:textId="77777777" w:rsidTr="00D53E1C">
        <w:tc>
          <w:tcPr>
            <w:tcW w:w="5382" w:type="dxa"/>
          </w:tcPr>
          <w:p w14:paraId="37F18E37" w14:textId="77777777" w:rsidR="009F015D" w:rsidRPr="00123FD8" w:rsidRDefault="009F015D">
            <w:pPr>
              <w:rPr>
                <w:rFonts w:cs="Arial"/>
              </w:rPr>
            </w:pPr>
            <w:proofErr w:type="spellStart"/>
            <w:r w:rsidRPr="00CF7FB7">
              <w:rPr>
                <w:rFonts w:cs="Arial"/>
              </w:rPr>
              <w:t>Titrasyon</w:t>
            </w:r>
            <w:proofErr w:type="spellEnd"/>
            <w:r w:rsidRPr="00CF7FB7">
              <w:rPr>
                <w:rFonts w:cs="Arial"/>
              </w:rPr>
              <w:t xml:space="preserve"> </w:t>
            </w:r>
            <w:proofErr w:type="spellStart"/>
            <w:r w:rsidRPr="00CF7FB7">
              <w:rPr>
                <w:rFonts w:cs="Arial"/>
              </w:rPr>
              <w:t>asitliği</w:t>
            </w:r>
            <w:proofErr w:type="spellEnd"/>
          </w:p>
        </w:tc>
        <w:tc>
          <w:tcPr>
            <w:tcW w:w="2126" w:type="dxa"/>
          </w:tcPr>
          <w:p w14:paraId="48E9AABF" w14:textId="77777777" w:rsidR="009F015D" w:rsidRPr="00CF7FB7" w:rsidRDefault="00DF1FDC" w:rsidP="00D53E1C">
            <w:pPr>
              <w:jc w:val="center"/>
              <w:rPr>
                <w:rFonts w:cs="Arial"/>
              </w:rPr>
            </w:pPr>
            <w:r w:rsidRPr="00CF7FB7">
              <w:rPr>
                <w:rFonts w:cs="Arial"/>
              </w:rPr>
              <w:t>1.2.2.2.1</w:t>
            </w:r>
          </w:p>
        </w:tc>
        <w:tc>
          <w:tcPr>
            <w:tcW w:w="2188" w:type="dxa"/>
          </w:tcPr>
          <w:p w14:paraId="47484843" w14:textId="77777777" w:rsidR="009F015D" w:rsidRPr="00CF7FB7" w:rsidRDefault="00DF1FDC" w:rsidP="00D53E1C">
            <w:pPr>
              <w:jc w:val="center"/>
              <w:rPr>
                <w:rFonts w:cs="Arial"/>
              </w:rPr>
            </w:pPr>
            <w:r w:rsidRPr="00CF7FB7">
              <w:rPr>
                <w:rFonts w:cs="Arial"/>
              </w:rPr>
              <w:t>2.3.5</w:t>
            </w:r>
          </w:p>
        </w:tc>
      </w:tr>
      <w:tr w:rsidR="00DF1FDC" w:rsidRPr="00CF7FB7" w14:paraId="17A6DB80" w14:textId="77777777" w:rsidTr="00DF1FDC">
        <w:tc>
          <w:tcPr>
            <w:tcW w:w="5382" w:type="dxa"/>
          </w:tcPr>
          <w:p w14:paraId="6766D863" w14:textId="77777777" w:rsidR="00DF1FDC" w:rsidRPr="009C3377" w:rsidRDefault="00DF1FDC">
            <w:pPr>
              <w:rPr>
                <w:rFonts w:cs="Arial"/>
              </w:rPr>
            </w:pPr>
            <w:proofErr w:type="spellStart"/>
            <w:r w:rsidRPr="00CF7FB7">
              <w:rPr>
                <w:rFonts w:cs="Arial"/>
              </w:rPr>
              <w:t>Mikroorganizmaların</w:t>
            </w:r>
            <w:proofErr w:type="spellEnd"/>
            <w:r w:rsidRPr="00CF7FB7">
              <w:rPr>
                <w:rFonts w:cs="Arial"/>
              </w:rPr>
              <w:t xml:space="preserve"> </w:t>
            </w:r>
            <w:proofErr w:type="spellStart"/>
            <w:r w:rsidRPr="00CF7FB7">
              <w:rPr>
                <w:rFonts w:cs="Arial"/>
              </w:rPr>
              <w:t>koloni</w:t>
            </w:r>
            <w:proofErr w:type="spellEnd"/>
            <w:r w:rsidRPr="00CF7FB7">
              <w:rPr>
                <w:rFonts w:cs="Arial"/>
              </w:rPr>
              <w:t xml:space="preserve"> </w:t>
            </w:r>
            <w:proofErr w:type="spellStart"/>
            <w:r w:rsidRPr="00123FD8">
              <w:rPr>
                <w:rFonts w:cs="Arial"/>
              </w:rPr>
              <w:t>oluşturan</w:t>
            </w:r>
            <w:proofErr w:type="spellEnd"/>
            <w:r w:rsidRPr="00123FD8">
              <w:rPr>
                <w:rFonts w:cs="Arial"/>
              </w:rPr>
              <w:t xml:space="preserve"> </w:t>
            </w:r>
            <w:proofErr w:type="spellStart"/>
            <w:r w:rsidRPr="00123FD8">
              <w:rPr>
                <w:rFonts w:cs="Arial"/>
              </w:rPr>
              <w:t>birim</w:t>
            </w:r>
            <w:proofErr w:type="spellEnd"/>
            <w:r w:rsidRPr="00123FD8">
              <w:rPr>
                <w:rFonts w:cs="Arial"/>
              </w:rPr>
              <w:t xml:space="preserve"> </w:t>
            </w:r>
            <w:proofErr w:type="spellStart"/>
            <w:r w:rsidRPr="00123FD8">
              <w:rPr>
                <w:rFonts w:cs="Arial"/>
              </w:rPr>
              <w:t>sayısı</w:t>
            </w:r>
            <w:proofErr w:type="spellEnd"/>
            <w:r w:rsidRPr="00123FD8">
              <w:rPr>
                <w:rFonts w:cs="Arial"/>
              </w:rPr>
              <w:t xml:space="preserve"> </w:t>
            </w:r>
            <w:proofErr w:type="spellStart"/>
            <w:r w:rsidRPr="00123FD8">
              <w:rPr>
                <w:rFonts w:cs="Arial"/>
              </w:rPr>
              <w:t>tayini</w:t>
            </w:r>
            <w:proofErr w:type="spellEnd"/>
          </w:p>
        </w:tc>
        <w:tc>
          <w:tcPr>
            <w:tcW w:w="2126" w:type="dxa"/>
          </w:tcPr>
          <w:p w14:paraId="6F883703" w14:textId="77777777" w:rsidR="00DF1FDC" w:rsidRPr="00CF7FB7" w:rsidRDefault="009B6A1D" w:rsidP="00D53E1C">
            <w:pPr>
              <w:jc w:val="center"/>
              <w:rPr>
                <w:rFonts w:cs="Arial"/>
              </w:rPr>
            </w:pPr>
            <w:r w:rsidRPr="00CF7FB7">
              <w:rPr>
                <w:rFonts w:cs="Arial"/>
              </w:rPr>
              <w:t xml:space="preserve">1.2.2.1 </w:t>
            </w:r>
            <w:proofErr w:type="spellStart"/>
            <w:r w:rsidRPr="00CF7FB7">
              <w:rPr>
                <w:rFonts w:cs="Arial"/>
              </w:rPr>
              <w:t>ve</w:t>
            </w:r>
            <w:proofErr w:type="spellEnd"/>
            <w:r w:rsidRPr="00CF7FB7">
              <w:rPr>
                <w:rFonts w:cs="Arial"/>
              </w:rPr>
              <w:t xml:space="preserve"> </w:t>
            </w:r>
            <w:r w:rsidR="00DF1FDC" w:rsidRPr="00CF7FB7">
              <w:rPr>
                <w:rFonts w:cs="Arial"/>
              </w:rPr>
              <w:t>1.2.</w:t>
            </w:r>
            <w:r w:rsidR="00AA0B61" w:rsidRPr="00CF7FB7">
              <w:rPr>
                <w:rFonts w:cs="Arial"/>
              </w:rPr>
              <w:t>2.2.2</w:t>
            </w:r>
          </w:p>
        </w:tc>
        <w:tc>
          <w:tcPr>
            <w:tcW w:w="2188" w:type="dxa"/>
          </w:tcPr>
          <w:p w14:paraId="57B36141" w14:textId="77777777" w:rsidR="00DF1FDC" w:rsidRPr="00CF7FB7" w:rsidRDefault="00DF1FDC" w:rsidP="00D53E1C">
            <w:pPr>
              <w:jc w:val="center"/>
              <w:rPr>
                <w:rFonts w:cs="Arial"/>
              </w:rPr>
            </w:pPr>
            <w:r w:rsidRPr="00CF7FB7">
              <w:rPr>
                <w:rFonts w:cs="Arial"/>
              </w:rPr>
              <w:t>2.3.6</w:t>
            </w:r>
          </w:p>
        </w:tc>
      </w:tr>
      <w:tr w:rsidR="00123FD8" w:rsidRPr="00CF7FB7" w14:paraId="269461F6" w14:textId="77777777" w:rsidTr="00DF1FDC">
        <w:tc>
          <w:tcPr>
            <w:tcW w:w="5382" w:type="dxa"/>
          </w:tcPr>
          <w:p w14:paraId="773F6BA7" w14:textId="77777777" w:rsidR="00123FD8" w:rsidRPr="00CF7FB7" w:rsidRDefault="00123FD8" w:rsidP="00123FD8">
            <w:pPr>
              <w:rPr>
                <w:rFonts w:cs="Arial"/>
              </w:rPr>
            </w:pPr>
            <w:r w:rsidRPr="00434BAC">
              <w:rPr>
                <w:rFonts w:cs="Arial"/>
                <w:i/>
              </w:rPr>
              <w:t>E. coli</w:t>
            </w:r>
            <w:r w:rsidRPr="00CF7FB7">
              <w:rPr>
                <w:rFonts w:cs="Arial"/>
              </w:rPr>
              <w:t xml:space="preserve"> </w:t>
            </w:r>
            <w:proofErr w:type="spellStart"/>
            <w:r w:rsidRPr="00CF7FB7">
              <w:rPr>
                <w:rFonts w:cs="Arial"/>
              </w:rPr>
              <w:t>sayım</w:t>
            </w:r>
            <w:r>
              <w:rPr>
                <w:rFonts w:cs="Arial"/>
              </w:rPr>
              <w:t>ı</w:t>
            </w:r>
            <w:proofErr w:type="spellEnd"/>
          </w:p>
        </w:tc>
        <w:tc>
          <w:tcPr>
            <w:tcW w:w="2126" w:type="dxa"/>
          </w:tcPr>
          <w:p w14:paraId="5711E1AC" w14:textId="77777777" w:rsidR="00123FD8" w:rsidRPr="00CF7FB7" w:rsidRDefault="00123FD8" w:rsidP="00123FD8">
            <w:pPr>
              <w:jc w:val="center"/>
              <w:rPr>
                <w:rFonts w:cs="Arial"/>
              </w:rPr>
            </w:pPr>
            <w:r w:rsidRPr="00CF7FB7">
              <w:rPr>
                <w:rFonts w:cs="Arial"/>
              </w:rPr>
              <w:t>1.2.2.1</w:t>
            </w:r>
          </w:p>
        </w:tc>
        <w:tc>
          <w:tcPr>
            <w:tcW w:w="2188" w:type="dxa"/>
          </w:tcPr>
          <w:p w14:paraId="640B7500" w14:textId="77777777" w:rsidR="00123FD8" w:rsidRPr="00CF7FB7" w:rsidRDefault="00123FD8" w:rsidP="00123FD8">
            <w:pPr>
              <w:jc w:val="center"/>
              <w:rPr>
                <w:rFonts w:cs="Arial"/>
              </w:rPr>
            </w:pPr>
            <w:r w:rsidRPr="00CF7FB7">
              <w:rPr>
                <w:rFonts w:cs="Arial"/>
              </w:rPr>
              <w:t>2.3.</w:t>
            </w:r>
            <w:r>
              <w:rPr>
                <w:rFonts w:cs="Arial"/>
              </w:rPr>
              <w:t>7</w:t>
            </w:r>
          </w:p>
        </w:tc>
      </w:tr>
      <w:tr w:rsidR="00123FD8" w:rsidRPr="00CF7FB7" w14:paraId="340EE548" w14:textId="77777777" w:rsidTr="00DF1FDC">
        <w:tc>
          <w:tcPr>
            <w:tcW w:w="5382" w:type="dxa"/>
          </w:tcPr>
          <w:p w14:paraId="257ECF7E" w14:textId="77777777" w:rsidR="00123FD8" w:rsidRPr="00434BAC" w:rsidRDefault="00123FD8" w:rsidP="00123FD8">
            <w:pPr>
              <w:rPr>
                <w:rFonts w:cs="Arial"/>
                <w:i/>
              </w:rPr>
            </w:pPr>
            <w:proofErr w:type="spellStart"/>
            <w:r w:rsidRPr="00CF7FB7">
              <w:rPr>
                <w:rFonts w:cs="Arial"/>
              </w:rPr>
              <w:t>Sterilizasyon</w:t>
            </w:r>
            <w:proofErr w:type="spellEnd"/>
            <w:r w:rsidRPr="00CF7FB7">
              <w:rPr>
                <w:rFonts w:cs="Arial"/>
              </w:rPr>
              <w:t xml:space="preserve"> </w:t>
            </w:r>
            <w:proofErr w:type="spellStart"/>
            <w:r w:rsidRPr="00CF7FB7">
              <w:rPr>
                <w:rFonts w:cs="Arial"/>
              </w:rPr>
              <w:t>kontrolü</w:t>
            </w:r>
            <w:proofErr w:type="spellEnd"/>
          </w:p>
        </w:tc>
        <w:tc>
          <w:tcPr>
            <w:tcW w:w="2126" w:type="dxa"/>
          </w:tcPr>
          <w:p w14:paraId="0CEAE64D" w14:textId="77777777" w:rsidR="00123FD8" w:rsidRPr="00CF7FB7" w:rsidRDefault="00123FD8" w:rsidP="00123FD8">
            <w:pPr>
              <w:jc w:val="center"/>
              <w:rPr>
                <w:rFonts w:cs="Arial"/>
              </w:rPr>
            </w:pPr>
            <w:r w:rsidRPr="00CF7FB7">
              <w:rPr>
                <w:rFonts w:cs="Arial"/>
              </w:rPr>
              <w:t>1.2.2.2.1</w:t>
            </w:r>
          </w:p>
        </w:tc>
        <w:tc>
          <w:tcPr>
            <w:tcW w:w="2188" w:type="dxa"/>
          </w:tcPr>
          <w:p w14:paraId="2A91BD10" w14:textId="77777777" w:rsidR="00123FD8" w:rsidRPr="00CF7FB7" w:rsidRDefault="00123FD8" w:rsidP="00123FD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2.3.8</w:t>
            </w:r>
          </w:p>
        </w:tc>
      </w:tr>
      <w:tr w:rsidR="00123FD8" w:rsidRPr="00CF7FB7" w14:paraId="06359470" w14:textId="77777777" w:rsidTr="00D53E1C">
        <w:tc>
          <w:tcPr>
            <w:tcW w:w="5382" w:type="dxa"/>
          </w:tcPr>
          <w:p w14:paraId="3A7EC629" w14:textId="77777777" w:rsidR="00123FD8" w:rsidRPr="00123FD8" w:rsidRDefault="00123FD8" w:rsidP="00123FD8">
            <w:pPr>
              <w:rPr>
                <w:rFonts w:cs="Arial"/>
              </w:rPr>
            </w:pPr>
            <w:r w:rsidRPr="00D53E1C">
              <w:rPr>
                <w:rFonts w:cs="Arial"/>
                <w:i/>
              </w:rPr>
              <w:t>Salmonella spp</w:t>
            </w:r>
            <w:r w:rsidRPr="00CF7FB7">
              <w:rPr>
                <w:rFonts w:cs="Arial"/>
              </w:rPr>
              <w:t xml:space="preserve">. </w:t>
            </w:r>
            <w:proofErr w:type="spellStart"/>
            <w:r w:rsidRPr="00CF7FB7">
              <w:rPr>
                <w:rFonts w:cs="Arial"/>
              </w:rPr>
              <w:t>aranması</w:t>
            </w:r>
            <w:proofErr w:type="spellEnd"/>
          </w:p>
        </w:tc>
        <w:tc>
          <w:tcPr>
            <w:tcW w:w="2126" w:type="dxa"/>
          </w:tcPr>
          <w:p w14:paraId="2C84E5EB" w14:textId="77777777" w:rsidR="00123FD8" w:rsidRPr="00CF7FB7" w:rsidRDefault="00123FD8" w:rsidP="00D53E1C">
            <w:pPr>
              <w:jc w:val="center"/>
              <w:rPr>
                <w:rFonts w:cs="Arial"/>
              </w:rPr>
            </w:pPr>
            <w:r w:rsidRPr="00CF7FB7">
              <w:rPr>
                <w:rFonts w:cs="Arial"/>
              </w:rPr>
              <w:t>1.2.2.1</w:t>
            </w:r>
          </w:p>
        </w:tc>
        <w:tc>
          <w:tcPr>
            <w:tcW w:w="2188" w:type="dxa"/>
          </w:tcPr>
          <w:p w14:paraId="017525BE" w14:textId="77777777" w:rsidR="00123FD8" w:rsidRPr="00CF7FB7" w:rsidRDefault="00123FD8" w:rsidP="00D53E1C">
            <w:pPr>
              <w:jc w:val="center"/>
              <w:rPr>
                <w:rFonts w:cs="Arial"/>
              </w:rPr>
            </w:pPr>
            <w:r w:rsidRPr="00CF7FB7">
              <w:rPr>
                <w:rFonts w:cs="Arial"/>
              </w:rPr>
              <w:t>2.3.</w:t>
            </w:r>
            <w:r>
              <w:rPr>
                <w:rFonts w:cs="Arial"/>
              </w:rPr>
              <w:t>9</w:t>
            </w:r>
          </w:p>
        </w:tc>
      </w:tr>
    </w:tbl>
    <w:p w14:paraId="508C38D2" w14:textId="77777777" w:rsidR="00C03248" w:rsidRPr="00CF7FB7" w:rsidRDefault="00C03248" w:rsidP="00D53E1C">
      <w:pPr>
        <w:rPr>
          <w:rFonts w:cs="Arial"/>
        </w:rPr>
      </w:pPr>
    </w:p>
    <w:p w14:paraId="2E6CB51A" w14:textId="77777777" w:rsidR="00C03248" w:rsidRPr="00123FD8" w:rsidRDefault="00C03248" w:rsidP="00D53E1C">
      <w:pPr>
        <w:pStyle w:val="ListeParagraf"/>
        <w:numPr>
          <w:ilvl w:val="0"/>
          <w:numId w:val="71"/>
        </w:numPr>
        <w:rPr>
          <w:rFonts w:cs="Arial"/>
        </w:rPr>
      </w:pPr>
      <w:r w:rsidRPr="00CF7FB7">
        <w:t>Madde 2.1 “Numune alma” maddesi aşağıdaki şekilde değiştirilmiştir;</w:t>
      </w:r>
    </w:p>
    <w:p w14:paraId="1B6C74BF" w14:textId="77777777" w:rsidR="00C03248" w:rsidRPr="00D53E1C" w:rsidRDefault="00C03248" w:rsidP="00D53E1C">
      <w:pPr>
        <w:rPr>
          <w:b/>
        </w:rPr>
      </w:pPr>
      <w:r w:rsidRPr="00D53E1C">
        <w:rPr>
          <w:b/>
        </w:rPr>
        <w:t>2.1 Numune</w:t>
      </w:r>
    </w:p>
    <w:p w14:paraId="2AC7961C" w14:textId="77777777" w:rsidR="00C03248" w:rsidRPr="00CF7FB7" w:rsidRDefault="00C03248" w:rsidP="00D53E1C">
      <w:r w:rsidRPr="00CF7FB7">
        <w:t>Ambalajı, ambalaj büyüklüğü, tipi, çeşidi, imal tarihi, seri kod numaraları aynı olan ve bir seferde muayeneye sunulan koyulaştırılmış sütler</w:t>
      </w:r>
      <w:r w:rsidR="00866D1A" w:rsidRPr="00CF7FB7">
        <w:t xml:space="preserve"> bir parti sayılı. Partiden numune TS 1019’a göre alınır. Partiden alınan numunelerin taşınması, muhafazası, muayene ve deneylere hazırlanması </w:t>
      </w:r>
      <w:r w:rsidR="00866D1A" w:rsidRPr="00CF7FB7">
        <w:tab/>
        <w:t>TS EN ISO 6887-5 ve TS EN ISO 707’ye göre yapılır.</w:t>
      </w:r>
    </w:p>
    <w:p w14:paraId="45D67807" w14:textId="77777777" w:rsidR="00C03248" w:rsidRPr="00CF7FB7" w:rsidRDefault="00C03248" w:rsidP="00D53E1C"/>
    <w:p w14:paraId="4FC785CD" w14:textId="77777777" w:rsidR="006864D9" w:rsidRPr="00CF7FB7" w:rsidRDefault="006864D9" w:rsidP="00D53E1C">
      <w:pPr>
        <w:pStyle w:val="ListeParagraf"/>
        <w:numPr>
          <w:ilvl w:val="0"/>
          <w:numId w:val="71"/>
        </w:numPr>
      </w:pPr>
      <w:r w:rsidRPr="00CF7FB7">
        <w:t xml:space="preserve">Madde 2.3.2 Sütün toplam kuru maddesi haricindeki su fazındaki </w:t>
      </w:r>
      <w:proofErr w:type="spellStart"/>
      <w:r w:rsidRPr="00CF7FB7">
        <w:t>sakkaroz</w:t>
      </w:r>
      <w:proofErr w:type="spellEnd"/>
      <w:r w:rsidRPr="00CF7FB7">
        <w:t xml:space="preserve"> miktarı (şekerli koyulaştırılmış süt için) tayini maddesinin ilk paragrafı aşağıdaki şekilde değiştirilmiştir;</w:t>
      </w:r>
    </w:p>
    <w:p w14:paraId="3464DA79" w14:textId="77777777" w:rsidR="006864D9" w:rsidRPr="00CF7FB7" w:rsidRDefault="00A62BA6" w:rsidP="00D53E1C">
      <w:pPr>
        <w:rPr>
          <w:rFonts w:cs="Arial"/>
          <w:bCs/>
        </w:rPr>
      </w:pPr>
      <w:r w:rsidRPr="00CF7FB7">
        <w:t>“</w:t>
      </w:r>
      <w:proofErr w:type="spellStart"/>
      <w:r w:rsidR="006864D9" w:rsidRPr="00CF7FB7">
        <w:t>Sakkaroz</w:t>
      </w:r>
      <w:proofErr w:type="spellEnd"/>
      <w:r w:rsidR="006864D9" w:rsidRPr="00CF7FB7">
        <w:t xml:space="preserve"> oranı </w:t>
      </w:r>
      <w:r w:rsidR="006864D9" w:rsidRPr="00CF7FB7">
        <w:rPr>
          <w:rFonts w:cs="Arial"/>
          <w:bCs/>
        </w:rPr>
        <w:t xml:space="preserve">TS ISO 2911’e ve kuru madde oranı TS 1330’a göre tayin edilir. Sütün toplam kuru maddesi haricindeki su fazındaki </w:t>
      </w:r>
      <w:proofErr w:type="spellStart"/>
      <w:r w:rsidR="006864D9" w:rsidRPr="00CF7FB7">
        <w:rPr>
          <w:rFonts w:cs="Arial"/>
          <w:bCs/>
        </w:rPr>
        <w:t>sakkaroz</w:t>
      </w:r>
      <w:proofErr w:type="spellEnd"/>
      <w:r w:rsidR="006864D9" w:rsidRPr="00CF7FB7">
        <w:rPr>
          <w:rFonts w:cs="Arial"/>
          <w:bCs/>
        </w:rPr>
        <w:t xml:space="preserve"> tayini (SO), kütlece yüzde olarak aşağıdaki </w:t>
      </w:r>
      <w:proofErr w:type="spellStart"/>
      <w:r w:rsidR="006864D9" w:rsidRPr="00CF7FB7">
        <w:rPr>
          <w:rFonts w:cs="Arial"/>
          <w:bCs/>
        </w:rPr>
        <w:t>bağınıtı</w:t>
      </w:r>
      <w:proofErr w:type="spellEnd"/>
      <w:r w:rsidR="006864D9" w:rsidRPr="00CF7FB7">
        <w:rPr>
          <w:rFonts w:cs="Arial"/>
          <w:bCs/>
        </w:rPr>
        <w:t xml:space="preserve"> ile hesaplanır.</w:t>
      </w:r>
      <w:r w:rsidRPr="00CF7FB7">
        <w:rPr>
          <w:rFonts w:cs="Arial"/>
          <w:bCs/>
        </w:rPr>
        <w:t>”</w:t>
      </w:r>
    </w:p>
    <w:p w14:paraId="1C1E14FF" w14:textId="77777777" w:rsidR="003779E1" w:rsidRPr="00CF7FB7" w:rsidRDefault="003779E1" w:rsidP="00D53E1C">
      <w:pPr>
        <w:rPr>
          <w:rFonts w:cs="Arial"/>
          <w:bCs/>
        </w:rPr>
      </w:pPr>
    </w:p>
    <w:p w14:paraId="49184796" w14:textId="77777777" w:rsidR="003779E1" w:rsidRPr="00CF7FB7" w:rsidRDefault="003779E1" w:rsidP="003779E1">
      <w:pPr>
        <w:pStyle w:val="ListeParagraf"/>
        <w:numPr>
          <w:ilvl w:val="0"/>
          <w:numId w:val="71"/>
        </w:numPr>
      </w:pPr>
      <w:r w:rsidRPr="00CF7FB7">
        <w:t>Madde 2.3.3 “Süt yağ tayini” maddesi aşağıdaki şekilde değiştirilmiştir;</w:t>
      </w:r>
    </w:p>
    <w:p w14:paraId="437F343C" w14:textId="77777777" w:rsidR="003779E1" w:rsidRPr="00D53E1C" w:rsidRDefault="003779E1" w:rsidP="00D53E1C">
      <w:pPr>
        <w:rPr>
          <w:b/>
        </w:rPr>
      </w:pPr>
      <w:r w:rsidRPr="00D53E1C">
        <w:rPr>
          <w:b/>
        </w:rPr>
        <w:t xml:space="preserve">2.3.3 Süt </w:t>
      </w:r>
      <w:proofErr w:type="spellStart"/>
      <w:r w:rsidRPr="00D53E1C">
        <w:rPr>
          <w:b/>
        </w:rPr>
        <w:t>yapğ</w:t>
      </w:r>
      <w:proofErr w:type="spellEnd"/>
      <w:r w:rsidRPr="00D53E1C">
        <w:rPr>
          <w:b/>
        </w:rPr>
        <w:t xml:space="preserve"> tayini</w:t>
      </w:r>
    </w:p>
    <w:p w14:paraId="0203CD79" w14:textId="77777777" w:rsidR="003779E1" w:rsidRPr="00CF7FB7" w:rsidRDefault="003779E1" w:rsidP="00D53E1C">
      <w:r w:rsidRPr="00CF7FB7">
        <w:t xml:space="preserve">Süt yağ tayini, </w:t>
      </w:r>
      <w:r w:rsidRPr="00CF7FB7">
        <w:rPr>
          <w:rFonts w:cs="Arial"/>
          <w:bCs/>
        </w:rPr>
        <w:t>TS EN ISO 1737’ye göre yapılır. Sonucun Madde 1.2.3’e uygun olup olmadığına bakılır.</w:t>
      </w:r>
    </w:p>
    <w:p w14:paraId="66EE4F1B" w14:textId="77777777" w:rsidR="003779E1" w:rsidRPr="00CF7FB7" w:rsidRDefault="003779E1" w:rsidP="00D53E1C">
      <w:pPr>
        <w:pStyle w:val="ListeParagraf"/>
        <w:rPr>
          <w:rFonts w:cs="Arial"/>
        </w:rPr>
      </w:pPr>
    </w:p>
    <w:p w14:paraId="5F5DA8D5" w14:textId="77777777" w:rsidR="002D6675" w:rsidRPr="00CF7FB7" w:rsidRDefault="002D6675" w:rsidP="002D6675">
      <w:pPr>
        <w:pStyle w:val="ListeParagraf"/>
        <w:numPr>
          <w:ilvl w:val="0"/>
          <w:numId w:val="71"/>
        </w:numPr>
        <w:rPr>
          <w:rFonts w:cs="Arial"/>
        </w:rPr>
      </w:pPr>
      <w:r w:rsidRPr="00CF7FB7">
        <w:t>Madde 2.3.6 “</w:t>
      </w:r>
      <w:r w:rsidR="00A62BA6" w:rsidRPr="00CF7FB7">
        <w:t>Mikroorganizmaların k</w:t>
      </w:r>
      <w:r w:rsidRPr="00CF7FB7">
        <w:t>ol</w:t>
      </w:r>
      <w:r w:rsidR="00A62BA6" w:rsidRPr="00CF7FB7">
        <w:t>oni oluşturan birim sayısı</w:t>
      </w:r>
      <w:r w:rsidRPr="00CF7FB7">
        <w:t>” maddesi aşağıdaki şekilde değiştirilmiştir;</w:t>
      </w:r>
    </w:p>
    <w:p w14:paraId="2722E50C" w14:textId="77777777" w:rsidR="002D6675" w:rsidRPr="00123FD8" w:rsidRDefault="002D6675" w:rsidP="002D6675">
      <w:pPr>
        <w:keepNext/>
        <w:tabs>
          <w:tab w:val="left" w:pos="567"/>
        </w:tabs>
        <w:spacing w:before="240"/>
        <w:outlineLvl w:val="2"/>
        <w:rPr>
          <w:rFonts w:cs="Arial"/>
          <w:b/>
          <w:bCs/>
        </w:rPr>
      </w:pPr>
      <w:r w:rsidRPr="00123FD8">
        <w:rPr>
          <w:rFonts w:cs="Arial"/>
          <w:b/>
          <w:bCs/>
        </w:rPr>
        <w:t>2.3.</w:t>
      </w:r>
      <w:r w:rsidR="00A62BA6" w:rsidRPr="009C3377">
        <w:rPr>
          <w:rFonts w:cs="Arial"/>
          <w:b/>
          <w:bCs/>
        </w:rPr>
        <w:t>6</w:t>
      </w:r>
      <w:r w:rsidRPr="009C3377">
        <w:rPr>
          <w:rFonts w:cs="Arial"/>
          <w:b/>
          <w:bCs/>
        </w:rPr>
        <w:tab/>
      </w:r>
      <w:r w:rsidR="00A62BA6" w:rsidRPr="00D53E1C">
        <w:rPr>
          <w:b/>
        </w:rPr>
        <w:t>Mikroorganizmaların koloni oluşturan birim sayısı</w:t>
      </w:r>
    </w:p>
    <w:p w14:paraId="00B9C5E5" w14:textId="77777777" w:rsidR="002D6675" w:rsidRPr="00CF7FB7" w:rsidRDefault="00A62BA6" w:rsidP="00D53E1C">
      <w:pPr>
        <w:rPr>
          <w:rFonts w:cs="Arial"/>
        </w:rPr>
      </w:pPr>
      <w:r w:rsidRPr="00CF7FB7">
        <w:t>Mikroorganizmaların koloni oluşturan birim sayısı</w:t>
      </w:r>
      <w:r w:rsidR="002D6675" w:rsidRPr="00CF7FB7">
        <w:rPr>
          <w:noProof/>
        </w:rPr>
        <w:t>, TS EN ISO</w:t>
      </w:r>
      <w:r w:rsidRPr="00123FD8">
        <w:rPr>
          <w:noProof/>
        </w:rPr>
        <w:t xml:space="preserve"> 4833-1’e</w:t>
      </w:r>
      <w:r w:rsidR="002D6675" w:rsidRPr="00CF7FB7">
        <w:rPr>
          <w:noProof/>
        </w:rPr>
        <w:t xml:space="preserve"> göre yapılır. Sonucun Madde </w:t>
      </w:r>
      <w:r w:rsidRPr="00123FD8">
        <w:rPr>
          <w:noProof/>
        </w:rPr>
        <w:t xml:space="preserve">1.2.2.2.2 ve Madde </w:t>
      </w:r>
      <w:r w:rsidR="002D6675" w:rsidRPr="00CF7FB7">
        <w:rPr>
          <w:noProof/>
        </w:rPr>
        <w:t>1.2.2.1’e uygun olup olmadığına bakılır</w:t>
      </w:r>
      <w:r w:rsidR="00123FD8">
        <w:t>.</w:t>
      </w:r>
    </w:p>
    <w:p w14:paraId="71E98F12" w14:textId="77777777" w:rsidR="002D6675" w:rsidRPr="00123FD8" w:rsidRDefault="002D6675" w:rsidP="00D53E1C">
      <w:pPr>
        <w:pStyle w:val="ListeParagraf"/>
        <w:rPr>
          <w:rFonts w:cs="Arial"/>
        </w:rPr>
      </w:pPr>
    </w:p>
    <w:p w14:paraId="28229E2D" w14:textId="77777777" w:rsidR="00020912" w:rsidRPr="009C3377" w:rsidRDefault="00020912" w:rsidP="00D53E1C">
      <w:pPr>
        <w:pStyle w:val="ListeParagraf"/>
        <w:numPr>
          <w:ilvl w:val="0"/>
          <w:numId w:val="71"/>
        </w:numPr>
        <w:rPr>
          <w:rFonts w:cs="Arial"/>
        </w:rPr>
      </w:pPr>
      <w:r w:rsidRPr="00CF7FB7">
        <w:t xml:space="preserve">Madde </w:t>
      </w:r>
      <w:r w:rsidR="003C19B5" w:rsidRPr="00CF7FB7">
        <w:t>2.3.</w:t>
      </w:r>
      <w:r w:rsidR="00123FD8">
        <w:t>7</w:t>
      </w:r>
      <w:r w:rsidR="003C19B5" w:rsidRPr="00CF7FB7">
        <w:t xml:space="preserve"> </w:t>
      </w:r>
      <w:r w:rsidRPr="00CF7FB7">
        <w:t>“</w:t>
      </w:r>
      <w:r w:rsidR="003C19B5" w:rsidRPr="00CF7FB7">
        <w:t xml:space="preserve">Koliform bakteri sayımı ve </w:t>
      </w:r>
      <w:r w:rsidR="003C19B5" w:rsidRPr="00D53E1C">
        <w:rPr>
          <w:i/>
        </w:rPr>
        <w:t>E.coli</w:t>
      </w:r>
      <w:r w:rsidR="003C19B5" w:rsidRPr="00CF7FB7">
        <w:t xml:space="preserve"> aranması”</w:t>
      </w:r>
      <w:r w:rsidR="00430B77" w:rsidRPr="00CF7FB7">
        <w:t xml:space="preserve"> maddesi başlığı ile birlikte </w:t>
      </w:r>
      <w:r w:rsidRPr="00CF7FB7">
        <w:t>aşağıdaki şekilde değiştirilmiştir;</w:t>
      </w:r>
    </w:p>
    <w:p w14:paraId="531AF44C" w14:textId="77777777" w:rsidR="00123FD8" w:rsidRDefault="00123FD8" w:rsidP="00D53E1C">
      <w:pPr>
        <w:rPr>
          <w:rFonts w:cs="Arial"/>
        </w:rPr>
      </w:pPr>
    </w:p>
    <w:p w14:paraId="4C1ADA2E" w14:textId="77777777" w:rsidR="00123FD8" w:rsidRPr="00434BAC" w:rsidRDefault="00123FD8" w:rsidP="00123FD8">
      <w:pPr>
        <w:rPr>
          <w:rFonts w:eastAsia="SimSun" w:cs="Arial"/>
          <w:b/>
        </w:rPr>
      </w:pPr>
      <w:r>
        <w:rPr>
          <w:rFonts w:eastAsia="SimSun" w:cs="Arial"/>
          <w:b/>
        </w:rPr>
        <w:t>2.3.7</w:t>
      </w:r>
      <w:r w:rsidRPr="00CF7FB7">
        <w:rPr>
          <w:rFonts w:eastAsia="SimSun" w:cs="Arial"/>
          <w:b/>
        </w:rPr>
        <w:t xml:space="preserve"> </w:t>
      </w:r>
      <w:r w:rsidRPr="00434BAC">
        <w:rPr>
          <w:rFonts w:eastAsia="SimSun" w:cs="Arial"/>
          <w:b/>
          <w:i/>
        </w:rPr>
        <w:t>E.coli</w:t>
      </w:r>
      <w:r w:rsidRPr="00434BAC">
        <w:rPr>
          <w:rFonts w:eastAsia="SimSun" w:cs="Arial"/>
          <w:b/>
        </w:rPr>
        <w:t xml:space="preserve"> sayımı</w:t>
      </w:r>
    </w:p>
    <w:p w14:paraId="3D30F6FF" w14:textId="77777777" w:rsidR="00123FD8" w:rsidRPr="00434BAC" w:rsidRDefault="00123FD8" w:rsidP="00123FD8">
      <w:pPr>
        <w:rPr>
          <w:noProof/>
        </w:rPr>
      </w:pPr>
      <w:r w:rsidRPr="00123FD8">
        <w:rPr>
          <w:i/>
          <w:noProof/>
        </w:rPr>
        <w:t>E.coli sayımı</w:t>
      </w:r>
      <w:r w:rsidRPr="00434BAC">
        <w:rPr>
          <w:i/>
          <w:noProof/>
        </w:rPr>
        <w:t xml:space="preserve">, </w:t>
      </w:r>
      <w:r w:rsidRPr="00434BAC">
        <w:rPr>
          <w:noProof/>
        </w:rPr>
        <w:t xml:space="preserve"> TS EN ISO 16649-3'e göre yapılır. Sonucun Madde  1.2.2.1’e uygun olup olmadığına bakılır.</w:t>
      </w:r>
    </w:p>
    <w:p w14:paraId="1A8057C6" w14:textId="77777777" w:rsidR="00430B77" w:rsidRPr="00CF7FB7" w:rsidRDefault="00430B77">
      <w:pPr>
        <w:rPr>
          <w:rFonts w:eastAsia="SimSun" w:cs="Arial"/>
        </w:rPr>
      </w:pPr>
    </w:p>
    <w:p w14:paraId="48B4172D" w14:textId="77777777" w:rsidR="00430B77" w:rsidRPr="00D53E1C" w:rsidRDefault="00430B77" w:rsidP="00D53E1C">
      <w:pPr>
        <w:pStyle w:val="ListeParagraf"/>
        <w:numPr>
          <w:ilvl w:val="0"/>
          <w:numId w:val="39"/>
        </w:numPr>
        <w:spacing w:before="240"/>
        <w:rPr>
          <w:rFonts w:eastAsia="SimSun" w:cs="Arial"/>
        </w:rPr>
      </w:pPr>
      <w:r w:rsidRPr="00CF7FB7">
        <w:lastRenderedPageBreak/>
        <w:t>Madde 2.3.8 “</w:t>
      </w:r>
      <w:proofErr w:type="spellStart"/>
      <w:r w:rsidRPr="00CF7FB7">
        <w:t>Staphylococcus</w:t>
      </w:r>
      <w:proofErr w:type="spellEnd"/>
      <w:r w:rsidRPr="00CF7FB7">
        <w:t xml:space="preserve"> </w:t>
      </w:r>
      <w:proofErr w:type="spellStart"/>
      <w:r w:rsidRPr="00CF7FB7">
        <w:t>aureus</w:t>
      </w:r>
      <w:proofErr w:type="spellEnd"/>
      <w:r w:rsidRPr="00CF7FB7">
        <w:t xml:space="preserve"> aranması” maddesi başlığı ile birlikte aşağıdaki şekilde değiştirilmiştir;</w:t>
      </w:r>
    </w:p>
    <w:p w14:paraId="3FEA07CB" w14:textId="77777777" w:rsidR="00123FD8" w:rsidRPr="00434BAC" w:rsidRDefault="00123FD8" w:rsidP="00D53E1C">
      <w:pPr>
        <w:spacing w:before="240"/>
        <w:rPr>
          <w:b/>
        </w:rPr>
      </w:pPr>
      <w:r w:rsidRPr="00434BAC">
        <w:rPr>
          <w:b/>
        </w:rPr>
        <w:t>2.3.</w:t>
      </w:r>
      <w:r>
        <w:rPr>
          <w:b/>
        </w:rPr>
        <w:t>8</w:t>
      </w:r>
      <w:r w:rsidRPr="00434BAC">
        <w:rPr>
          <w:b/>
        </w:rPr>
        <w:t xml:space="preserve"> Sterilizasyon kontrolü</w:t>
      </w:r>
    </w:p>
    <w:p w14:paraId="1039C68C" w14:textId="77777777" w:rsidR="00123FD8" w:rsidRDefault="00123FD8" w:rsidP="00123FD8">
      <w:r w:rsidRPr="00CF7FB7">
        <w:t>Sterilizasyon kontrolü, TS 10524’e göre yapılır. Sonucun Madde 1.2.2..21’e uygun olup olmadığına bakılır.</w:t>
      </w:r>
    </w:p>
    <w:p w14:paraId="1382AD7F" w14:textId="77777777" w:rsidR="00123FD8" w:rsidRPr="009C3377" w:rsidRDefault="00123FD8" w:rsidP="00123FD8">
      <w:pPr>
        <w:rPr>
          <w:noProof/>
        </w:rPr>
      </w:pPr>
    </w:p>
    <w:p w14:paraId="1746A34D" w14:textId="77777777" w:rsidR="00AA0B61" w:rsidRPr="00CF7FB7" w:rsidRDefault="00AA0B61" w:rsidP="00AA0B61">
      <w:pPr>
        <w:pStyle w:val="ListeParagraf"/>
        <w:numPr>
          <w:ilvl w:val="0"/>
          <w:numId w:val="39"/>
        </w:numPr>
        <w:rPr>
          <w:rFonts w:eastAsia="SimSun" w:cs="Arial"/>
        </w:rPr>
      </w:pPr>
      <w:r w:rsidRPr="00CF7FB7">
        <w:t>Madde 2.3.9 “S</w:t>
      </w:r>
      <w:r w:rsidR="009B6A1D" w:rsidRPr="00CF7FB7">
        <w:t>almonella aranması</w:t>
      </w:r>
      <w:r w:rsidRPr="00CF7FB7">
        <w:t>” maddesi aşağıdaki şekilde değiştirilmiştir;</w:t>
      </w:r>
    </w:p>
    <w:p w14:paraId="0BF3835D" w14:textId="77777777" w:rsidR="00123FD8" w:rsidRPr="00434BAC" w:rsidRDefault="00123FD8" w:rsidP="00123FD8">
      <w:pPr>
        <w:keepNext/>
        <w:tabs>
          <w:tab w:val="left" w:pos="567"/>
        </w:tabs>
        <w:spacing w:before="240"/>
        <w:outlineLvl w:val="2"/>
        <w:rPr>
          <w:rFonts w:cs="Arial"/>
          <w:b/>
          <w:bCs/>
        </w:rPr>
      </w:pPr>
      <w:r w:rsidRPr="00434BAC">
        <w:rPr>
          <w:rFonts w:cs="Arial"/>
          <w:b/>
          <w:bCs/>
        </w:rPr>
        <w:t>2.3.</w:t>
      </w:r>
      <w:r>
        <w:rPr>
          <w:rFonts w:cs="Arial"/>
          <w:b/>
          <w:bCs/>
        </w:rPr>
        <w:t>9</w:t>
      </w:r>
      <w:r w:rsidRPr="00434BAC">
        <w:rPr>
          <w:rFonts w:cs="Arial"/>
          <w:b/>
          <w:bCs/>
        </w:rPr>
        <w:tab/>
      </w:r>
      <w:r w:rsidRPr="00434BAC">
        <w:rPr>
          <w:rFonts w:cs="Arial"/>
          <w:b/>
          <w:bCs/>
          <w:i/>
        </w:rPr>
        <w:t xml:space="preserve">Salmonella </w:t>
      </w:r>
      <w:proofErr w:type="spellStart"/>
      <w:r w:rsidRPr="00434BAC">
        <w:rPr>
          <w:rFonts w:cs="Arial"/>
          <w:b/>
          <w:bCs/>
          <w:i/>
        </w:rPr>
        <w:t>spp</w:t>
      </w:r>
      <w:proofErr w:type="spellEnd"/>
      <w:r w:rsidRPr="00434BAC">
        <w:rPr>
          <w:rFonts w:cs="Arial"/>
          <w:b/>
          <w:bCs/>
          <w:i/>
        </w:rPr>
        <w:t>.</w:t>
      </w:r>
      <w:r w:rsidRPr="00434BAC">
        <w:rPr>
          <w:rFonts w:cs="Arial"/>
          <w:b/>
          <w:bCs/>
        </w:rPr>
        <w:t xml:space="preserve"> aranması</w:t>
      </w:r>
    </w:p>
    <w:p w14:paraId="180337B7" w14:textId="77777777" w:rsidR="00123FD8" w:rsidRDefault="00123FD8" w:rsidP="00123FD8">
      <w:r w:rsidRPr="00434BAC">
        <w:rPr>
          <w:i/>
          <w:noProof/>
        </w:rPr>
        <w:t>Salmoella spp.</w:t>
      </w:r>
      <w:r w:rsidRPr="00434BAC">
        <w:rPr>
          <w:noProof/>
        </w:rPr>
        <w:t xml:space="preserve"> aranması, TS EN ISO 6579-1'e göre yapılır. Sonucun Madde 1.2.2.1’e uygun olup olmadığına bakılır</w:t>
      </w:r>
      <w:r>
        <w:t>.</w:t>
      </w:r>
    </w:p>
    <w:p w14:paraId="4E7D3269" w14:textId="77777777" w:rsidR="00123FD8" w:rsidRPr="00CF7FB7" w:rsidRDefault="00123FD8" w:rsidP="00123FD8"/>
    <w:p w14:paraId="3403B233" w14:textId="77777777" w:rsidR="00CF69E1" w:rsidRPr="00CF7FB7" w:rsidRDefault="00CF69E1" w:rsidP="00D53E1C">
      <w:pPr>
        <w:pStyle w:val="ListeParagraf"/>
        <w:numPr>
          <w:ilvl w:val="0"/>
          <w:numId w:val="39"/>
        </w:numPr>
      </w:pPr>
      <w:r w:rsidRPr="00CF7FB7">
        <w:t xml:space="preserve">Madde 2.3.10 ve Madde 2.3.11 </w:t>
      </w:r>
      <w:proofErr w:type="spellStart"/>
      <w:r w:rsidRPr="00CF7FB7">
        <w:t>standarf</w:t>
      </w:r>
      <w:proofErr w:type="spellEnd"/>
      <w:r w:rsidRPr="00CF7FB7">
        <w:t xml:space="preserve"> metinden çıkartılmıştır.</w:t>
      </w:r>
    </w:p>
    <w:p w14:paraId="0CD81005" w14:textId="77777777" w:rsidR="00DC398B" w:rsidRPr="00CF7FB7" w:rsidRDefault="00DC398B">
      <w:pPr>
        <w:rPr>
          <w:rFonts w:cs="Arial"/>
        </w:rPr>
      </w:pPr>
    </w:p>
    <w:p w14:paraId="57EB39DA" w14:textId="77777777" w:rsidR="00C20832" w:rsidRPr="00CF7FB7" w:rsidRDefault="00C20832" w:rsidP="00D53E1C">
      <w:pPr>
        <w:pStyle w:val="ListeParagraf"/>
        <w:numPr>
          <w:ilvl w:val="0"/>
          <w:numId w:val="39"/>
        </w:numPr>
        <w:rPr>
          <w:rFonts w:cs="Arial"/>
        </w:rPr>
      </w:pPr>
      <w:r w:rsidRPr="00CF7FB7">
        <w:rPr>
          <w:rFonts w:cs="Arial"/>
        </w:rPr>
        <w:t>Madde 3.1 “Ambalajlama” maddesi aşağıdaki şekilde değiştirilmiştir;</w:t>
      </w:r>
    </w:p>
    <w:p w14:paraId="76173636" w14:textId="77777777" w:rsidR="00C20832" w:rsidRPr="00123FD8" w:rsidRDefault="00C20832" w:rsidP="00D53E1C">
      <w:pPr>
        <w:pStyle w:val="ListeParagraf"/>
        <w:rPr>
          <w:rFonts w:cs="Arial"/>
        </w:rPr>
      </w:pPr>
    </w:p>
    <w:p w14:paraId="7387A389" w14:textId="77777777" w:rsidR="00C20832" w:rsidRPr="00D53E1C" w:rsidRDefault="00C20832">
      <w:pPr>
        <w:rPr>
          <w:rFonts w:cs="Arial"/>
          <w:b/>
        </w:rPr>
      </w:pPr>
      <w:r w:rsidRPr="00D53E1C">
        <w:rPr>
          <w:rFonts w:cs="Arial"/>
          <w:b/>
        </w:rPr>
        <w:t>3.1 Ambalajlama</w:t>
      </w:r>
    </w:p>
    <w:p w14:paraId="3599AA98" w14:textId="77777777" w:rsidR="00C20832" w:rsidRPr="00D53E1C" w:rsidRDefault="00C20832" w:rsidP="00D53E1C">
      <w:r w:rsidRPr="00D53E1C">
        <w:t>Koyulaştırılmış sütler çevreden herhangi bir</w:t>
      </w:r>
      <w:r w:rsidR="009C3377" w:rsidRPr="00D53E1C">
        <w:t xml:space="preserve"> bulaşma olmasını önleyecek, süt</w:t>
      </w:r>
      <w:r w:rsidRPr="00D53E1C">
        <w:t xml:space="preserve">ün bileşim </w:t>
      </w:r>
      <w:proofErr w:type="spellStart"/>
      <w:r w:rsidRPr="00D53E1C">
        <w:t>özellklerini</w:t>
      </w:r>
      <w:proofErr w:type="spellEnd"/>
      <w:r w:rsidRPr="00D53E1C">
        <w:t xml:space="preserve"> bozmayacak ve insan sağlığına zararlı olmayan kutu (TS 1118-2 EN ISO 90-2) </w:t>
      </w:r>
      <w:proofErr w:type="gramStart"/>
      <w:r w:rsidRPr="00D53E1C">
        <w:t>kağıt</w:t>
      </w:r>
      <w:proofErr w:type="gramEnd"/>
      <w:r w:rsidRPr="00D53E1C">
        <w:t>-plastik-folyo kombinasyonu ambalajlarda ya da yukarıdaki özellikleri sağlayabilen diğer ambalajlarda piyasaya arz edilir.</w:t>
      </w:r>
    </w:p>
    <w:p w14:paraId="63324B61" w14:textId="77777777" w:rsidR="00C20832" w:rsidRPr="00CF7FB7" w:rsidRDefault="00C20832">
      <w:pPr>
        <w:rPr>
          <w:rFonts w:cs="Arial"/>
        </w:rPr>
      </w:pPr>
    </w:p>
    <w:sectPr w:rsidR="00C20832" w:rsidRPr="00CF7FB7" w:rsidSect="006A6ED6">
      <w:headerReference w:type="even" r:id="rId12"/>
      <w:headerReference w:type="default" r:id="rId13"/>
      <w:pgSz w:w="11906" w:h="16838" w:code="9"/>
      <w:pgMar w:top="1418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1EE3A" w14:textId="77777777" w:rsidR="00936626" w:rsidRDefault="00936626" w:rsidP="00612CBA">
      <w:r>
        <w:separator/>
      </w:r>
    </w:p>
  </w:endnote>
  <w:endnote w:type="continuationSeparator" w:id="0">
    <w:p w14:paraId="79439A0F" w14:textId="77777777" w:rsidR="00936626" w:rsidRDefault="00936626" w:rsidP="0061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37535" w14:textId="77777777" w:rsidR="00936626" w:rsidRDefault="00936626" w:rsidP="00612CBA">
      <w:r>
        <w:separator/>
      </w:r>
    </w:p>
  </w:footnote>
  <w:footnote w:type="continuationSeparator" w:id="0">
    <w:p w14:paraId="464B89E6" w14:textId="77777777" w:rsidR="00936626" w:rsidRDefault="00936626" w:rsidP="00612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  <w:sz w:val="20"/>
        <w:szCs w:val="20"/>
      </w:rPr>
      <w:id w:val="-1318336367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273F2D95" w14:textId="77777777" w:rsidR="00BF23F1" w:rsidRPr="00D53E1C" w:rsidRDefault="00BF23F1" w:rsidP="00D53E1C">
        <w:pPr>
          <w:pStyle w:val="stBilgi"/>
          <w:spacing w:after="0"/>
          <w:jc w:val="right"/>
          <w:rPr>
            <w:b w:val="0"/>
            <w:bCs/>
            <w:sz w:val="20"/>
            <w:szCs w:val="20"/>
          </w:rPr>
        </w:pPr>
        <w:r w:rsidRPr="00D53E1C">
          <w:rPr>
            <w:sz w:val="20"/>
            <w:szCs w:val="20"/>
          </w:rPr>
          <w:t xml:space="preserve">Sayfa </w:t>
        </w:r>
        <w:r w:rsidRPr="00D53E1C">
          <w:rPr>
            <w:b w:val="0"/>
            <w:bCs/>
            <w:sz w:val="20"/>
            <w:szCs w:val="20"/>
          </w:rPr>
          <w:fldChar w:fldCharType="begin"/>
        </w:r>
        <w:r w:rsidRPr="00D53E1C">
          <w:rPr>
            <w:bCs/>
            <w:sz w:val="20"/>
            <w:szCs w:val="20"/>
          </w:rPr>
          <w:instrText>PAGE</w:instrText>
        </w:r>
        <w:r w:rsidRPr="00D53E1C">
          <w:rPr>
            <w:b w:val="0"/>
            <w:bCs/>
            <w:sz w:val="20"/>
            <w:szCs w:val="20"/>
          </w:rPr>
          <w:fldChar w:fldCharType="separate"/>
        </w:r>
        <w:r w:rsidR="00674B18" w:rsidRPr="00D53E1C">
          <w:rPr>
            <w:bCs/>
            <w:noProof/>
            <w:sz w:val="20"/>
            <w:szCs w:val="20"/>
          </w:rPr>
          <w:t>2</w:t>
        </w:r>
        <w:r w:rsidRPr="00D53E1C">
          <w:rPr>
            <w:b w:val="0"/>
            <w:bCs/>
            <w:sz w:val="20"/>
            <w:szCs w:val="20"/>
          </w:rPr>
          <w:fldChar w:fldCharType="end"/>
        </w:r>
        <w:r w:rsidRPr="00D53E1C">
          <w:rPr>
            <w:sz w:val="20"/>
            <w:szCs w:val="20"/>
          </w:rPr>
          <w:t xml:space="preserve"> / </w:t>
        </w:r>
        <w:r w:rsidRPr="00D53E1C">
          <w:rPr>
            <w:b w:val="0"/>
            <w:bCs/>
            <w:sz w:val="20"/>
            <w:szCs w:val="20"/>
          </w:rPr>
          <w:fldChar w:fldCharType="begin"/>
        </w:r>
        <w:r w:rsidRPr="00D53E1C">
          <w:rPr>
            <w:bCs/>
            <w:sz w:val="20"/>
            <w:szCs w:val="20"/>
          </w:rPr>
          <w:instrText>NUMPAGES</w:instrText>
        </w:r>
        <w:r w:rsidRPr="00D53E1C">
          <w:rPr>
            <w:b w:val="0"/>
            <w:bCs/>
            <w:sz w:val="20"/>
            <w:szCs w:val="20"/>
          </w:rPr>
          <w:fldChar w:fldCharType="separate"/>
        </w:r>
        <w:r w:rsidR="00674B18" w:rsidRPr="00D53E1C">
          <w:rPr>
            <w:bCs/>
            <w:noProof/>
            <w:sz w:val="20"/>
            <w:szCs w:val="20"/>
          </w:rPr>
          <w:t>5</w:t>
        </w:r>
        <w:r w:rsidRPr="00D53E1C">
          <w:rPr>
            <w:b w:val="0"/>
            <w:bCs/>
            <w:sz w:val="20"/>
            <w:szCs w:val="20"/>
          </w:rPr>
          <w:fldChar w:fldCharType="end"/>
        </w:r>
      </w:p>
      <w:p w14:paraId="3DC47DE7" w14:textId="77777777" w:rsidR="001D0F72" w:rsidRPr="00D53E1C" w:rsidRDefault="006A6ED6" w:rsidP="00D53E1C">
        <w:pPr>
          <w:tabs>
            <w:tab w:val="right" w:pos="9639"/>
          </w:tabs>
          <w:spacing w:after="0"/>
          <w:jc w:val="left"/>
          <w:rPr>
            <w:rFonts w:cs="Arial"/>
            <w:sz w:val="20"/>
            <w:szCs w:val="20"/>
            <w:u w:val="single"/>
          </w:rPr>
        </w:pPr>
        <w:r w:rsidRPr="00D53E1C">
          <w:rPr>
            <w:rFonts w:cs="Arial"/>
            <w:sz w:val="20"/>
            <w:szCs w:val="20"/>
            <w:u w:val="single"/>
          </w:rPr>
          <w:t>ICS 67.</w:t>
        </w:r>
        <w:r w:rsidR="00CF7FB7" w:rsidRPr="00D53E1C">
          <w:rPr>
            <w:rFonts w:cs="Arial"/>
            <w:sz w:val="20"/>
            <w:szCs w:val="20"/>
            <w:u w:val="single"/>
          </w:rPr>
          <w:t>1</w:t>
        </w:r>
        <w:r w:rsidR="00D563F8" w:rsidRPr="00D53E1C">
          <w:rPr>
            <w:rFonts w:cs="Arial"/>
            <w:sz w:val="20"/>
            <w:szCs w:val="20"/>
            <w:u w:val="single"/>
          </w:rPr>
          <w:t>0</w:t>
        </w:r>
        <w:r w:rsidRPr="00D53E1C">
          <w:rPr>
            <w:rFonts w:cs="Arial"/>
            <w:sz w:val="20"/>
            <w:szCs w:val="20"/>
            <w:u w:val="single"/>
          </w:rPr>
          <w:t>0</w:t>
        </w:r>
        <w:r w:rsidR="001D0F72" w:rsidRPr="00D53E1C">
          <w:rPr>
            <w:rFonts w:cs="Arial"/>
            <w:sz w:val="20"/>
            <w:szCs w:val="20"/>
            <w:u w:val="single"/>
          </w:rPr>
          <w:t>.</w:t>
        </w:r>
        <w:r w:rsidR="00CF7FB7" w:rsidRPr="00D53E1C">
          <w:rPr>
            <w:rFonts w:cs="Arial"/>
            <w:sz w:val="20"/>
            <w:szCs w:val="20"/>
            <w:u w:val="single"/>
          </w:rPr>
          <w:t>0</w:t>
        </w:r>
        <w:r w:rsidR="001D0F72" w:rsidRPr="00D53E1C">
          <w:rPr>
            <w:rFonts w:cs="Arial"/>
            <w:sz w:val="20"/>
            <w:szCs w:val="20"/>
            <w:u w:val="single"/>
          </w:rPr>
          <w:t>0</w:t>
        </w:r>
        <w:r w:rsidR="00BF23F1" w:rsidRPr="00D53E1C">
          <w:rPr>
            <w:rFonts w:cs="Arial"/>
            <w:sz w:val="20"/>
            <w:szCs w:val="20"/>
            <w:u w:val="single"/>
          </w:rPr>
          <w:tab/>
          <w:t xml:space="preserve">     </w:t>
        </w:r>
        <w:r w:rsidRPr="00D53E1C">
          <w:rPr>
            <w:rFonts w:cs="Arial"/>
            <w:sz w:val="20"/>
            <w:szCs w:val="20"/>
            <w:u w:val="single"/>
          </w:rPr>
          <w:t>TS</w:t>
        </w:r>
        <w:r w:rsidR="00BF23F1" w:rsidRPr="00D53E1C">
          <w:rPr>
            <w:rFonts w:cs="Arial"/>
            <w:sz w:val="20"/>
            <w:szCs w:val="20"/>
            <w:u w:val="single"/>
          </w:rPr>
          <w:t xml:space="preserve"> </w:t>
        </w:r>
        <w:r w:rsidR="00CF7FB7" w:rsidRPr="00D53E1C">
          <w:rPr>
            <w:rFonts w:cs="Arial"/>
            <w:sz w:val="20"/>
            <w:szCs w:val="20"/>
            <w:u w:val="single"/>
          </w:rPr>
          <w:t>7790</w:t>
        </w:r>
        <w:r w:rsidR="00D563F8" w:rsidRPr="00D53E1C">
          <w:rPr>
            <w:rFonts w:cs="Arial"/>
            <w:sz w:val="20"/>
            <w:szCs w:val="20"/>
            <w:u w:val="single"/>
          </w:rPr>
          <w:t>:</w:t>
        </w:r>
        <w:r w:rsidR="00CF7FB7" w:rsidRPr="00D53E1C">
          <w:rPr>
            <w:rFonts w:cs="Arial"/>
            <w:sz w:val="20"/>
            <w:szCs w:val="20"/>
            <w:u w:val="single"/>
          </w:rPr>
          <w:t>2001</w:t>
        </w:r>
        <w:r w:rsidR="00BF23F1" w:rsidRPr="00D53E1C">
          <w:rPr>
            <w:rFonts w:cs="Arial"/>
            <w:sz w:val="20"/>
            <w:szCs w:val="20"/>
            <w:u w:val="single"/>
          </w:rPr>
          <w:t>/t</w:t>
        </w:r>
        <w:r w:rsidRPr="00D53E1C">
          <w:rPr>
            <w:rFonts w:cs="Arial"/>
            <w:sz w:val="20"/>
            <w:szCs w:val="20"/>
            <w:u w:val="single"/>
          </w:rPr>
          <w:t>s</w:t>
        </w:r>
        <w:r w:rsidR="00BF23F1" w:rsidRPr="00D53E1C">
          <w:rPr>
            <w:rFonts w:cs="Arial"/>
            <w:sz w:val="20"/>
            <w:szCs w:val="20"/>
            <w:u w:val="single"/>
          </w:rPr>
          <w:t>t T</w:t>
        </w:r>
        <w:r w:rsidR="001D0F72" w:rsidRPr="00D53E1C">
          <w:rPr>
            <w:rFonts w:cs="Arial"/>
            <w:sz w:val="20"/>
            <w:szCs w:val="20"/>
            <w:u w:val="single"/>
          </w:rPr>
          <w:t>1</w:t>
        </w:r>
      </w:p>
      <w:p w14:paraId="361ED96A" w14:textId="77777777" w:rsidR="00BF23F1" w:rsidRPr="00D53E1C" w:rsidRDefault="002612B1" w:rsidP="00D53E1C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  <w:sz w:val="20"/>
        <w:szCs w:val="20"/>
      </w:rPr>
      <w:id w:val="211108391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b w:val="0"/>
            <w:sz w:val="20"/>
            <w:szCs w:val="20"/>
          </w:rPr>
          <w:id w:val="1047647043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63CBB5E8" w14:textId="77777777" w:rsidR="00CF7FB7" w:rsidRPr="00D53E1C" w:rsidRDefault="00CF7FB7" w:rsidP="00CF7FB7">
            <w:pPr>
              <w:pStyle w:val="stBilgi"/>
              <w:spacing w:after="0"/>
              <w:jc w:val="right"/>
              <w:rPr>
                <w:b w:val="0"/>
                <w:bCs/>
                <w:sz w:val="20"/>
                <w:szCs w:val="20"/>
              </w:rPr>
            </w:pPr>
            <w:r w:rsidRPr="00D53E1C">
              <w:rPr>
                <w:sz w:val="20"/>
                <w:szCs w:val="20"/>
              </w:rPr>
              <w:t xml:space="preserve">Sayfa </w:t>
            </w:r>
            <w:r w:rsidRPr="00D53E1C">
              <w:rPr>
                <w:b w:val="0"/>
                <w:bCs/>
                <w:sz w:val="20"/>
                <w:szCs w:val="20"/>
              </w:rPr>
              <w:fldChar w:fldCharType="begin"/>
            </w:r>
            <w:r w:rsidRPr="00D53E1C">
              <w:rPr>
                <w:bCs/>
                <w:sz w:val="20"/>
                <w:szCs w:val="20"/>
              </w:rPr>
              <w:instrText>PAGE</w:instrText>
            </w:r>
            <w:r w:rsidRPr="00D53E1C">
              <w:rPr>
                <w:b w:val="0"/>
                <w:bCs/>
                <w:sz w:val="20"/>
                <w:szCs w:val="20"/>
              </w:rPr>
              <w:fldChar w:fldCharType="separate"/>
            </w:r>
            <w:r w:rsidR="00674B18" w:rsidRPr="00D53E1C">
              <w:rPr>
                <w:bCs/>
                <w:noProof/>
                <w:sz w:val="20"/>
                <w:szCs w:val="20"/>
              </w:rPr>
              <w:t>3</w:t>
            </w:r>
            <w:r w:rsidRPr="00D53E1C">
              <w:rPr>
                <w:b w:val="0"/>
                <w:bCs/>
                <w:sz w:val="20"/>
                <w:szCs w:val="20"/>
              </w:rPr>
              <w:fldChar w:fldCharType="end"/>
            </w:r>
            <w:r w:rsidRPr="00D53E1C">
              <w:rPr>
                <w:sz w:val="20"/>
                <w:szCs w:val="20"/>
              </w:rPr>
              <w:t xml:space="preserve"> / </w:t>
            </w:r>
            <w:r w:rsidRPr="00D53E1C">
              <w:rPr>
                <w:b w:val="0"/>
                <w:bCs/>
                <w:sz w:val="20"/>
                <w:szCs w:val="20"/>
              </w:rPr>
              <w:fldChar w:fldCharType="begin"/>
            </w:r>
            <w:r w:rsidRPr="00D53E1C">
              <w:rPr>
                <w:bCs/>
                <w:sz w:val="20"/>
                <w:szCs w:val="20"/>
              </w:rPr>
              <w:instrText>NUMPAGES</w:instrText>
            </w:r>
            <w:r w:rsidRPr="00D53E1C">
              <w:rPr>
                <w:b w:val="0"/>
                <w:bCs/>
                <w:sz w:val="20"/>
                <w:szCs w:val="20"/>
              </w:rPr>
              <w:fldChar w:fldCharType="separate"/>
            </w:r>
            <w:r w:rsidR="00674B18" w:rsidRPr="00D53E1C">
              <w:rPr>
                <w:bCs/>
                <w:noProof/>
                <w:sz w:val="20"/>
                <w:szCs w:val="20"/>
              </w:rPr>
              <w:t>5</w:t>
            </w:r>
            <w:r w:rsidRPr="00D53E1C">
              <w:rPr>
                <w:b w:val="0"/>
                <w:bCs/>
                <w:sz w:val="20"/>
                <w:szCs w:val="20"/>
              </w:rPr>
              <w:fldChar w:fldCharType="end"/>
            </w:r>
          </w:p>
          <w:p w14:paraId="190E7B85" w14:textId="77777777" w:rsidR="00CF7FB7" w:rsidRPr="00D53E1C" w:rsidRDefault="00CF7FB7" w:rsidP="00CF7FB7">
            <w:pPr>
              <w:tabs>
                <w:tab w:val="right" w:pos="9639"/>
              </w:tabs>
              <w:spacing w:after="0"/>
              <w:jc w:val="left"/>
              <w:rPr>
                <w:rFonts w:cs="Arial"/>
                <w:sz w:val="20"/>
                <w:szCs w:val="20"/>
                <w:u w:val="single"/>
              </w:rPr>
            </w:pPr>
            <w:r w:rsidRPr="00D53E1C">
              <w:rPr>
                <w:rFonts w:cs="Arial"/>
                <w:sz w:val="20"/>
                <w:szCs w:val="20"/>
                <w:u w:val="single"/>
              </w:rPr>
              <w:t>ICS 67.100.00</w:t>
            </w:r>
            <w:r w:rsidRPr="00D53E1C">
              <w:rPr>
                <w:rFonts w:cs="Arial"/>
                <w:sz w:val="20"/>
                <w:szCs w:val="20"/>
                <w:u w:val="single"/>
              </w:rPr>
              <w:tab/>
              <w:t xml:space="preserve">     TS 7790:2001/tst T1</w:t>
            </w:r>
          </w:p>
          <w:p w14:paraId="5BA568EB" w14:textId="77777777" w:rsidR="006A6ED6" w:rsidRPr="00123FD8" w:rsidRDefault="002612B1" w:rsidP="00D53E1C">
            <w:pPr>
              <w:tabs>
                <w:tab w:val="right" w:pos="9639"/>
              </w:tabs>
              <w:spacing w:after="0"/>
              <w:jc w:val="left"/>
            </w:pP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0265E0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211AD5"/>
    <w:multiLevelType w:val="hybridMultilevel"/>
    <w:tmpl w:val="2AA8C782"/>
    <w:lvl w:ilvl="0" w:tplc="B1F0FBC6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07C34"/>
    <w:multiLevelType w:val="hybridMultilevel"/>
    <w:tmpl w:val="CF52FC74"/>
    <w:lvl w:ilvl="0" w:tplc="498A9AB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435CF"/>
    <w:multiLevelType w:val="hybridMultilevel"/>
    <w:tmpl w:val="B83440BC"/>
    <w:lvl w:ilvl="0" w:tplc="15CA47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3A2576"/>
    <w:multiLevelType w:val="hybridMultilevel"/>
    <w:tmpl w:val="BCDA81BA"/>
    <w:lvl w:ilvl="0" w:tplc="E2CE9BDC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5F252BD"/>
    <w:multiLevelType w:val="singleLevel"/>
    <w:tmpl w:val="6B4CDA0A"/>
    <w:lvl w:ilvl="0">
      <w:start w:val="1"/>
      <w:numFmt w:val="decimal"/>
      <w:pStyle w:val="BiblioEntry"/>
      <w:lvlText w:val="[%1]"/>
      <w:lvlJc w:val="left"/>
      <w:pPr>
        <w:ind w:left="663" w:hanging="663"/>
      </w:pPr>
      <w:rPr>
        <w:rFonts w:hint="default"/>
      </w:rPr>
    </w:lvl>
  </w:abstractNum>
  <w:abstractNum w:abstractNumId="7" w15:restartNumberingAfterBreak="0">
    <w:nsid w:val="0708793A"/>
    <w:multiLevelType w:val="hybridMultilevel"/>
    <w:tmpl w:val="7F7C16E8"/>
    <w:lvl w:ilvl="0" w:tplc="D91EF31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A55008"/>
    <w:multiLevelType w:val="multilevel"/>
    <w:tmpl w:val="6DE8C15C"/>
    <w:lvl w:ilvl="0">
      <w:start w:val="1"/>
      <w:numFmt w:val="upperLetter"/>
      <w:pStyle w:val="EK"/>
      <w:suff w:val="nothing"/>
      <w:lvlText w:val="Ek %1"/>
      <w:lvlJc w:val="left"/>
      <w:pPr>
        <w:ind w:left="403" w:hanging="403"/>
      </w:pPr>
      <w:rPr>
        <w:rFonts w:ascii="Cambria" w:hAnsi="Cambria" w:hint="default"/>
        <w:b/>
        <w:i w:val="0"/>
        <w:sz w:val="30"/>
      </w:rPr>
    </w:lvl>
    <w:lvl w:ilvl="1">
      <w:start w:val="1"/>
      <w:numFmt w:val="decimal"/>
      <w:pStyle w:val="a2"/>
      <w:lvlText w:val="%1.%2"/>
      <w:lvlJc w:val="left"/>
      <w:pPr>
        <w:tabs>
          <w:tab w:val="num" w:pos="595"/>
        </w:tabs>
        <w:ind w:left="539" w:hanging="539"/>
      </w:pPr>
      <w:rPr>
        <w:rFonts w:hint="default"/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658" w:hanging="658"/>
      </w:pPr>
      <w:rPr>
        <w:rFonts w:hint="default"/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77"/>
        </w:tabs>
        <w:ind w:left="941" w:hanging="941"/>
      </w:pPr>
      <w:rPr>
        <w:rFonts w:hint="default"/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191"/>
        </w:tabs>
        <w:ind w:left="1077" w:hanging="1077"/>
      </w:pPr>
      <w:rPr>
        <w:rFonts w:hint="default"/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332"/>
        </w:tabs>
        <w:ind w:left="1191" w:hanging="1191"/>
      </w:pPr>
      <w:rPr>
        <w:rFonts w:hint="default"/>
        <w:b/>
        <w:i w:val="0"/>
      </w:rPr>
    </w:lvl>
    <w:lvl w:ilvl="6">
      <w:start w:val="1"/>
      <w:numFmt w:val="lowerRoman"/>
      <w:lvlText w:val="(%7)"/>
      <w:lvlJc w:val="left"/>
      <w:pPr>
        <w:ind w:left="5131" w:hanging="1531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244" w:hanging="16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358" w:hanging="1758"/>
      </w:pPr>
      <w:rPr>
        <w:rFonts w:hint="default"/>
      </w:rPr>
    </w:lvl>
  </w:abstractNum>
  <w:abstractNum w:abstractNumId="10" w15:restartNumberingAfterBreak="0">
    <w:nsid w:val="093B5010"/>
    <w:multiLevelType w:val="hybridMultilevel"/>
    <w:tmpl w:val="7EFE66D4"/>
    <w:lvl w:ilvl="0" w:tplc="5A2813FA">
      <w:start w:val="1"/>
      <w:numFmt w:val="decimal"/>
      <w:lvlText w:val="ZA.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1B3AF0"/>
    <w:multiLevelType w:val="hybridMultilevel"/>
    <w:tmpl w:val="DC6C9526"/>
    <w:lvl w:ilvl="0" w:tplc="3C7E25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694781"/>
    <w:multiLevelType w:val="hybridMultilevel"/>
    <w:tmpl w:val="DD70935E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C6346C"/>
    <w:multiLevelType w:val="multilevel"/>
    <w:tmpl w:val="B91E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1DDB0005"/>
    <w:multiLevelType w:val="multilevel"/>
    <w:tmpl w:val="BCF44FF4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17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D27B61"/>
    <w:multiLevelType w:val="multilevel"/>
    <w:tmpl w:val="8CDC69FE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pStyle w:val="za3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19" w15:restartNumberingAfterBreak="0">
    <w:nsid w:val="23D276E1"/>
    <w:multiLevelType w:val="hybridMultilevel"/>
    <w:tmpl w:val="7A6E602C"/>
    <w:lvl w:ilvl="0" w:tplc="F28C8624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067941"/>
    <w:multiLevelType w:val="hybridMultilevel"/>
    <w:tmpl w:val="D03C1C0C"/>
    <w:lvl w:ilvl="0" w:tplc="0608C406">
      <w:start w:val="1"/>
      <w:numFmt w:val="bullet"/>
      <w:pStyle w:val="ListeMaddemi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4C3CA3"/>
    <w:multiLevelType w:val="hybridMultilevel"/>
    <w:tmpl w:val="FE14F1EC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3" w15:restartNumberingAfterBreak="0">
    <w:nsid w:val="2BA6350A"/>
    <w:multiLevelType w:val="hybridMultilevel"/>
    <w:tmpl w:val="1FE4E618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2E884754"/>
    <w:multiLevelType w:val="hybridMultilevel"/>
    <w:tmpl w:val="5B740D56"/>
    <w:lvl w:ilvl="0" w:tplc="3FAAE0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6B4DD3"/>
    <w:multiLevelType w:val="multilevel"/>
    <w:tmpl w:val="07D2622C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za5"/>
      <w:lvlText w:val="ZA.%1.%2.%3.%4"/>
      <w:lvlJc w:val="left"/>
      <w:pPr>
        <w:ind w:left="1610" w:hanging="161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27" w15:restartNumberingAfterBreak="0">
    <w:nsid w:val="2FA0523E"/>
    <w:multiLevelType w:val="multilevel"/>
    <w:tmpl w:val="555C0230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za4"/>
      <w:lvlText w:val="ZA.%1.%2.%3"/>
      <w:lvlJc w:val="left"/>
      <w:pPr>
        <w:ind w:left="1208" w:hanging="1208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28" w15:restartNumberingAfterBreak="0">
    <w:nsid w:val="32D379C9"/>
    <w:multiLevelType w:val="hybridMultilevel"/>
    <w:tmpl w:val="1706BA5C"/>
    <w:lvl w:ilvl="0" w:tplc="8E1422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AC7EB8"/>
    <w:multiLevelType w:val="multilevel"/>
    <w:tmpl w:val="1CF43626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03" w:hanging="403"/>
      </w:pPr>
      <w:rPr>
        <w:rFonts w:hint="default"/>
        <w:b/>
        <w:i w:val="0"/>
      </w:rPr>
    </w:lvl>
    <w:lvl w:ilvl="1">
      <w:start w:val="1"/>
      <w:numFmt w:val="decimal"/>
      <w:pStyle w:val="Balk2"/>
      <w:lvlText w:val="%1.%2"/>
      <w:lvlJc w:val="left"/>
      <w:pPr>
        <w:tabs>
          <w:tab w:val="num" w:pos="595"/>
        </w:tabs>
        <w:ind w:left="539" w:hanging="539"/>
      </w:pPr>
      <w:rPr>
        <w:rFonts w:hint="default"/>
        <w:b/>
        <w:i w:val="0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658" w:hanging="658"/>
      </w:pPr>
      <w:rPr>
        <w:rFonts w:hint="default"/>
        <w:b/>
        <w:i w:val="0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1080"/>
        </w:tabs>
        <w:ind w:left="941" w:hanging="941"/>
      </w:pPr>
      <w:rPr>
        <w:rFonts w:hint="default"/>
        <w:b/>
        <w:i w:val="0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191"/>
        </w:tabs>
        <w:ind w:left="1077" w:hanging="1077"/>
      </w:pPr>
      <w:rPr>
        <w:rFonts w:hint="default"/>
        <w:b/>
        <w:i w:val="0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332"/>
        </w:tabs>
        <w:ind w:left="1191" w:hanging="1191"/>
      </w:pPr>
      <w:rPr>
        <w:rFonts w:hint="default"/>
        <w:b/>
        <w:i w:val="0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440"/>
        </w:tabs>
        <w:ind w:left="1304" w:hanging="1304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588"/>
        </w:tabs>
        <w:ind w:left="1418" w:hanging="1418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701"/>
        </w:tabs>
        <w:ind w:left="1531" w:hanging="1531"/>
      </w:pPr>
      <w:rPr>
        <w:rFonts w:hint="default"/>
      </w:rPr>
    </w:lvl>
  </w:abstractNum>
  <w:abstractNum w:abstractNumId="30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A25766"/>
    <w:multiLevelType w:val="hybridMultilevel"/>
    <w:tmpl w:val="534ABDE0"/>
    <w:lvl w:ilvl="0" w:tplc="1C9AA8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B06254"/>
    <w:multiLevelType w:val="hybridMultilevel"/>
    <w:tmpl w:val="E1D2CE3E"/>
    <w:lvl w:ilvl="0" w:tplc="4EDCA2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647011F"/>
    <w:multiLevelType w:val="hybridMultilevel"/>
    <w:tmpl w:val="1CC40D84"/>
    <w:lvl w:ilvl="0" w:tplc="C51A2A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796C09"/>
    <w:multiLevelType w:val="hybridMultilevel"/>
    <w:tmpl w:val="257EB6C0"/>
    <w:lvl w:ilvl="0" w:tplc="B744342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8431B85"/>
    <w:multiLevelType w:val="hybridMultilevel"/>
    <w:tmpl w:val="3BBC2350"/>
    <w:lvl w:ilvl="0" w:tplc="54C6C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5B37D8"/>
    <w:multiLevelType w:val="multilevel"/>
    <w:tmpl w:val="8CCE59AA"/>
    <w:lvl w:ilvl="0">
      <w:start w:val="1"/>
      <w:numFmt w:val="decimal"/>
      <w:pStyle w:val="EKN"/>
      <w:lvlText w:val="Ek N%1"/>
      <w:lvlJc w:val="left"/>
      <w:pPr>
        <w:ind w:left="403" w:hanging="40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pStyle w:val="za6"/>
      <w:lvlText w:val="ZA.%1.%2.%3.%4.%5"/>
      <w:lvlJc w:val="left"/>
      <w:pPr>
        <w:ind w:left="2013" w:hanging="201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39" w15:restartNumberingAfterBreak="0">
    <w:nsid w:val="387D4433"/>
    <w:multiLevelType w:val="multilevel"/>
    <w:tmpl w:val="EF029DE6"/>
    <w:lvl w:ilvl="0">
      <w:start w:val="1"/>
      <w:numFmt w:val="bullet"/>
      <w:pStyle w:val="ListeDevam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pStyle w:val="ListeDevam2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pStyle w:val="ListeDevam3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pStyle w:val="ListeDevam4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3B881BE5"/>
    <w:multiLevelType w:val="hybridMultilevel"/>
    <w:tmpl w:val="C930F580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BF5C79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42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65855E6"/>
    <w:multiLevelType w:val="hybridMultilevel"/>
    <w:tmpl w:val="2A9CE736"/>
    <w:lvl w:ilvl="0" w:tplc="4B08021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D12706"/>
    <w:multiLevelType w:val="multilevel"/>
    <w:tmpl w:val="24CC01E4"/>
    <w:lvl w:ilvl="0">
      <w:start w:val="1"/>
      <w:numFmt w:val="decimal"/>
      <w:pStyle w:val="za2"/>
      <w:lvlText w:val="ZA.%1"/>
      <w:lvlJc w:val="left"/>
      <w:pPr>
        <w:ind w:left="403" w:hanging="40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45" w15:restartNumberingAfterBreak="0">
    <w:nsid w:val="4B525131"/>
    <w:multiLevelType w:val="hybridMultilevel"/>
    <w:tmpl w:val="13448FB6"/>
    <w:lvl w:ilvl="0" w:tplc="E4147DE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17073C3"/>
    <w:multiLevelType w:val="hybridMultilevel"/>
    <w:tmpl w:val="9598862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2C10DD3"/>
    <w:multiLevelType w:val="hybridMultilevel"/>
    <w:tmpl w:val="6BC4A53A"/>
    <w:lvl w:ilvl="0" w:tplc="929A9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B03C83"/>
    <w:multiLevelType w:val="hybridMultilevel"/>
    <w:tmpl w:val="916427D0"/>
    <w:lvl w:ilvl="0" w:tplc="ACD2A0BE">
      <w:start w:val="1"/>
      <w:numFmt w:val="bullet"/>
      <w:pStyle w:val="ListeMaddemi3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55C53A58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51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A606D31"/>
    <w:multiLevelType w:val="multilevel"/>
    <w:tmpl w:val="DEE206CC"/>
    <w:lvl w:ilvl="0">
      <w:start w:val="1"/>
      <w:numFmt w:val="decimal"/>
      <w:pStyle w:val="na2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3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4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pStyle w:val="na5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pStyle w:val="na6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54" w15:restartNumberingAfterBreak="0">
    <w:nsid w:val="5ABE779F"/>
    <w:multiLevelType w:val="hybridMultilevel"/>
    <w:tmpl w:val="C5D4ED7A"/>
    <w:lvl w:ilvl="0" w:tplc="4B08021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DFF4FAE"/>
    <w:multiLevelType w:val="hybridMultilevel"/>
    <w:tmpl w:val="CD9A05E4"/>
    <w:lvl w:ilvl="0" w:tplc="606A1B3A">
      <w:start w:val="1"/>
      <w:numFmt w:val="bullet"/>
      <w:pStyle w:val="ListeMaddemi4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6" w15:restartNumberingAfterBreak="0">
    <w:nsid w:val="5E0C3567"/>
    <w:multiLevelType w:val="hybridMultilevel"/>
    <w:tmpl w:val="23ACDAA4"/>
    <w:lvl w:ilvl="0" w:tplc="708E947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E971A6F"/>
    <w:multiLevelType w:val="multilevel"/>
    <w:tmpl w:val="21201042"/>
    <w:lvl w:ilvl="0">
      <w:start w:val="1"/>
      <w:numFmt w:val="upperLetter"/>
      <w:pStyle w:val="EKZ"/>
      <w:suff w:val="nothing"/>
      <w:lvlText w:val="Ek Z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58" w15:restartNumberingAfterBreak="0">
    <w:nsid w:val="65B237C1"/>
    <w:multiLevelType w:val="hybridMultilevel"/>
    <w:tmpl w:val="AD342F2C"/>
    <w:lvl w:ilvl="0" w:tplc="2E7A7E68">
      <w:start w:val="1"/>
      <w:numFmt w:val="bullet"/>
      <w:pStyle w:val="ListeMaddemi5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9" w15:restartNumberingAfterBreak="0">
    <w:nsid w:val="6A32492C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60" w15:restartNumberingAfterBreak="0">
    <w:nsid w:val="72880A28"/>
    <w:multiLevelType w:val="multilevel"/>
    <w:tmpl w:val="24C27752"/>
    <w:lvl w:ilvl="0">
      <w:start w:val="1"/>
      <w:numFmt w:val="lowerLetter"/>
      <w:pStyle w:val="ListeNumaras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ListeNumaras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ListeNumaras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ListeNumaras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1" w15:restartNumberingAfterBreak="0">
    <w:nsid w:val="72CA6FDF"/>
    <w:multiLevelType w:val="multilevel"/>
    <w:tmpl w:val="27B48CB0"/>
    <w:lvl w:ilvl="0">
      <w:start w:val="2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0" w:hanging="9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900"/>
      </w:pPr>
      <w:rPr>
        <w:rFonts w:hint="default"/>
      </w:rPr>
    </w:lvl>
    <w:lvl w:ilvl="4">
      <w:start w:val="5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2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4430024"/>
    <w:multiLevelType w:val="hybridMultilevel"/>
    <w:tmpl w:val="D550EE6C"/>
    <w:lvl w:ilvl="0" w:tplc="8048EE9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326D60"/>
    <w:multiLevelType w:val="hybridMultilevel"/>
    <w:tmpl w:val="97528F90"/>
    <w:lvl w:ilvl="0" w:tplc="F28C8624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91D10A4"/>
    <w:multiLevelType w:val="hybridMultilevel"/>
    <w:tmpl w:val="BC9080C6"/>
    <w:lvl w:ilvl="0" w:tplc="DF5C49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AF00D29"/>
    <w:multiLevelType w:val="hybridMultilevel"/>
    <w:tmpl w:val="417468F6"/>
    <w:lvl w:ilvl="0" w:tplc="7D1897E2">
      <w:numFmt w:val="bullet"/>
      <w:lvlText w:val="-"/>
      <w:lvlJc w:val="left"/>
      <w:pPr>
        <w:ind w:left="1800" w:hanging="108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7DF5622A"/>
    <w:multiLevelType w:val="hybridMultilevel"/>
    <w:tmpl w:val="8786C6BE"/>
    <w:lvl w:ilvl="0" w:tplc="DEE0C3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E1D7E55"/>
    <w:multiLevelType w:val="hybridMultilevel"/>
    <w:tmpl w:val="41F6F0D6"/>
    <w:lvl w:ilvl="0" w:tplc="DF8CAB38">
      <w:start w:val="1"/>
      <w:numFmt w:val="bullet"/>
      <w:pStyle w:val="ListeMaddemi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772130">
    <w:abstractNumId w:val="16"/>
  </w:num>
  <w:num w:numId="2" w16cid:durableId="1385135239">
    <w:abstractNumId w:val="24"/>
  </w:num>
  <w:num w:numId="3" w16cid:durableId="156775010">
    <w:abstractNumId w:val="62"/>
  </w:num>
  <w:num w:numId="4" w16cid:durableId="1874491517">
    <w:abstractNumId w:val="63"/>
  </w:num>
  <w:num w:numId="5" w16cid:durableId="151989920">
    <w:abstractNumId w:val="46"/>
  </w:num>
  <w:num w:numId="6" w16cid:durableId="1333022614">
    <w:abstractNumId w:val="12"/>
  </w:num>
  <w:num w:numId="7" w16cid:durableId="527107186">
    <w:abstractNumId w:val="52"/>
  </w:num>
  <w:num w:numId="8" w16cid:durableId="2119449568">
    <w:abstractNumId w:val="42"/>
  </w:num>
  <w:num w:numId="9" w16cid:durableId="1989505774">
    <w:abstractNumId w:val="17"/>
  </w:num>
  <w:num w:numId="10" w16cid:durableId="1398288599">
    <w:abstractNumId w:val="30"/>
  </w:num>
  <w:num w:numId="11" w16cid:durableId="13946977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8629937">
    <w:abstractNumId w:val="8"/>
  </w:num>
  <w:num w:numId="13" w16cid:durableId="818156436">
    <w:abstractNumId w:val="31"/>
  </w:num>
  <w:num w:numId="14" w16cid:durableId="1508642545">
    <w:abstractNumId w:val="51"/>
  </w:num>
  <w:num w:numId="15" w16cid:durableId="2140997936">
    <w:abstractNumId w:val="36"/>
  </w:num>
  <w:num w:numId="16" w16cid:durableId="1675843748">
    <w:abstractNumId w:val="21"/>
  </w:num>
  <w:num w:numId="17" w16cid:durableId="1213690061">
    <w:abstractNumId w:val="15"/>
  </w:num>
  <w:num w:numId="18" w16cid:durableId="222177305">
    <w:abstractNumId w:val="1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 w16cid:durableId="111637819">
    <w:abstractNumId w:val="47"/>
  </w:num>
  <w:num w:numId="20" w16cid:durableId="250741121">
    <w:abstractNumId w:val="3"/>
  </w:num>
  <w:num w:numId="21" w16cid:durableId="426661363">
    <w:abstractNumId w:val="68"/>
  </w:num>
  <w:num w:numId="22" w16cid:durableId="1414400602">
    <w:abstractNumId w:val="2"/>
  </w:num>
  <w:num w:numId="23" w16cid:durableId="1717585301">
    <w:abstractNumId w:val="7"/>
  </w:num>
  <w:num w:numId="24" w16cid:durableId="1796561624">
    <w:abstractNumId w:val="37"/>
  </w:num>
  <w:num w:numId="25" w16cid:durableId="692614034">
    <w:abstractNumId w:val="33"/>
  </w:num>
  <w:num w:numId="26" w16cid:durableId="1771513311">
    <w:abstractNumId w:val="11"/>
  </w:num>
  <w:num w:numId="27" w16cid:durableId="917323498">
    <w:abstractNumId w:val="13"/>
  </w:num>
  <w:num w:numId="28" w16cid:durableId="1842694641">
    <w:abstractNumId w:val="23"/>
  </w:num>
  <w:num w:numId="29" w16cid:durableId="469906012">
    <w:abstractNumId w:val="40"/>
  </w:num>
  <w:num w:numId="30" w16cid:durableId="1867056563">
    <w:abstractNumId w:val="43"/>
  </w:num>
  <w:num w:numId="31" w16cid:durableId="900137572">
    <w:abstractNumId w:val="34"/>
  </w:num>
  <w:num w:numId="32" w16cid:durableId="644119335">
    <w:abstractNumId w:val="4"/>
  </w:num>
  <w:num w:numId="33" w16cid:durableId="586812528">
    <w:abstractNumId w:val="54"/>
  </w:num>
  <w:num w:numId="34" w16cid:durableId="437525631">
    <w:abstractNumId w:val="64"/>
  </w:num>
  <w:num w:numId="35" w16cid:durableId="335348169">
    <w:abstractNumId w:val="5"/>
  </w:num>
  <w:num w:numId="36" w16cid:durableId="237447950">
    <w:abstractNumId w:val="45"/>
  </w:num>
  <w:num w:numId="37" w16cid:durableId="286472043">
    <w:abstractNumId w:val="67"/>
  </w:num>
  <w:num w:numId="38" w16cid:durableId="260257716">
    <w:abstractNumId w:val="19"/>
  </w:num>
  <w:num w:numId="39" w16cid:durableId="1810049804">
    <w:abstractNumId w:val="56"/>
  </w:num>
  <w:num w:numId="40" w16cid:durableId="1817995013">
    <w:abstractNumId w:val="29"/>
  </w:num>
  <w:num w:numId="41" w16cid:durableId="1381662492">
    <w:abstractNumId w:val="6"/>
  </w:num>
  <w:num w:numId="42" w16cid:durableId="1465390533">
    <w:abstractNumId w:val="9"/>
  </w:num>
  <w:num w:numId="43" w16cid:durableId="372193481">
    <w:abstractNumId w:val="57"/>
  </w:num>
  <w:num w:numId="44" w16cid:durableId="1046878514">
    <w:abstractNumId w:val="39"/>
  </w:num>
  <w:num w:numId="45" w16cid:durableId="1089810552">
    <w:abstractNumId w:val="69"/>
  </w:num>
  <w:num w:numId="46" w16cid:durableId="1411080511">
    <w:abstractNumId w:val="20"/>
  </w:num>
  <w:num w:numId="47" w16cid:durableId="2049836014">
    <w:abstractNumId w:val="49"/>
  </w:num>
  <w:num w:numId="48" w16cid:durableId="1601837151">
    <w:abstractNumId w:val="55"/>
  </w:num>
  <w:num w:numId="49" w16cid:durableId="2080324183">
    <w:abstractNumId w:val="58"/>
  </w:num>
  <w:num w:numId="50" w16cid:durableId="876234522">
    <w:abstractNumId w:val="60"/>
  </w:num>
  <w:num w:numId="51" w16cid:durableId="137694395">
    <w:abstractNumId w:val="0"/>
  </w:num>
  <w:num w:numId="52" w16cid:durableId="1520504128">
    <w:abstractNumId w:val="38"/>
  </w:num>
  <w:num w:numId="53" w16cid:durableId="2069263014">
    <w:abstractNumId w:val="14"/>
  </w:num>
  <w:num w:numId="54" w16cid:durableId="446579904">
    <w:abstractNumId w:val="22"/>
  </w:num>
  <w:num w:numId="55" w16cid:durableId="384767070">
    <w:abstractNumId w:val="44"/>
  </w:num>
  <w:num w:numId="56" w16cid:durableId="2026588213">
    <w:abstractNumId w:val="10"/>
  </w:num>
  <w:num w:numId="57" w16cid:durableId="1533346724">
    <w:abstractNumId w:val="18"/>
  </w:num>
  <w:num w:numId="58" w16cid:durableId="1610698116">
    <w:abstractNumId w:val="27"/>
  </w:num>
  <w:num w:numId="59" w16cid:durableId="1161241638">
    <w:abstractNumId w:val="26"/>
  </w:num>
  <w:num w:numId="60" w16cid:durableId="622006221">
    <w:abstractNumId w:val="41"/>
  </w:num>
  <w:num w:numId="61" w16cid:durableId="1893884852">
    <w:abstractNumId w:val="59"/>
  </w:num>
  <w:num w:numId="62" w16cid:durableId="1217667665">
    <w:abstractNumId w:val="50"/>
  </w:num>
  <w:num w:numId="63" w16cid:durableId="1142389553">
    <w:abstractNumId w:val="53"/>
  </w:num>
  <w:num w:numId="64" w16cid:durableId="1361079833">
    <w:abstractNumId w:val="61"/>
  </w:num>
  <w:num w:numId="65" w16cid:durableId="1280378816">
    <w:abstractNumId w:val="28"/>
  </w:num>
  <w:num w:numId="66" w16cid:durableId="1095901732">
    <w:abstractNumId w:val="48"/>
  </w:num>
  <w:num w:numId="67" w16cid:durableId="1002928686">
    <w:abstractNumId w:val="35"/>
  </w:num>
  <w:num w:numId="68" w16cid:durableId="1224214537">
    <w:abstractNumId w:val="25"/>
  </w:num>
  <w:num w:numId="69" w16cid:durableId="1014918110">
    <w:abstractNumId w:val="66"/>
  </w:num>
  <w:num w:numId="70" w16cid:durableId="1148278508">
    <w:abstractNumId w:val="32"/>
  </w:num>
  <w:num w:numId="71" w16cid:durableId="445929680">
    <w:abstractNumId w:val="6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AU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tr-T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S87djgPa+a9jFLPWh6JZNJ7gEd4vMpuS5Jft87qVc6lpMGj3bgCGOcrHdUR8GTrhcIthW8aJwp1AJtz2lqg30Q==" w:salt="q4SiZiGcwehaK/E6wMnSCA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77"/>
    <w:rsid w:val="000011A5"/>
    <w:rsid w:val="00002341"/>
    <w:rsid w:val="00003F61"/>
    <w:rsid w:val="0001046D"/>
    <w:rsid w:val="00012169"/>
    <w:rsid w:val="00013269"/>
    <w:rsid w:val="00013CAC"/>
    <w:rsid w:val="00014DD5"/>
    <w:rsid w:val="00017806"/>
    <w:rsid w:val="00017D01"/>
    <w:rsid w:val="00017F35"/>
    <w:rsid w:val="00020912"/>
    <w:rsid w:val="00027CE2"/>
    <w:rsid w:val="000300AA"/>
    <w:rsid w:val="0003013C"/>
    <w:rsid w:val="00032838"/>
    <w:rsid w:val="00033355"/>
    <w:rsid w:val="00035928"/>
    <w:rsid w:val="00044885"/>
    <w:rsid w:val="00060642"/>
    <w:rsid w:val="00063C7A"/>
    <w:rsid w:val="00076C4B"/>
    <w:rsid w:val="00081544"/>
    <w:rsid w:val="0009026D"/>
    <w:rsid w:val="0009502F"/>
    <w:rsid w:val="0009787A"/>
    <w:rsid w:val="000A2660"/>
    <w:rsid w:val="000A390B"/>
    <w:rsid w:val="000A6869"/>
    <w:rsid w:val="000B12D1"/>
    <w:rsid w:val="000B1859"/>
    <w:rsid w:val="000B1A86"/>
    <w:rsid w:val="000B6135"/>
    <w:rsid w:val="000C762F"/>
    <w:rsid w:val="000C7AC8"/>
    <w:rsid w:val="000D3F1E"/>
    <w:rsid w:val="000D532C"/>
    <w:rsid w:val="000D6C66"/>
    <w:rsid w:val="000D6E6C"/>
    <w:rsid w:val="000D7B12"/>
    <w:rsid w:val="000E077A"/>
    <w:rsid w:val="000E4287"/>
    <w:rsid w:val="000E6DED"/>
    <w:rsid w:val="000E77D9"/>
    <w:rsid w:val="000F371B"/>
    <w:rsid w:val="000F533C"/>
    <w:rsid w:val="000F6FA7"/>
    <w:rsid w:val="001013FF"/>
    <w:rsid w:val="001014EF"/>
    <w:rsid w:val="001020A5"/>
    <w:rsid w:val="001034D0"/>
    <w:rsid w:val="00103AEF"/>
    <w:rsid w:val="001056EE"/>
    <w:rsid w:val="00107A66"/>
    <w:rsid w:val="00111DD9"/>
    <w:rsid w:val="0011407F"/>
    <w:rsid w:val="00114F93"/>
    <w:rsid w:val="00116435"/>
    <w:rsid w:val="00116B8F"/>
    <w:rsid w:val="00123FD8"/>
    <w:rsid w:val="00124064"/>
    <w:rsid w:val="00132BAE"/>
    <w:rsid w:val="00135633"/>
    <w:rsid w:val="001414F9"/>
    <w:rsid w:val="00144080"/>
    <w:rsid w:val="00144A95"/>
    <w:rsid w:val="001468A6"/>
    <w:rsid w:val="0014700C"/>
    <w:rsid w:val="00150C9E"/>
    <w:rsid w:val="0015407B"/>
    <w:rsid w:val="00156F9D"/>
    <w:rsid w:val="00166B62"/>
    <w:rsid w:val="0017796D"/>
    <w:rsid w:val="00181FB3"/>
    <w:rsid w:val="0018351D"/>
    <w:rsid w:val="00184586"/>
    <w:rsid w:val="0019077F"/>
    <w:rsid w:val="00191B57"/>
    <w:rsid w:val="001924BC"/>
    <w:rsid w:val="0019492E"/>
    <w:rsid w:val="0019521F"/>
    <w:rsid w:val="001A2100"/>
    <w:rsid w:val="001A64F0"/>
    <w:rsid w:val="001A673A"/>
    <w:rsid w:val="001B6320"/>
    <w:rsid w:val="001B6676"/>
    <w:rsid w:val="001C2AF0"/>
    <w:rsid w:val="001D0DF1"/>
    <w:rsid w:val="001D0F72"/>
    <w:rsid w:val="001D3C63"/>
    <w:rsid w:val="001D3D70"/>
    <w:rsid w:val="001E39C6"/>
    <w:rsid w:val="001E410E"/>
    <w:rsid w:val="001E5483"/>
    <w:rsid w:val="001E5E85"/>
    <w:rsid w:val="001E6984"/>
    <w:rsid w:val="001E73EE"/>
    <w:rsid w:val="001F0710"/>
    <w:rsid w:val="001F3870"/>
    <w:rsid w:val="001F652F"/>
    <w:rsid w:val="001F79C3"/>
    <w:rsid w:val="002152FD"/>
    <w:rsid w:val="002155AD"/>
    <w:rsid w:val="002240A0"/>
    <w:rsid w:val="00224CF5"/>
    <w:rsid w:val="00224F57"/>
    <w:rsid w:val="00233A11"/>
    <w:rsid w:val="0023571C"/>
    <w:rsid w:val="00244938"/>
    <w:rsid w:val="002450AB"/>
    <w:rsid w:val="00246A6F"/>
    <w:rsid w:val="0024790F"/>
    <w:rsid w:val="0025350D"/>
    <w:rsid w:val="0025473D"/>
    <w:rsid w:val="00257461"/>
    <w:rsid w:val="00257585"/>
    <w:rsid w:val="002612B1"/>
    <w:rsid w:val="00264315"/>
    <w:rsid w:val="00270B2C"/>
    <w:rsid w:val="00271F7C"/>
    <w:rsid w:val="002729BC"/>
    <w:rsid w:val="00274455"/>
    <w:rsid w:val="0027446A"/>
    <w:rsid w:val="002751DB"/>
    <w:rsid w:val="00276ADC"/>
    <w:rsid w:val="002773BC"/>
    <w:rsid w:val="00281ABF"/>
    <w:rsid w:val="002823BA"/>
    <w:rsid w:val="002832B5"/>
    <w:rsid w:val="00284712"/>
    <w:rsid w:val="00285C66"/>
    <w:rsid w:val="002863F5"/>
    <w:rsid w:val="00294B1A"/>
    <w:rsid w:val="00294E1E"/>
    <w:rsid w:val="00296FBB"/>
    <w:rsid w:val="002A452D"/>
    <w:rsid w:val="002B1E9B"/>
    <w:rsid w:val="002B4A09"/>
    <w:rsid w:val="002B4B8C"/>
    <w:rsid w:val="002B4D08"/>
    <w:rsid w:val="002B505C"/>
    <w:rsid w:val="002C3403"/>
    <w:rsid w:val="002C4135"/>
    <w:rsid w:val="002C4669"/>
    <w:rsid w:val="002C6366"/>
    <w:rsid w:val="002C7E73"/>
    <w:rsid w:val="002D18E9"/>
    <w:rsid w:val="002D3B7B"/>
    <w:rsid w:val="002D6675"/>
    <w:rsid w:val="002D70D2"/>
    <w:rsid w:val="002D78A7"/>
    <w:rsid w:val="002D7D2E"/>
    <w:rsid w:val="002E27FD"/>
    <w:rsid w:val="002E3B4D"/>
    <w:rsid w:val="002F1539"/>
    <w:rsid w:val="002F32A2"/>
    <w:rsid w:val="002F472F"/>
    <w:rsid w:val="002F533B"/>
    <w:rsid w:val="00306E2E"/>
    <w:rsid w:val="0031192E"/>
    <w:rsid w:val="00320FC9"/>
    <w:rsid w:val="00326C4D"/>
    <w:rsid w:val="0032794B"/>
    <w:rsid w:val="003279A1"/>
    <w:rsid w:val="00334D5C"/>
    <w:rsid w:val="003367B2"/>
    <w:rsid w:val="00340BE1"/>
    <w:rsid w:val="00341C27"/>
    <w:rsid w:val="00345E77"/>
    <w:rsid w:val="00346B1C"/>
    <w:rsid w:val="0034704D"/>
    <w:rsid w:val="0034765C"/>
    <w:rsid w:val="00350782"/>
    <w:rsid w:val="00355982"/>
    <w:rsid w:val="003560BA"/>
    <w:rsid w:val="0035634E"/>
    <w:rsid w:val="003569F9"/>
    <w:rsid w:val="00356A1A"/>
    <w:rsid w:val="0036129D"/>
    <w:rsid w:val="003613F2"/>
    <w:rsid w:val="00363D83"/>
    <w:rsid w:val="00373042"/>
    <w:rsid w:val="003779E1"/>
    <w:rsid w:val="003829B1"/>
    <w:rsid w:val="00382B3F"/>
    <w:rsid w:val="00383560"/>
    <w:rsid w:val="00384577"/>
    <w:rsid w:val="003866E7"/>
    <w:rsid w:val="003868AE"/>
    <w:rsid w:val="00387B35"/>
    <w:rsid w:val="00390845"/>
    <w:rsid w:val="003922BA"/>
    <w:rsid w:val="003956A4"/>
    <w:rsid w:val="003A3F96"/>
    <w:rsid w:val="003A7124"/>
    <w:rsid w:val="003B0DE2"/>
    <w:rsid w:val="003B1970"/>
    <w:rsid w:val="003B4F8C"/>
    <w:rsid w:val="003B5861"/>
    <w:rsid w:val="003B614F"/>
    <w:rsid w:val="003C19B5"/>
    <w:rsid w:val="003D06EE"/>
    <w:rsid w:val="003D141C"/>
    <w:rsid w:val="003D220D"/>
    <w:rsid w:val="003D27A5"/>
    <w:rsid w:val="003D4102"/>
    <w:rsid w:val="003D4206"/>
    <w:rsid w:val="003D5474"/>
    <w:rsid w:val="003D7237"/>
    <w:rsid w:val="003E0B31"/>
    <w:rsid w:val="003E32D2"/>
    <w:rsid w:val="003F0858"/>
    <w:rsid w:val="003F3021"/>
    <w:rsid w:val="003F6A22"/>
    <w:rsid w:val="003F6E09"/>
    <w:rsid w:val="00400CEC"/>
    <w:rsid w:val="004013CB"/>
    <w:rsid w:val="00401E13"/>
    <w:rsid w:val="00402570"/>
    <w:rsid w:val="004041A6"/>
    <w:rsid w:val="004050ED"/>
    <w:rsid w:val="00407519"/>
    <w:rsid w:val="00410AD7"/>
    <w:rsid w:val="00411089"/>
    <w:rsid w:val="0041139A"/>
    <w:rsid w:val="004123E8"/>
    <w:rsid w:val="00430156"/>
    <w:rsid w:val="00430604"/>
    <w:rsid w:val="00430B77"/>
    <w:rsid w:val="00431C44"/>
    <w:rsid w:val="0043284F"/>
    <w:rsid w:val="004334A6"/>
    <w:rsid w:val="00436BA2"/>
    <w:rsid w:val="00436EA4"/>
    <w:rsid w:val="00441CF4"/>
    <w:rsid w:val="00443B82"/>
    <w:rsid w:val="00443D7F"/>
    <w:rsid w:val="004538E2"/>
    <w:rsid w:val="00454AAB"/>
    <w:rsid w:val="0045630E"/>
    <w:rsid w:val="0045763F"/>
    <w:rsid w:val="00462673"/>
    <w:rsid w:val="00462FA7"/>
    <w:rsid w:val="004676E7"/>
    <w:rsid w:val="00467A64"/>
    <w:rsid w:val="00470FF2"/>
    <w:rsid w:val="00471CBF"/>
    <w:rsid w:val="00475760"/>
    <w:rsid w:val="00484AA9"/>
    <w:rsid w:val="004930DB"/>
    <w:rsid w:val="0049582E"/>
    <w:rsid w:val="00496A9E"/>
    <w:rsid w:val="004A18AC"/>
    <w:rsid w:val="004A1CB8"/>
    <w:rsid w:val="004A5E8A"/>
    <w:rsid w:val="004A7448"/>
    <w:rsid w:val="004A799D"/>
    <w:rsid w:val="004B1067"/>
    <w:rsid w:val="004B1E6E"/>
    <w:rsid w:val="004B4FEC"/>
    <w:rsid w:val="004B6888"/>
    <w:rsid w:val="004B7C25"/>
    <w:rsid w:val="004C0A47"/>
    <w:rsid w:val="004C1806"/>
    <w:rsid w:val="004C2627"/>
    <w:rsid w:val="004D06FB"/>
    <w:rsid w:val="004D07D5"/>
    <w:rsid w:val="004D2AD9"/>
    <w:rsid w:val="004E040D"/>
    <w:rsid w:val="004E2169"/>
    <w:rsid w:val="004E2970"/>
    <w:rsid w:val="004E5FFF"/>
    <w:rsid w:val="004F3BA1"/>
    <w:rsid w:val="004F3F6C"/>
    <w:rsid w:val="004F6580"/>
    <w:rsid w:val="004F6EA8"/>
    <w:rsid w:val="004F7CF8"/>
    <w:rsid w:val="00502011"/>
    <w:rsid w:val="005035DD"/>
    <w:rsid w:val="00505307"/>
    <w:rsid w:val="0050613B"/>
    <w:rsid w:val="005079E0"/>
    <w:rsid w:val="00514E35"/>
    <w:rsid w:val="00516368"/>
    <w:rsid w:val="0051676D"/>
    <w:rsid w:val="00520939"/>
    <w:rsid w:val="00521B97"/>
    <w:rsid w:val="00521C22"/>
    <w:rsid w:val="0052279D"/>
    <w:rsid w:val="00525FD9"/>
    <w:rsid w:val="005265A2"/>
    <w:rsid w:val="00527CA7"/>
    <w:rsid w:val="00532AED"/>
    <w:rsid w:val="005339EC"/>
    <w:rsid w:val="00534E8B"/>
    <w:rsid w:val="00535489"/>
    <w:rsid w:val="005414AD"/>
    <w:rsid w:val="00544687"/>
    <w:rsid w:val="0054520A"/>
    <w:rsid w:val="005465B9"/>
    <w:rsid w:val="005503B3"/>
    <w:rsid w:val="00552177"/>
    <w:rsid w:val="005524D7"/>
    <w:rsid w:val="00553B34"/>
    <w:rsid w:val="00555F7C"/>
    <w:rsid w:val="00556057"/>
    <w:rsid w:val="005569A9"/>
    <w:rsid w:val="00557ECB"/>
    <w:rsid w:val="00560055"/>
    <w:rsid w:val="00563910"/>
    <w:rsid w:val="00564C09"/>
    <w:rsid w:val="005665DD"/>
    <w:rsid w:val="00570863"/>
    <w:rsid w:val="00576A78"/>
    <w:rsid w:val="00577EC9"/>
    <w:rsid w:val="00580F1A"/>
    <w:rsid w:val="005825AB"/>
    <w:rsid w:val="00582F8D"/>
    <w:rsid w:val="00592853"/>
    <w:rsid w:val="005936F9"/>
    <w:rsid w:val="005952D9"/>
    <w:rsid w:val="00596ED7"/>
    <w:rsid w:val="005A0226"/>
    <w:rsid w:val="005A1350"/>
    <w:rsid w:val="005A1979"/>
    <w:rsid w:val="005A56EF"/>
    <w:rsid w:val="005B1287"/>
    <w:rsid w:val="005B3DAF"/>
    <w:rsid w:val="005C23AA"/>
    <w:rsid w:val="005C28F5"/>
    <w:rsid w:val="005C373E"/>
    <w:rsid w:val="005C5FFA"/>
    <w:rsid w:val="005C7DE7"/>
    <w:rsid w:val="005D037F"/>
    <w:rsid w:val="005D5B38"/>
    <w:rsid w:val="005D69F5"/>
    <w:rsid w:val="005E7B48"/>
    <w:rsid w:val="005F0381"/>
    <w:rsid w:val="005F147B"/>
    <w:rsid w:val="005F35FA"/>
    <w:rsid w:val="005F74F5"/>
    <w:rsid w:val="00600F6A"/>
    <w:rsid w:val="0060168C"/>
    <w:rsid w:val="00606B85"/>
    <w:rsid w:val="0060792A"/>
    <w:rsid w:val="00612CBA"/>
    <w:rsid w:val="00615ECC"/>
    <w:rsid w:val="006164C0"/>
    <w:rsid w:val="006178A3"/>
    <w:rsid w:val="006205BE"/>
    <w:rsid w:val="00620D29"/>
    <w:rsid w:val="006236CB"/>
    <w:rsid w:val="00625BA0"/>
    <w:rsid w:val="00627C7C"/>
    <w:rsid w:val="00645CF9"/>
    <w:rsid w:val="0065112D"/>
    <w:rsid w:val="00660FA4"/>
    <w:rsid w:val="00664AE8"/>
    <w:rsid w:val="00670DE5"/>
    <w:rsid w:val="00672064"/>
    <w:rsid w:val="00674B18"/>
    <w:rsid w:val="00675005"/>
    <w:rsid w:val="00675D99"/>
    <w:rsid w:val="006773E0"/>
    <w:rsid w:val="00682549"/>
    <w:rsid w:val="00683D3D"/>
    <w:rsid w:val="006848AA"/>
    <w:rsid w:val="0068584D"/>
    <w:rsid w:val="006864D9"/>
    <w:rsid w:val="006A1DC5"/>
    <w:rsid w:val="006A480C"/>
    <w:rsid w:val="006A58CC"/>
    <w:rsid w:val="006A6ED6"/>
    <w:rsid w:val="006B2B64"/>
    <w:rsid w:val="006B33D1"/>
    <w:rsid w:val="006B48C5"/>
    <w:rsid w:val="006C3579"/>
    <w:rsid w:val="006C572E"/>
    <w:rsid w:val="006C66F4"/>
    <w:rsid w:val="006D05FA"/>
    <w:rsid w:val="006D3410"/>
    <w:rsid w:val="006D567A"/>
    <w:rsid w:val="006E3131"/>
    <w:rsid w:val="006E3739"/>
    <w:rsid w:val="006F22F7"/>
    <w:rsid w:val="00703CB8"/>
    <w:rsid w:val="007130AF"/>
    <w:rsid w:val="00720236"/>
    <w:rsid w:val="00723ECD"/>
    <w:rsid w:val="00725A8F"/>
    <w:rsid w:val="00726604"/>
    <w:rsid w:val="007310C6"/>
    <w:rsid w:val="0073125A"/>
    <w:rsid w:val="0073175D"/>
    <w:rsid w:val="00735D99"/>
    <w:rsid w:val="0073601D"/>
    <w:rsid w:val="00737992"/>
    <w:rsid w:val="00742300"/>
    <w:rsid w:val="0074285F"/>
    <w:rsid w:val="007432C9"/>
    <w:rsid w:val="00746C38"/>
    <w:rsid w:val="00750F74"/>
    <w:rsid w:val="00752BEE"/>
    <w:rsid w:val="007537CC"/>
    <w:rsid w:val="0075714A"/>
    <w:rsid w:val="00762576"/>
    <w:rsid w:val="00764EED"/>
    <w:rsid w:val="0077012A"/>
    <w:rsid w:val="007713CF"/>
    <w:rsid w:val="007728D5"/>
    <w:rsid w:val="00773CA3"/>
    <w:rsid w:val="00773EEC"/>
    <w:rsid w:val="00777073"/>
    <w:rsid w:val="00777145"/>
    <w:rsid w:val="00777707"/>
    <w:rsid w:val="00783EA0"/>
    <w:rsid w:val="00785BA0"/>
    <w:rsid w:val="00787C8E"/>
    <w:rsid w:val="007905B3"/>
    <w:rsid w:val="00795738"/>
    <w:rsid w:val="007A56E3"/>
    <w:rsid w:val="007B53EA"/>
    <w:rsid w:val="007C4476"/>
    <w:rsid w:val="007C51AB"/>
    <w:rsid w:val="007D0595"/>
    <w:rsid w:val="007D096F"/>
    <w:rsid w:val="007D0BE5"/>
    <w:rsid w:val="007D12C9"/>
    <w:rsid w:val="007D68EC"/>
    <w:rsid w:val="007E25F3"/>
    <w:rsid w:val="007E4D95"/>
    <w:rsid w:val="007E56B3"/>
    <w:rsid w:val="007F4AC7"/>
    <w:rsid w:val="007F4F90"/>
    <w:rsid w:val="007F4FC5"/>
    <w:rsid w:val="00800618"/>
    <w:rsid w:val="008058EA"/>
    <w:rsid w:val="008141A4"/>
    <w:rsid w:val="0081500E"/>
    <w:rsid w:val="008167A2"/>
    <w:rsid w:val="00817217"/>
    <w:rsid w:val="00817BF2"/>
    <w:rsid w:val="0082199A"/>
    <w:rsid w:val="00830F72"/>
    <w:rsid w:val="008315A3"/>
    <w:rsid w:val="008368FE"/>
    <w:rsid w:val="00842768"/>
    <w:rsid w:val="00842BFB"/>
    <w:rsid w:val="00843951"/>
    <w:rsid w:val="00844FFB"/>
    <w:rsid w:val="00846741"/>
    <w:rsid w:val="0084789F"/>
    <w:rsid w:val="00850DA2"/>
    <w:rsid w:val="00854430"/>
    <w:rsid w:val="00854922"/>
    <w:rsid w:val="00856055"/>
    <w:rsid w:val="00857646"/>
    <w:rsid w:val="00857724"/>
    <w:rsid w:val="00857DF5"/>
    <w:rsid w:val="008607CB"/>
    <w:rsid w:val="0086211F"/>
    <w:rsid w:val="00864DBD"/>
    <w:rsid w:val="00866D1A"/>
    <w:rsid w:val="008700B8"/>
    <w:rsid w:val="00872F2B"/>
    <w:rsid w:val="008755AA"/>
    <w:rsid w:val="0087724D"/>
    <w:rsid w:val="008803F5"/>
    <w:rsid w:val="00883527"/>
    <w:rsid w:val="008856F2"/>
    <w:rsid w:val="008932FF"/>
    <w:rsid w:val="00897082"/>
    <w:rsid w:val="008A1852"/>
    <w:rsid w:val="008A54A0"/>
    <w:rsid w:val="008A7804"/>
    <w:rsid w:val="008A7C66"/>
    <w:rsid w:val="008B1C5A"/>
    <w:rsid w:val="008B27D0"/>
    <w:rsid w:val="008B7A97"/>
    <w:rsid w:val="008C24FD"/>
    <w:rsid w:val="008D5179"/>
    <w:rsid w:val="008D5C8E"/>
    <w:rsid w:val="008D662C"/>
    <w:rsid w:val="008D6AA8"/>
    <w:rsid w:val="008E09C1"/>
    <w:rsid w:val="008E1C11"/>
    <w:rsid w:val="008E2139"/>
    <w:rsid w:val="008F0307"/>
    <w:rsid w:val="008F0F83"/>
    <w:rsid w:val="008F3333"/>
    <w:rsid w:val="008F5332"/>
    <w:rsid w:val="009026A2"/>
    <w:rsid w:val="009165AA"/>
    <w:rsid w:val="00921FF9"/>
    <w:rsid w:val="009220FD"/>
    <w:rsid w:val="009248D9"/>
    <w:rsid w:val="00924DA7"/>
    <w:rsid w:val="00927BF3"/>
    <w:rsid w:val="00930187"/>
    <w:rsid w:val="00935B57"/>
    <w:rsid w:val="00936626"/>
    <w:rsid w:val="00941F49"/>
    <w:rsid w:val="00942052"/>
    <w:rsid w:val="009434F7"/>
    <w:rsid w:val="009441DE"/>
    <w:rsid w:val="009446AD"/>
    <w:rsid w:val="00945EE6"/>
    <w:rsid w:val="009469FC"/>
    <w:rsid w:val="0095160A"/>
    <w:rsid w:val="0095284A"/>
    <w:rsid w:val="00955EB8"/>
    <w:rsid w:val="009621CC"/>
    <w:rsid w:val="00962B4E"/>
    <w:rsid w:val="00974DA7"/>
    <w:rsid w:val="00976ECF"/>
    <w:rsid w:val="00987592"/>
    <w:rsid w:val="00987D46"/>
    <w:rsid w:val="00991F54"/>
    <w:rsid w:val="0099210A"/>
    <w:rsid w:val="00994100"/>
    <w:rsid w:val="0099658A"/>
    <w:rsid w:val="00997FDD"/>
    <w:rsid w:val="009A0BC7"/>
    <w:rsid w:val="009A2DB5"/>
    <w:rsid w:val="009A51E5"/>
    <w:rsid w:val="009A70F1"/>
    <w:rsid w:val="009A79E7"/>
    <w:rsid w:val="009B2A93"/>
    <w:rsid w:val="009B3536"/>
    <w:rsid w:val="009B5253"/>
    <w:rsid w:val="009B64BD"/>
    <w:rsid w:val="009B68A2"/>
    <w:rsid w:val="009B6A1D"/>
    <w:rsid w:val="009B7EE5"/>
    <w:rsid w:val="009C114C"/>
    <w:rsid w:val="009C3377"/>
    <w:rsid w:val="009D35C1"/>
    <w:rsid w:val="009D55FE"/>
    <w:rsid w:val="009E5FC8"/>
    <w:rsid w:val="009F015D"/>
    <w:rsid w:val="009F0555"/>
    <w:rsid w:val="009F2C42"/>
    <w:rsid w:val="009F3267"/>
    <w:rsid w:val="009F3903"/>
    <w:rsid w:val="00A01E28"/>
    <w:rsid w:val="00A02CCC"/>
    <w:rsid w:val="00A101A8"/>
    <w:rsid w:val="00A10E51"/>
    <w:rsid w:val="00A12EE3"/>
    <w:rsid w:val="00A16B7E"/>
    <w:rsid w:val="00A322B2"/>
    <w:rsid w:val="00A36726"/>
    <w:rsid w:val="00A4064C"/>
    <w:rsid w:val="00A40792"/>
    <w:rsid w:val="00A41AFF"/>
    <w:rsid w:val="00A50898"/>
    <w:rsid w:val="00A50F9B"/>
    <w:rsid w:val="00A51DDD"/>
    <w:rsid w:val="00A56D41"/>
    <w:rsid w:val="00A61D75"/>
    <w:rsid w:val="00A62BA6"/>
    <w:rsid w:val="00A64CF2"/>
    <w:rsid w:val="00A65612"/>
    <w:rsid w:val="00A65724"/>
    <w:rsid w:val="00A7036D"/>
    <w:rsid w:val="00A70706"/>
    <w:rsid w:val="00A725DC"/>
    <w:rsid w:val="00A767BD"/>
    <w:rsid w:val="00A8364E"/>
    <w:rsid w:val="00A86703"/>
    <w:rsid w:val="00A86F1C"/>
    <w:rsid w:val="00A94C44"/>
    <w:rsid w:val="00A9671A"/>
    <w:rsid w:val="00A96BD2"/>
    <w:rsid w:val="00AA0B61"/>
    <w:rsid w:val="00AA50A6"/>
    <w:rsid w:val="00AB3C65"/>
    <w:rsid w:val="00AB5B87"/>
    <w:rsid w:val="00AC30E4"/>
    <w:rsid w:val="00AC5E3F"/>
    <w:rsid w:val="00AD2AAE"/>
    <w:rsid w:val="00AD2F9C"/>
    <w:rsid w:val="00AD66EC"/>
    <w:rsid w:val="00AD6D78"/>
    <w:rsid w:val="00AD7DD9"/>
    <w:rsid w:val="00AE28D0"/>
    <w:rsid w:val="00AE2EC4"/>
    <w:rsid w:val="00AE7FCE"/>
    <w:rsid w:val="00AF0B29"/>
    <w:rsid w:val="00AF11F2"/>
    <w:rsid w:val="00AF2502"/>
    <w:rsid w:val="00AF2AA7"/>
    <w:rsid w:val="00AF3408"/>
    <w:rsid w:val="00AF64A9"/>
    <w:rsid w:val="00AF73FE"/>
    <w:rsid w:val="00B0353A"/>
    <w:rsid w:val="00B049E4"/>
    <w:rsid w:val="00B05A7B"/>
    <w:rsid w:val="00B06E92"/>
    <w:rsid w:val="00B11932"/>
    <w:rsid w:val="00B12966"/>
    <w:rsid w:val="00B200FD"/>
    <w:rsid w:val="00B259FC"/>
    <w:rsid w:val="00B27CBB"/>
    <w:rsid w:val="00B37225"/>
    <w:rsid w:val="00B37AF9"/>
    <w:rsid w:val="00B45924"/>
    <w:rsid w:val="00B50F9B"/>
    <w:rsid w:val="00B64A37"/>
    <w:rsid w:val="00B6546E"/>
    <w:rsid w:val="00B65EF1"/>
    <w:rsid w:val="00B679E4"/>
    <w:rsid w:val="00B708D7"/>
    <w:rsid w:val="00B7123A"/>
    <w:rsid w:val="00B712A3"/>
    <w:rsid w:val="00B741C4"/>
    <w:rsid w:val="00B7766A"/>
    <w:rsid w:val="00B81B22"/>
    <w:rsid w:val="00B82436"/>
    <w:rsid w:val="00B83626"/>
    <w:rsid w:val="00B86ABA"/>
    <w:rsid w:val="00B874AF"/>
    <w:rsid w:val="00B92898"/>
    <w:rsid w:val="00B92B27"/>
    <w:rsid w:val="00B93E5D"/>
    <w:rsid w:val="00B95C3D"/>
    <w:rsid w:val="00BA1685"/>
    <w:rsid w:val="00BA2AD9"/>
    <w:rsid w:val="00BA4339"/>
    <w:rsid w:val="00BA58BA"/>
    <w:rsid w:val="00BA647E"/>
    <w:rsid w:val="00BB1F46"/>
    <w:rsid w:val="00BB5562"/>
    <w:rsid w:val="00BB7463"/>
    <w:rsid w:val="00BC49A6"/>
    <w:rsid w:val="00BC7221"/>
    <w:rsid w:val="00BC7F0E"/>
    <w:rsid w:val="00BD2F29"/>
    <w:rsid w:val="00BD3C84"/>
    <w:rsid w:val="00BD5CF7"/>
    <w:rsid w:val="00BE1143"/>
    <w:rsid w:val="00BE3E8A"/>
    <w:rsid w:val="00BE70EA"/>
    <w:rsid w:val="00BF23F1"/>
    <w:rsid w:val="00BF4FFC"/>
    <w:rsid w:val="00BF6012"/>
    <w:rsid w:val="00BF66CC"/>
    <w:rsid w:val="00BF7BC7"/>
    <w:rsid w:val="00C03248"/>
    <w:rsid w:val="00C03D71"/>
    <w:rsid w:val="00C06283"/>
    <w:rsid w:val="00C078F3"/>
    <w:rsid w:val="00C16E8D"/>
    <w:rsid w:val="00C20832"/>
    <w:rsid w:val="00C20E22"/>
    <w:rsid w:val="00C22627"/>
    <w:rsid w:val="00C235BA"/>
    <w:rsid w:val="00C25B50"/>
    <w:rsid w:val="00C271D7"/>
    <w:rsid w:val="00C30FDB"/>
    <w:rsid w:val="00C321B8"/>
    <w:rsid w:val="00C34B4B"/>
    <w:rsid w:val="00C44306"/>
    <w:rsid w:val="00C45ACB"/>
    <w:rsid w:val="00C47CBE"/>
    <w:rsid w:val="00C511AC"/>
    <w:rsid w:val="00C53DAE"/>
    <w:rsid w:val="00C64D39"/>
    <w:rsid w:val="00C66135"/>
    <w:rsid w:val="00C70674"/>
    <w:rsid w:val="00C70F2C"/>
    <w:rsid w:val="00C74875"/>
    <w:rsid w:val="00C74D0A"/>
    <w:rsid w:val="00C80835"/>
    <w:rsid w:val="00C82901"/>
    <w:rsid w:val="00C8503D"/>
    <w:rsid w:val="00C87551"/>
    <w:rsid w:val="00C95B88"/>
    <w:rsid w:val="00CA25B1"/>
    <w:rsid w:val="00CA4041"/>
    <w:rsid w:val="00CA4496"/>
    <w:rsid w:val="00CB3914"/>
    <w:rsid w:val="00CB3A25"/>
    <w:rsid w:val="00CB7ED5"/>
    <w:rsid w:val="00CC36FD"/>
    <w:rsid w:val="00CC6221"/>
    <w:rsid w:val="00CD0D73"/>
    <w:rsid w:val="00CD20B5"/>
    <w:rsid w:val="00CD3582"/>
    <w:rsid w:val="00CD3EBB"/>
    <w:rsid w:val="00CE05CA"/>
    <w:rsid w:val="00CF6695"/>
    <w:rsid w:val="00CF69E1"/>
    <w:rsid w:val="00CF7FB7"/>
    <w:rsid w:val="00D01AAC"/>
    <w:rsid w:val="00D04CA2"/>
    <w:rsid w:val="00D11FF7"/>
    <w:rsid w:val="00D13A1C"/>
    <w:rsid w:val="00D13A29"/>
    <w:rsid w:val="00D1469F"/>
    <w:rsid w:val="00D159FD"/>
    <w:rsid w:val="00D16B56"/>
    <w:rsid w:val="00D3216C"/>
    <w:rsid w:val="00D332D0"/>
    <w:rsid w:val="00D363B3"/>
    <w:rsid w:val="00D3647A"/>
    <w:rsid w:val="00D41D2D"/>
    <w:rsid w:val="00D427C7"/>
    <w:rsid w:val="00D440B2"/>
    <w:rsid w:val="00D4418A"/>
    <w:rsid w:val="00D47926"/>
    <w:rsid w:val="00D53E1C"/>
    <w:rsid w:val="00D54F1F"/>
    <w:rsid w:val="00D563F8"/>
    <w:rsid w:val="00D66840"/>
    <w:rsid w:val="00D6770A"/>
    <w:rsid w:val="00D67DBA"/>
    <w:rsid w:val="00D737DC"/>
    <w:rsid w:val="00D75AC8"/>
    <w:rsid w:val="00D76EFA"/>
    <w:rsid w:val="00D772A4"/>
    <w:rsid w:val="00D772CF"/>
    <w:rsid w:val="00D80FC0"/>
    <w:rsid w:val="00D81FF5"/>
    <w:rsid w:val="00D84FA6"/>
    <w:rsid w:val="00D85A2D"/>
    <w:rsid w:val="00D85B98"/>
    <w:rsid w:val="00D91009"/>
    <w:rsid w:val="00D97799"/>
    <w:rsid w:val="00D97DA2"/>
    <w:rsid w:val="00DA00E5"/>
    <w:rsid w:val="00DA1F3B"/>
    <w:rsid w:val="00DA2CB8"/>
    <w:rsid w:val="00DA41C2"/>
    <w:rsid w:val="00DB1226"/>
    <w:rsid w:val="00DB2B34"/>
    <w:rsid w:val="00DC076A"/>
    <w:rsid w:val="00DC32C0"/>
    <w:rsid w:val="00DC398B"/>
    <w:rsid w:val="00DC4A4D"/>
    <w:rsid w:val="00DC4BD7"/>
    <w:rsid w:val="00DC6681"/>
    <w:rsid w:val="00DC67BD"/>
    <w:rsid w:val="00DC69FC"/>
    <w:rsid w:val="00DC7C93"/>
    <w:rsid w:val="00DD5FD3"/>
    <w:rsid w:val="00DD6CBE"/>
    <w:rsid w:val="00DE3CC9"/>
    <w:rsid w:val="00DE6BC5"/>
    <w:rsid w:val="00DE6D0E"/>
    <w:rsid w:val="00DF0A2E"/>
    <w:rsid w:val="00DF0C92"/>
    <w:rsid w:val="00DF1FDC"/>
    <w:rsid w:val="00E03F47"/>
    <w:rsid w:val="00E06D2A"/>
    <w:rsid w:val="00E07589"/>
    <w:rsid w:val="00E14B6B"/>
    <w:rsid w:val="00E1553B"/>
    <w:rsid w:val="00E15AAF"/>
    <w:rsid w:val="00E15B4D"/>
    <w:rsid w:val="00E22F07"/>
    <w:rsid w:val="00E23E7B"/>
    <w:rsid w:val="00E25EFF"/>
    <w:rsid w:val="00E266A1"/>
    <w:rsid w:val="00E3148D"/>
    <w:rsid w:val="00E3489D"/>
    <w:rsid w:val="00E45081"/>
    <w:rsid w:val="00E471D7"/>
    <w:rsid w:val="00E472D0"/>
    <w:rsid w:val="00E47EB1"/>
    <w:rsid w:val="00E5427B"/>
    <w:rsid w:val="00E56FD6"/>
    <w:rsid w:val="00E62DD0"/>
    <w:rsid w:val="00E62FE6"/>
    <w:rsid w:val="00E65150"/>
    <w:rsid w:val="00E701F3"/>
    <w:rsid w:val="00E7246C"/>
    <w:rsid w:val="00E74D6E"/>
    <w:rsid w:val="00E80F62"/>
    <w:rsid w:val="00E85C61"/>
    <w:rsid w:val="00E87E62"/>
    <w:rsid w:val="00E909C6"/>
    <w:rsid w:val="00E93C49"/>
    <w:rsid w:val="00E950BC"/>
    <w:rsid w:val="00EA0562"/>
    <w:rsid w:val="00EA3AB3"/>
    <w:rsid w:val="00EA5798"/>
    <w:rsid w:val="00EA6152"/>
    <w:rsid w:val="00EA69EA"/>
    <w:rsid w:val="00EA7285"/>
    <w:rsid w:val="00EA7E5A"/>
    <w:rsid w:val="00EB5650"/>
    <w:rsid w:val="00EC0BC4"/>
    <w:rsid w:val="00EC3CFC"/>
    <w:rsid w:val="00EC6913"/>
    <w:rsid w:val="00EC6929"/>
    <w:rsid w:val="00EC7DC2"/>
    <w:rsid w:val="00ED61DA"/>
    <w:rsid w:val="00ED70DE"/>
    <w:rsid w:val="00EE05D5"/>
    <w:rsid w:val="00EE1104"/>
    <w:rsid w:val="00EE2006"/>
    <w:rsid w:val="00EF1CF3"/>
    <w:rsid w:val="00EF3CDA"/>
    <w:rsid w:val="00EF69D9"/>
    <w:rsid w:val="00F00043"/>
    <w:rsid w:val="00F01DD5"/>
    <w:rsid w:val="00F029A2"/>
    <w:rsid w:val="00F02B64"/>
    <w:rsid w:val="00F04400"/>
    <w:rsid w:val="00F049B6"/>
    <w:rsid w:val="00F11025"/>
    <w:rsid w:val="00F11034"/>
    <w:rsid w:val="00F110D1"/>
    <w:rsid w:val="00F121C1"/>
    <w:rsid w:val="00F12C61"/>
    <w:rsid w:val="00F12F94"/>
    <w:rsid w:val="00F1561B"/>
    <w:rsid w:val="00F166B7"/>
    <w:rsid w:val="00F213B8"/>
    <w:rsid w:val="00F22D98"/>
    <w:rsid w:val="00F22EBC"/>
    <w:rsid w:val="00F25CD1"/>
    <w:rsid w:val="00F27A93"/>
    <w:rsid w:val="00F30EC3"/>
    <w:rsid w:val="00F33C59"/>
    <w:rsid w:val="00F343DD"/>
    <w:rsid w:val="00F34AB9"/>
    <w:rsid w:val="00F40E0E"/>
    <w:rsid w:val="00F439CD"/>
    <w:rsid w:val="00F445D9"/>
    <w:rsid w:val="00F476CA"/>
    <w:rsid w:val="00F50964"/>
    <w:rsid w:val="00F50E0F"/>
    <w:rsid w:val="00F5647D"/>
    <w:rsid w:val="00F5778D"/>
    <w:rsid w:val="00F6357D"/>
    <w:rsid w:val="00F6596C"/>
    <w:rsid w:val="00F66B3B"/>
    <w:rsid w:val="00F66D44"/>
    <w:rsid w:val="00F75051"/>
    <w:rsid w:val="00F75A5D"/>
    <w:rsid w:val="00F7652E"/>
    <w:rsid w:val="00F80C75"/>
    <w:rsid w:val="00F823C9"/>
    <w:rsid w:val="00F824AE"/>
    <w:rsid w:val="00F93CAA"/>
    <w:rsid w:val="00F940CF"/>
    <w:rsid w:val="00F95EA1"/>
    <w:rsid w:val="00FA010B"/>
    <w:rsid w:val="00FA0FF5"/>
    <w:rsid w:val="00FB0342"/>
    <w:rsid w:val="00FB26C3"/>
    <w:rsid w:val="00FB34F9"/>
    <w:rsid w:val="00FB4E68"/>
    <w:rsid w:val="00FC391D"/>
    <w:rsid w:val="00FC4C17"/>
    <w:rsid w:val="00FD0799"/>
    <w:rsid w:val="00FD081F"/>
    <w:rsid w:val="00FD1992"/>
    <w:rsid w:val="00FE001C"/>
    <w:rsid w:val="00FE0408"/>
    <w:rsid w:val="00FE0B42"/>
    <w:rsid w:val="00FE2456"/>
    <w:rsid w:val="00FE259D"/>
    <w:rsid w:val="00FE3B97"/>
    <w:rsid w:val="00FE4647"/>
    <w:rsid w:val="00FE49D9"/>
    <w:rsid w:val="00FE537A"/>
    <w:rsid w:val="00FF109E"/>
    <w:rsid w:val="00FF62F8"/>
    <w:rsid w:val="00FF6EEB"/>
  </w:rsids>
  <m:mathPr>
    <m:mathFont m:val="Cambria Math"/>
    <m:brkBin m:val="before"/>
    <m:brkBinSub m:val="--"/>
    <m:smallFrac/>
    <m:dispDef/>
    <m:lMargin m:val="0"/>
    <m:rMargin m:val="0"/>
    <m:defJc m:val="left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2FEB61D"/>
  <w15:docId w15:val="{99358AF1-AB21-456D-B8C3-62A7742D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533C"/>
    <w:pPr>
      <w:spacing w:after="120" w:line="259" w:lineRule="auto"/>
      <w:jc w:val="both"/>
    </w:pPr>
    <w:rPr>
      <w:rFonts w:ascii="Cambria" w:eastAsiaTheme="minorHAnsi" w:hAnsi="Cambria" w:cstheme="minorBidi"/>
      <w:sz w:val="22"/>
      <w:szCs w:val="22"/>
      <w:lang w:eastAsia="en-US"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rsid w:val="000F533C"/>
    <w:pPr>
      <w:keepNext/>
      <w:numPr>
        <w:numId w:val="40"/>
      </w:numPr>
      <w:tabs>
        <w:tab w:val="clear" w:pos="432"/>
      </w:tabs>
      <w:suppressAutoHyphens/>
      <w:spacing w:before="270" w:line="270" w:lineRule="exact"/>
      <w:outlineLvl w:val="0"/>
    </w:pPr>
    <w:rPr>
      <w:b/>
      <w:sz w:val="26"/>
    </w:rPr>
  </w:style>
  <w:style w:type="paragraph" w:styleId="Balk2">
    <w:name w:val="heading 2"/>
    <w:basedOn w:val="Balk1"/>
    <w:next w:val="Normal"/>
    <w:link w:val="Balk2Char"/>
    <w:rsid w:val="000F533C"/>
    <w:pPr>
      <w:numPr>
        <w:ilvl w:val="1"/>
      </w:numPr>
      <w:tabs>
        <w:tab w:val="clear" w:pos="595"/>
      </w:tabs>
      <w:spacing w:before="60" w:line="250" w:lineRule="exact"/>
      <w:outlineLvl w:val="1"/>
    </w:pPr>
    <w:rPr>
      <w:sz w:val="24"/>
    </w:rPr>
  </w:style>
  <w:style w:type="paragraph" w:styleId="Balk3">
    <w:name w:val="heading 3"/>
    <w:aliases w:val="Heading 3 Char"/>
    <w:basedOn w:val="Balk1"/>
    <w:next w:val="Normal"/>
    <w:link w:val="Balk3Char"/>
    <w:rsid w:val="000F533C"/>
    <w:pPr>
      <w:numPr>
        <w:ilvl w:val="2"/>
      </w:numPr>
      <w:tabs>
        <w:tab w:val="clear" w:pos="720"/>
      </w:tabs>
      <w:spacing w:before="60" w:line="230" w:lineRule="exact"/>
      <w:outlineLvl w:val="2"/>
    </w:pPr>
    <w:rPr>
      <w:sz w:val="22"/>
    </w:rPr>
  </w:style>
  <w:style w:type="paragraph" w:styleId="Balk4">
    <w:name w:val="heading 4"/>
    <w:basedOn w:val="Balk3"/>
    <w:next w:val="Normal"/>
    <w:link w:val="Balk4Char"/>
    <w:rsid w:val="000F533C"/>
    <w:pPr>
      <w:numPr>
        <w:ilvl w:val="3"/>
      </w:numPr>
      <w:tabs>
        <w:tab w:val="clear" w:pos="1080"/>
      </w:tabs>
      <w:outlineLvl w:val="3"/>
    </w:pPr>
  </w:style>
  <w:style w:type="paragraph" w:styleId="Balk5">
    <w:name w:val="heading 5"/>
    <w:basedOn w:val="Balk4"/>
    <w:next w:val="Normal"/>
    <w:link w:val="Balk5Char"/>
    <w:rsid w:val="000F533C"/>
    <w:pPr>
      <w:numPr>
        <w:ilvl w:val="4"/>
      </w:numPr>
      <w:tabs>
        <w:tab w:val="clear" w:pos="1191"/>
      </w:tabs>
      <w:outlineLvl w:val="4"/>
    </w:pPr>
  </w:style>
  <w:style w:type="paragraph" w:styleId="Balk6">
    <w:name w:val="heading 6"/>
    <w:basedOn w:val="Balk5"/>
    <w:next w:val="Normal"/>
    <w:link w:val="Balk6Char"/>
    <w:rsid w:val="000F533C"/>
    <w:pPr>
      <w:numPr>
        <w:ilvl w:val="5"/>
      </w:numPr>
      <w:tabs>
        <w:tab w:val="clear" w:pos="1332"/>
      </w:tabs>
      <w:outlineLvl w:val="5"/>
    </w:pPr>
  </w:style>
  <w:style w:type="paragraph" w:styleId="Balk7">
    <w:name w:val="heading 7"/>
    <w:basedOn w:val="Balk6"/>
    <w:next w:val="Normal"/>
    <w:link w:val="Balk7Char"/>
    <w:qFormat/>
    <w:rsid w:val="000F533C"/>
    <w:pPr>
      <w:numPr>
        <w:ilvl w:val="6"/>
      </w:numPr>
      <w:outlineLvl w:val="6"/>
    </w:pPr>
  </w:style>
  <w:style w:type="paragraph" w:styleId="Balk8">
    <w:name w:val="heading 8"/>
    <w:basedOn w:val="Balk6"/>
    <w:next w:val="Normal"/>
    <w:link w:val="Balk8Char"/>
    <w:qFormat/>
    <w:rsid w:val="000F533C"/>
    <w:pPr>
      <w:numPr>
        <w:ilvl w:val="7"/>
      </w:numPr>
      <w:outlineLvl w:val="7"/>
    </w:pPr>
  </w:style>
  <w:style w:type="paragraph" w:styleId="Balk9">
    <w:name w:val="heading 9"/>
    <w:basedOn w:val="Balk6"/>
    <w:next w:val="Normal"/>
    <w:link w:val="Balk9Char"/>
    <w:qFormat/>
    <w:rsid w:val="000F533C"/>
    <w:pPr>
      <w:numPr>
        <w:ilvl w:val="8"/>
      </w:numPr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0F533C"/>
    <w:pPr>
      <w:tabs>
        <w:tab w:val="left" w:pos="720"/>
        <w:tab w:val="right" w:leader="dot" w:pos="9752"/>
      </w:tabs>
      <w:suppressAutoHyphens/>
      <w:spacing w:before="120"/>
      <w:ind w:left="720" w:right="500" w:hanging="720"/>
    </w:pPr>
    <w:rPr>
      <w:b/>
    </w:rPr>
  </w:style>
  <w:style w:type="paragraph" w:styleId="T2">
    <w:name w:val="toc 2"/>
    <w:basedOn w:val="T1"/>
    <w:next w:val="Normal"/>
    <w:semiHidden/>
    <w:rsid w:val="000F533C"/>
    <w:pPr>
      <w:spacing w:before="0"/>
    </w:pPr>
  </w:style>
  <w:style w:type="paragraph" w:styleId="T3">
    <w:name w:val="toc 3"/>
    <w:basedOn w:val="T2"/>
    <w:next w:val="Normal"/>
    <w:semiHidden/>
    <w:rsid w:val="000F533C"/>
  </w:style>
  <w:style w:type="paragraph" w:styleId="T4">
    <w:name w:val="toc 4"/>
    <w:basedOn w:val="T2"/>
    <w:next w:val="Normal"/>
    <w:semiHidden/>
    <w:rsid w:val="000F533C"/>
    <w:pPr>
      <w:tabs>
        <w:tab w:val="clear" w:pos="720"/>
        <w:tab w:val="left" w:pos="1140"/>
      </w:tabs>
      <w:ind w:left="1140" w:hanging="1140"/>
    </w:pPr>
  </w:style>
  <w:style w:type="paragraph" w:styleId="T5">
    <w:name w:val="toc 5"/>
    <w:basedOn w:val="T4"/>
    <w:next w:val="Normal"/>
    <w:semiHidden/>
    <w:rsid w:val="000F533C"/>
  </w:style>
  <w:style w:type="paragraph" w:styleId="T9">
    <w:name w:val="toc 9"/>
    <w:basedOn w:val="T1"/>
    <w:next w:val="Normal"/>
    <w:semiHidden/>
    <w:rsid w:val="000F533C"/>
    <w:pPr>
      <w:tabs>
        <w:tab w:val="clear" w:pos="720"/>
      </w:tabs>
      <w:ind w:left="0" w:firstLine="0"/>
    </w:pPr>
  </w:style>
  <w:style w:type="paragraph" w:styleId="T8">
    <w:name w:val="toc 8"/>
    <w:basedOn w:val="T4"/>
    <w:next w:val="Normal"/>
    <w:semiHidden/>
    <w:rsid w:val="000F533C"/>
    <w:pPr>
      <w:tabs>
        <w:tab w:val="clear" w:pos="1140"/>
        <w:tab w:val="left" w:pos="1440"/>
      </w:tabs>
      <w:ind w:left="1440" w:hanging="1440"/>
    </w:pPr>
  </w:style>
  <w:style w:type="paragraph" w:styleId="T7">
    <w:name w:val="toc 7"/>
    <w:basedOn w:val="T4"/>
    <w:next w:val="Normal"/>
    <w:semiHidden/>
    <w:rsid w:val="000F533C"/>
    <w:pPr>
      <w:tabs>
        <w:tab w:val="clear" w:pos="1140"/>
        <w:tab w:val="left" w:pos="1440"/>
      </w:tabs>
      <w:ind w:left="1440" w:hanging="1440"/>
    </w:pPr>
  </w:style>
  <w:style w:type="paragraph" w:styleId="T6">
    <w:name w:val="toc 6"/>
    <w:basedOn w:val="T4"/>
    <w:next w:val="Normal"/>
    <w:semiHidden/>
    <w:rsid w:val="000F533C"/>
    <w:pPr>
      <w:tabs>
        <w:tab w:val="clear" w:pos="1140"/>
        <w:tab w:val="left" w:pos="1440"/>
      </w:tabs>
      <w:ind w:left="1440" w:hanging="1440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link w:val="AltBilgiChar"/>
    <w:uiPriority w:val="99"/>
    <w:rsid w:val="000F533C"/>
    <w:pPr>
      <w:tabs>
        <w:tab w:val="right" w:pos="9752"/>
      </w:tabs>
      <w:spacing w:line="220" w:lineRule="exact"/>
    </w:pPr>
  </w:style>
  <w:style w:type="paragraph" w:styleId="stBilgi">
    <w:name w:val="header"/>
    <w:basedOn w:val="Normal"/>
    <w:link w:val="stBilgiChar"/>
    <w:uiPriority w:val="99"/>
    <w:rsid w:val="000F533C"/>
    <w:pPr>
      <w:spacing w:after="740" w:line="220" w:lineRule="exact"/>
    </w:pPr>
    <w:rPr>
      <w:b/>
      <w:sz w:val="24"/>
    </w:rPr>
  </w:style>
  <w:style w:type="paragraph" w:styleId="NormalWeb">
    <w:name w:val="Normal (Web)"/>
    <w:basedOn w:val="Normal"/>
    <w:uiPriority w:val="99"/>
    <w:rsid w:val="000F533C"/>
    <w:rPr>
      <w:sz w:val="26"/>
      <w:szCs w:val="26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basedOn w:val="VarsaylanParagrafYazTipi"/>
    <w:link w:val="Balk3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paragraph" w:customStyle="1" w:styleId="StyleHeading2Arial">
    <w:name w:val="Style Heading 2 + Arial"/>
    <w:basedOn w:val="Balk2"/>
    <w:rsid w:val="00C271D7"/>
    <w:rPr>
      <w:bCs/>
    </w:rPr>
  </w:style>
  <w:style w:type="paragraph" w:customStyle="1" w:styleId="StyleHeading211pt">
    <w:name w:val="Style Heading 2 + 11 pt"/>
    <w:basedOn w:val="Balk2"/>
    <w:rsid w:val="003F6E09"/>
    <w:rPr>
      <w:bCs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rFonts w:cs="Times New Roman"/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rFonts w:cs="Times New Roman"/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/>
      <w:sz w:val="22"/>
    </w:rPr>
  </w:style>
  <w:style w:type="paragraph" w:customStyle="1" w:styleId="StyleHeading211pt2">
    <w:name w:val="Style Heading 2 + 11 pt2"/>
    <w:basedOn w:val="Balk2"/>
    <w:rsid w:val="002773BC"/>
    <w:rPr>
      <w:bCs/>
    </w:rPr>
  </w:style>
  <w:style w:type="paragraph" w:customStyle="1" w:styleId="StyleHeading2Italic">
    <w:name w:val="Style Heading 2 + Italic"/>
    <w:basedOn w:val="Balk2"/>
    <w:rsid w:val="006B48C5"/>
    <w:rPr>
      <w:bCs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next w:val="Normal"/>
    <w:link w:val="GvdeMetniChar"/>
    <w:rsid w:val="000F533C"/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0F533C"/>
    <w:pPr>
      <w:jc w:val="both"/>
    </w:pPr>
    <w:rPr>
      <w:rFonts w:ascii="Cambria" w:eastAsia="Cambria" w:hAnsi="Cambria" w:cs="Cambria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rsid w:val="000F533C"/>
    <w:rPr>
      <w:noProof w:val="0"/>
      <w:color w:val="0000FF"/>
      <w:u w:val="single"/>
      <w:lang w:val="fr-FR"/>
    </w:rPr>
  </w:style>
  <w:style w:type="paragraph" w:styleId="GvdeMetniGirintisi2">
    <w:name w:val="Body Text Indent 2"/>
    <w:basedOn w:val="Normal"/>
    <w:link w:val="GvdeMetniGirintisi2Char"/>
    <w:rsid w:val="0019492E"/>
    <w:pPr>
      <w:spacing w:line="480" w:lineRule="auto"/>
      <w:ind w:left="283"/>
    </w:pPr>
  </w:style>
  <w:style w:type="character" w:customStyle="1" w:styleId="GvdeMetniGirintisi2Char">
    <w:name w:val="Gövde Metni Girintisi 2 Char"/>
    <w:link w:val="GvdeMetniGirintisi2"/>
    <w:rsid w:val="0019492E"/>
    <w:rPr>
      <w:rFonts w:ascii="Arial" w:hAnsi="Arial"/>
      <w:noProof/>
    </w:rPr>
  </w:style>
  <w:style w:type="character" w:customStyle="1" w:styleId="Balk6Char">
    <w:name w:val="Başlık 6 Char"/>
    <w:basedOn w:val="VarsaylanParagrafYazTipi"/>
    <w:link w:val="Balk6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paragraph" w:styleId="GvdeMetniGirintisi">
    <w:name w:val="Body Text Indent"/>
    <w:basedOn w:val="Normal"/>
    <w:link w:val="GvdeMetniGirintisiChar"/>
    <w:rsid w:val="00017D01"/>
    <w:pPr>
      <w:ind w:left="283"/>
    </w:pPr>
  </w:style>
  <w:style w:type="character" w:customStyle="1" w:styleId="GvdeMetniGirintisiChar">
    <w:name w:val="Gövde Metni Girintisi Char"/>
    <w:link w:val="GvdeMetniGirintisi"/>
    <w:rsid w:val="00017D01"/>
    <w:rPr>
      <w:rFonts w:ascii="Arial" w:hAnsi="Arial"/>
      <w:noProof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F80C75"/>
    <w:rPr>
      <w:rFonts w:ascii="Cambria" w:eastAsiaTheme="minorHAnsi" w:hAnsi="Cambria" w:cstheme="minorBidi"/>
      <w:b/>
      <w:sz w:val="26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0F533C"/>
    <w:rPr>
      <w:rFonts w:ascii="Cambria" w:eastAsiaTheme="minorHAnsi" w:hAnsi="Cambria" w:cstheme="minorBidi"/>
      <w:b/>
      <w:sz w:val="24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0F533C"/>
    <w:pPr>
      <w:ind w:left="720"/>
      <w:contextualSpacing/>
    </w:pPr>
  </w:style>
  <w:style w:type="table" w:customStyle="1" w:styleId="TabloKlavuzu2">
    <w:name w:val="Tablo Kılavuzu2"/>
    <w:basedOn w:val="NormalTablo"/>
    <w:next w:val="TabloKlavuzu"/>
    <w:rsid w:val="00703CB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1pt">
    <w:name w:val="Style 11 pt"/>
    <w:basedOn w:val="VarsaylanParagrafYazTipi"/>
    <w:rsid w:val="00F439CD"/>
    <w:rPr>
      <w:rFonts w:ascii="Arial" w:hAnsi="Arial" w:cs="Arial" w:hint="default"/>
      <w:strike w:val="0"/>
      <w:dstrike w:val="0"/>
      <w:sz w:val="20"/>
      <w:szCs w:val="20"/>
      <w:u w:val="none"/>
      <w:effect w:val="none"/>
      <w:vertAlign w:val="baseline"/>
    </w:rPr>
  </w:style>
  <w:style w:type="paragraph" w:styleId="KonuBal">
    <w:name w:val="Title"/>
    <w:basedOn w:val="Normal"/>
    <w:link w:val="KonuBalChar"/>
    <w:qFormat/>
    <w:rsid w:val="00F940CF"/>
    <w:pPr>
      <w:jc w:val="center"/>
    </w:pPr>
    <w:rPr>
      <w:rFonts w:cs="Arial"/>
      <w:sz w:val="28"/>
      <w:szCs w:val="24"/>
    </w:rPr>
  </w:style>
  <w:style w:type="character" w:customStyle="1" w:styleId="KonuBalChar">
    <w:name w:val="Konu Başlığı Char"/>
    <w:basedOn w:val="VarsaylanParagrafYazTipi"/>
    <w:link w:val="KonuBal"/>
    <w:rsid w:val="00F940CF"/>
    <w:rPr>
      <w:rFonts w:ascii="Arial" w:hAnsi="Arial" w:cs="Arial"/>
      <w:sz w:val="28"/>
      <w:szCs w:val="24"/>
    </w:rPr>
  </w:style>
  <w:style w:type="character" w:customStyle="1" w:styleId="Balk8Char">
    <w:name w:val="Başlık 8 Char"/>
    <w:basedOn w:val="VarsaylanParagrafYazTipi"/>
    <w:link w:val="Balk8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9Char">
    <w:name w:val="Başlık 9 Char"/>
    <w:basedOn w:val="VarsaylanParagrafYazTipi"/>
    <w:link w:val="Balk9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2Char">
    <w:name w:val="Başlık 2 Char"/>
    <w:basedOn w:val="VarsaylanParagrafYazTipi"/>
    <w:link w:val="Balk2"/>
    <w:rsid w:val="000F533C"/>
    <w:rPr>
      <w:rFonts w:ascii="Cambria" w:eastAsiaTheme="minorHAnsi" w:hAnsi="Cambria" w:cstheme="minorBidi"/>
      <w:b/>
      <w:sz w:val="24"/>
      <w:szCs w:val="22"/>
      <w:lang w:eastAsia="en-US"/>
    </w:rPr>
  </w:style>
  <w:style w:type="character" w:customStyle="1" w:styleId="Balk4Char">
    <w:name w:val="Başlık 4 Char"/>
    <w:basedOn w:val="VarsaylanParagrafYazTipi"/>
    <w:link w:val="Balk4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5Char">
    <w:name w:val="Başlık 5 Char"/>
    <w:basedOn w:val="VarsaylanParagrafYazTipi"/>
    <w:link w:val="Balk5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7Char">
    <w:name w:val="Başlık 7 Char"/>
    <w:basedOn w:val="VarsaylanParagrafYazTipi"/>
    <w:link w:val="Balk7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paragraph" w:customStyle="1" w:styleId="a2">
    <w:name w:val="a2"/>
    <w:basedOn w:val="Balk2"/>
    <w:next w:val="Normal"/>
    <w:rsid w:val="000F533C"/>
    <w:pPr>
      <w:numPr>
        <w:numId w:val="42"/>
      </w:numPr>
      <w:tabs>
        <w:tab w:val="clear" w:pos="595"/>
      </w:tabs>
      <w:spacing w:before="270" w:line="270" w:lineRule="exact"/>
      <w:ind w:left="499" w:hanging="499"/>
    </w:pPr>
    <w:rPr>
      <w:sz w:val="26"/>
    </w:rPr>
  </w:style>
  <w:style w:type="paragraph" w:customStyle="1" w:styleId="a3">
    <w:name w:val="a3"/>
    <w:basedOn w:val="Balk3"/>
    <w:next w:val="Normal"/>
    <w:rsid w:val="000F533C"/>
    <w:pPr>
      <w:numPr>
        <w:numId w:val="42"/>
      </w:numPr>
      <w:spacing w:line="250" w:lineRule="exact"/>
    </w:pPr>
    <w:rPr>
      <w:sz w:val="24"/>
    </w:rPr>
  </w:style>
  <w:style w:type="paragraph" w:customStyle="1" w:styleId="a4">
    <w:name w:val="a4"/>
    <w:basedOn w:val="Balk4"/>
    <w:next w:val="Normal"/>
    <w:rsid w:val="000F533C"/>
    <w:pPr>
      <w:numPr>
        <w:numId w:val="42"/>
      </w:numPr>
      <w:tabs>
        <w:tab w:val="clear" w:pos="1077"/>
      </w:tabs>
      <w:ind w:left="879" w:hanging="879"/>
    </w:pPr>
  </w:style>
  <w:style w:type="paragraph" w:customStyle="1" w:styleId="a5">
    <w:name w:val="a5"/>
    <w:basedOn w:val="Balk5"/>
    <w:next w:val="Normal"/>
    <w:rsid w:val="000F533C"/>
    <w:pPr>
      <w:numPr>
        <w:numId w:val="42"/>
      </w:numPr>
    </w:pPr>
  </w:style>
  <w:style w:type="paragraph" w:customStyle="1" w:styleId="a6">
    <w:name w:val="a6"/>
    <w:basedOn w:val="Balk6"/>
    <w:next w:val="Normal"/>
    <w:rsid w:val="000F533C"/>
    <w:pPr>
      <w:numPr>
        <w:numId w:val="42"/>
      </w:numPr>
    </w:pPr>
  </w:style>
  <w:style w:type="table" w:styleId="AkGlgeleme">
    <w:name w:val="Light Shading"/>
    <w:basedOn w:val="NormalTablo"/>
    <w:uiPriority w:val="60"/>
    <w:rsid w:val="000F533C"/>
    <w:pPr>
      <w:jc w:val="both"/>
    </w:pPr>
    <w:rPr>
      <w:rFonts w:ascii="Cambria" w:eastAsia="Cambria" w:hAnsi="Cambria" w:cs="Cambria"/>
      <w:color w:val="000000" w:themeColor="text1" w:themeShade="BF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0F533C"/>
    <w:pPr>
      <w:jc w:val="both"/>
    </w:pPr>
    <w:rPr>
      <w:rFonts w:ascii="Cambria" w:eastAsia="Cambria" w:hAnsi="Cambria" w:cs="Cambria"/>
      <w:color w:val="2E74B5" w:themeColor="accent1" w:themeShade="BF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0F533C"/>
    <w:pPr>
      <w:jc w:val="both"/>
    </w:pPr>
    <w:rPr>
      <w:rFonts w:ascii="Cambria" w:eastAsia="Cambria" w:hAnsi="Cambria" w:cs="Cambria"/>
      <w:color w:val="C45911" w:themeColor="accent2" w:themeShade="BF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0F533C"/>
    <w:pPr>
      <w:jc w:val="both"/>
    </w:pPr>
    <w:rPr>
      <w:rFonts w:ascii="Cambria" w:eastAsia="Cambria" w:hAnsi="Cambria" w:cs="Cambria"/>
      <w:color w:val="7B7B7B" w:themeColor="accent3" w:themeShade="BF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0F533C"/>
    <w:pPr>
      <w:jc w:val="both"/>
    </w:pPr>
    <w:rPr>
      <w:rFonts w:ascii="Cambria" w:eastAsia="Cambria" w:hAnsi="Cambria" w:cs="Cambria"/>
      <w:color w:val="BF8F00" w:themeColor="accent4" w:themeShade="BF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0F533C"/>
    <w:pPr>
      <w:jc w:val="both"/>
    </w:pPr>
    <w:rPr>
      <w:rFonts w:ascii="Cambria" w:eastAsia="Cambria" w:hAnsi="Cambria" w:cs="Cambria"/>
      <w:color w:val="2F5496" w:themeColor="accent5" w:themeShade="BF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0F533C"/>
    <w:pPr>
      <w:jc w:val="both"/>
    </w:pPr>
    <w:rPr>
      <w:rFonts w:ascii="Cambria" w:eastAsia="Cambria" w:hAnsi="Cambria" w:cs="Cambria"/>
      <w:color w:val="538135" w:themeColor="accent6" w:themeShade="BF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kKlavuz">
    <w:name w:val="Light Grid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kListe">
    <w:name w:val="Light List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character" w:styleId="AklamaBavurusu">
    <w:name w:val="annotation reference"/>
    <w:semiHidden/>
    <w:rsid w:val="000F533C"/>
    <w:rPr>
      <w:noProof w:val="0"/>
      <w:sz w:val="18"/>
      <w:lang w:val="fr-FR"/>
    </w:rPr>
  </w:style>
  <w:style w:type="paragraph" w:styleId="AklamaMetni">
    <w:name w:val="annotation text"/>
    <w:basedOn w:val="Normal"/>
    <w:link w:val="AklamaMetniChar"/>
    <w:semiHidden/>
    <w:rsid w:val="000F533C"/>
  </w:style>
  <w:style w:type="character" w:customStyle="1" w:styleId="AklamaMetniChar">
    <w:name w:val="Açıklama Metni Char"/>
    <w:basedOn w:val="VarsaylanParagrafYazTipi"/>
    <w:link w:val="AklamaMetni"/>
    <w:semiHidden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0F533C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0F533C"/>
    <w:rPr>
      <w:rFonts w:ascii="Cambria" w:eastAsiaTheme="minorHAnsi" w:hAnsi="Cambria" w:cstheme="minorBidi"/>
      <w:b/>
      <w:bCs/>
      <w:sz w:val="22"/>
      <w:szCs w:val="22"/>
      <w:lang w:eastAsia="en-US"/>
    </w:rPr>
  </w:style>
  <w:style w:type="paragraph" w:styleId="Alnt">
    <w:name w:val="Quote"/>
    <w:basedOn w:val="Normal"/>
    <w:next w:val="Normal"/>
    <w:link w:val="AlntChar"/>
    <w:uiPriority w:val="29"/>
    <w:qFormat/>
    <w:rsid w:val="000F533C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0F533C"/>
    <w:rPr>
      <w:rFonts w:ascii="Cambria" w:eastAsiaTheme="minorHAnsi" w:hAnsi="Cambria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styleId="Altyaz">
    <w:name w:val="Subtitle"/>
    <w:basedOn w:val="Normal"/>
    <w:link w:val="AltyazChar"/>
    <w:qFormat/>
    <w:rsid w:val="000F533C"/>
    <w:pPr>
      <w:spacing w:after="60"/>
      <w:jc w:val="center"/>
      <w:outlineLvl w:val="1"/>
    </w:pPr>
    <w:rPr>
      <w:sz w:val="26"/>
    </w:rPr>
  </w:style>
  <w:style w:type="character" w:customStyle="1" w:styleId="AltyazChar">
    <w:name w:val="Altyazı Char"/>
    <w:basedOn w:val="VarsaylanParagrafYazTipi"/>
    <w:link w:val="Altyaz"/>
    <w:rsid w:val="000F533C"/>
    <w:rPr>
      <w:rFonts w:ascii="Cambria" w:eastAsiaTheme="minorHAnsi" w:hAnsi="Cambria" w:cstheme="minorBidi"/>
      <w:sz w:val="26"/>
      <w:szCs w:val="22"/>
      <w:lang w:eastAsia="en-US"/>
    </w:rPr>
  </w:style>
  <w:style w:type="paragraph" w:customStyle="1" w:styleId="EK">
    <w:name w:val="EK"/>
    <w:basedOn w:val="Normal"/>
    <w:next w:val="Normal"/>
    <w:rsid w:val="000F533C"/>
    <w:pPr>
      <w:keepNext/>
      <w:pageBreakBefore/>
      <w:numPr>
        <w:numId w:val="42"/>
      </w:numPr>
      <w:spacing w:after="760" w:line="310" w:lineRule="exact"/>
      <w:ind w:left="0" w:firstLine="0"/>
      <w:jc w:val="center"/>
      <w:outlineLvl w:val="0"/>
    </w:pPr>
    <w:rPr>
      <w:b/>
      <w:sz w:val="30"/>
    </w:rPr>
  </w:style>
  <w:style w:type="paragraph" w:customStyle="1" w:styleId="EKN">
    <w:name w:val="EK N"/>
    <w:basedOn w:val="Normal"/>
    <w:next w:val="Normal"/>
    <w:rsid w:val="000F533C"/>
    <w:pPr>
      <w:keepNext/>
      <w:pageBreakBefore/>
      <w:numPr>
        <w:numId w:val="52"/>
      </w:numPr>
      <w:spacing w:after="760" w:line="310" w:lineRule="exact"/>
      <w:ind w:left="0" w:firstLine="0"/>
      <w:jc w:val="center"/>
      <w:outlineLvl w:val="0"/>
    </w:pPr>
    <w:rPr>
      <w:b/>
      <w:sz w:val="30"/>
    </w:rPr>
  </w:style>
  <w:style w:type="paragraph" w:customStyle="1" w:styleId="EKZ">
    <w:name w:val="EK Z"/>
    <w:basedOn w:val="Normal"/>
    <w:next w:val="Normal"/>
    <w:rsid w:val="000F533C"/>
    <w:pPr>
      <w:keepNext/>
      <w:pageBreakBefore/>
      <w:numPr>
        <w:numId w:val="43"/>
      </w:numPr>
      <w:spacing w:after="760" w:line="310" w:lineRule="exact"/>
      <w:jc w:val="center"/>
      <w:outlineLvl w:val="0"/>
    </w:pPr>
    <w:rPr>
      <w:b/>
      <w:sz w:val="30"/>
    </w:rPr>
  </w:style>
  <w:style w:type="paragraph" w:styleId="AralkYok">
    <w:name w:val="No Spacing"/>
    <w:link w:val="AralkYokChar"/>
    <w:uiPriority w:val="1"/>
    <w:qFormat/>
    <w:rsid w:val="000F533C"/>
    <w:pPr>
      <w:jc w:val="both"/>
    </w:pPr>
    <w:rPr>
      <w:rFonts w:ascii="Cambria" w:eastAsia="MS Mincho" w:hAnsi="Cambria" w:cs="Cambria"/>
      <w:lang w:val="en-GB" w:eastAsia="fr-FR"/>
    </w:rPr>
  </w:style>
  <w:style w:type="character" w:customStyle="1" w:styleId="AralkYokChar">
    <w:name w:val="Aralık Yok Char"/>
    <w:basedOn w:val="VarsaylanParagrafYazTipi"/>
    <w:link w:val="AralkYok"/>
    <w:uiPriority w:val="1"/>
    <w:rsid w:val="000F533C"/>
    <w:rPr>
      <w:rFonts w:ascii="Cambria" w:eastAsia="MS Mincho" w:hAnsi="Cambria" w:cs="Cambria"/>
      <w:lang w:val="en-GB" w:eastAsia="fr-FR"/>
    </w:rPr>
  </w:style>
  <w:style w:type="paragraph" w:styleId="BelgeBalantlar">
    <w:name w:val="Document Map"/>
    <w:basedOn w:val="Normal"/>
    <w:link w:val="BelgeBalantlarChar"/>
    <w:semiHidden/>
    <w:rsid w:val="000F533C"/>
    <w:pPr>
      <w:shd w:val="clear" w:color="auto" w:fill="000080"/>
    </w:pPr>
  </w:style>
  <w:style w:type="character" w:customStyle="1" w:styleId="BelgeBalantlarChar">
    <w:name w:val="Belge Bağlantıları Char"/>
    <w:basedOn w:val="VarsaylanParagrafYazTipi"/>
    <w:link w:val="BelgeBalantlar"/>
    <w:semiHidden/>
    <w:rsid w:val="000F533C"/>
    <w:rPr>
      <w:rFonts w:ascii="Cambria" w:eastAsiaTheme="minorHAnsi" w:hAnsi="Cambria" w:cstheme="minorBidi"/>
      <w:sz w:val="22"/>
      <w:szCs w:val="22"/>
      <w:shd w:val="clear" w:color="auto" w:fill="000080"/>
      <w:lang w:eastAsia="en-US"/>
    </w:rPr>
  </w:style>
  <w:style w:type="paragraph" w:customStyle="1" w:styleId="BiblioEntry">
    <w:name w:val="Biblio Entry"/>
    <w:basedOn w:val="Normal"/>
    <w:rsid w:val="000F533C"/>
    <w:pPr>
      <w:numPr>
        <w:numId w:val="41"/>
      </w:numPr>
      <w:tabs>
        <w:tab w:val="left" w:pos="663"/>
      </w:tabs>
    </w:pPr>
    <w:rPr>
      <w:lang w:val="en-GB"/>
    </w:rPr>
  </w:style>
  <w:style w:type="paragraph" w:customStyle="1" w:styleId="Definition">
    <w:name w:val="Definition"/>
    <w:basedOn w:val="Normal"/>
    <w:next w:val="Normal"/>
    <w:rsid w:val="000F533C"/>
  </w:style>
  <w:style w:type="character" w:styleId="DipnotBavurusu">
    <w:name w:val="footnote reference"/>
    <w:semiHidden/>
    <w:rsid w:val="000F533C"/>
    <w:rPr>
      <w:noProof/>
      <w:position w:val="6"/>
      <w:sz w:val="18"/>
      <w:vertAlign w:val="baseline"/>
      <w:lang w:val="fr-FR"/>
    </w:rPr>
  </w:style>
  <w:style w:type="paragraph" w:styleId="DipnotMetni">
    <w:name w:val="footnote text"/>
    <w:basedOn w:val="Normal"/>
    <w:link w:val="DipnotMetniChar"/>
    <w:semiHidden/>
    <w:rsid w:val="000F533C"/>
    <w:pPr>
      <w:tabs>
        <w:tab w:val="left" w:pos="340"/>
      </w:tabs>
      <w:spacing w:line="210" w:lineRule="atLeast"/>
    </w:pPr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0F533C"/>
    <w:rPr>
      <w:rFonts w:ascii="Cambria" w:eastAsiaTheme="minorHAnsi" w:hAnsi="Cambria" w:cstheme="minorBidi"/>
      <w:szCs w:val="22"/>
      <w:lang w:eastAsia="en-US"/>
    </w:rPr>
  </w:style>
  <w:style w:type="paragraph" w:styleId="Dizin1">
    <w:name w:val="index 1"/>
    <w:basedOn w:val="Normal"/>
    <w:semiHidden/>
    <w:rsid w:val="000F533C"/>
    <w:pPr>
      <w:spacing w:line="210" w:lineRule="atLeast"/>
      <w:ind w:left="142" w:hanging="142"/>
    </w:pPr>
    <w:rPr>
      <w:b/>
      <w:sz w:val="20"/>
    </w:rPr>
  </w:style>
  <w:style w:type="paragraph" w:styleId="Dizin2">
    <w:name w:val="index 2"/>
    <w:basedOn w:val="Normal"/>
    <w:next w:val="Normal"/>
    <w:autoRedefine/>
    <w:semiHidden/>
    <w:rsid w:val="000F533C"/>
    <w:pPr>
      <w:spacing w:line="210" w:lineRule="atLeast"/>
      <w:ind w:left="600" w:hanging="200"/>
    </w:pPr>
    <w:rPr>
      <w:b/>
      <w:sz w:val="20"/>
    </w:rPr>
  </w:style>
  <w:style w:type="paragraph" w:styleId="Dizin3">
    <w:name w:val="index 3"/>
    <w:basedOn w:val="Normal"/>
    <w:next w:val="Normal"/>
    <w:autoRedefine/>
    <w:semiHidden/>
    <w:rsid w:val="000F533C"/>
    <w:pPr>
      <w:spacing w:line="220" w:lineRule="atLeast"/>
      <w:ind w:left="600" w:hanging="200"/>
    </w:pPr>
    <w:rPr>
      <w:b/>
    </w:rPr>
  </w:style>
  <w:style w:type="paragraph" w:styleId="Dizin4">
    <w:name w:val="index 4"/>
    <w:basedOn w:val="Normal"/>
    <w:next w:val="Normal"/>
    <w:autoRedefine/>
    <w:semiHidden/>
    <w:rsid w:val="000F533C"/>
    <w:pPr>
      <w:spacing w:line="220" w:lineRule="atLeast"/>
      <w:ind w:left="800" w:hanging="200"/>
    </w:pPr>
    <w:rPr>
      <w:b/>
    </w:rPr>
  </w:style>
  <w:style w:type="paragraph" w:styleId="Dizin5">
    <w:name w:val="index 5"/>
    <w:basedOn w:val="Normal"/>
    <w:next w:val="Normal"/>
    <w:autoRedefine/>
    <w:semiHidden/>
    <w:rsid w:val="000F533C"/>
    <w:pPr>
      <w:spacing w:line="220" w:lineRule="atLeast"/>
      <w:ind w:left="1000" w:hanging="200"/>
    </w:pPr>
    <w:rPr>
      <w:b/>
    </w:rPr>
  </w:style>
  <w:style w:type="paragraph" w:styleId="Dizin6">
    <w:name w:val="index 6"/>
    <w:basedOn w:val="Normal"/>
    <w:next w:val="Normal"/>
    <w:autoRedefine/>
    <w:semiHidden/>
    <w:rsid w:val="000F533C"/>
    <w:pPr>
      <w:spacing w:line="220" w:lineRule="atLeast"/>
      <w:ind w:left="1200" w:hanging="200"/>
    </w:pPr>
    <w:rPr>
      <w:b/>
    </w:rPr>
  </w:style>
  <w:style w:type="paragraph" w:styleId="Dizin7">
    <w:name w:val="index 7"/>
    <w:basedOn w:val="Normal"/>
    <w:next w:val="Normal"/>
    <w:autoRedefine/>
    <w:semiHidden/>
    <w:rsid w:val="000F533C"/>
    <w:pPr>
      <w:spacing w:line="220" w:lineRule="atLeast"/>
      <w:ind w:left="1400" w:hanging="200"/>
    </w:pPr>
    <w:rPr>
      <w:b/>
    </w:rPr>
  </w:style>
  <w:style w:type="paragraph" w:styleId="Dizin8">
    <w:name w:val="index 8"/>
    <w:basedOn w:val="Normal"/>
    <w:next w:val="Normal"/>
    <w:autoRedefine/>
    <w:semiHidden/>
    <w:rsid w:val="000F533C"/>
    <w:pPr>
      <w:spacing w:line="220" w:lineRule="atLeast"/>
      <w:ind w:left="1600" w:hanging="200"/>
    </w:pPr>
    <w:rPr>
      <w:b/>
    </w:rPr>
  </w:style>
  <w:style w:type="paragraph" w:styleId="Dizin9">
    <w:name w:val="index 9"/>
    <w:basedOn w:val="Normal"/>
    <w:next w:val="Normal"/>
    <w:autoRedefine/>
    <w:semiHidden/>
    <w:rsid w:val="000F533C"/>
    <w:pPr>
      <w:spacing w:line="220" w:lineRule="atLeast"/>
      <w:ind w:left="1800" w:hanging="200"/>
    </w:pPr>
    <w:rPr>
      <w:b/>
    </w:rPr>
  </w:style>
  <w:style w:type="paragraph" w:styleId="DizinBal">
    <w:name w:val="index heading"/>
    <w:basedOn w:val="Normal"/>
    <w:next w:val="Dizin1"/>
    <w:semiHidden/>
    <w:rsid w:val="000F533C"/>
    <w:pPr>
      <w:keepNext/>
      <w:spacing w:before="400" w:after="210"/>
      <w:jc w:val="center"/>
    </w:pPr>
  </w:style>
  <w:style w:type="paragraph" w:customStyle="1" w:styleId="dl">
    <w:name w:val="dl"/>
    <w:basedOn w:val="Normal"/>
    <w:rsid w:val="000F533C"/>
    <w:pPr>
      <w:ind w:left="800" w:hanging="400"/>
    </w:pPr>
  </w:style>
  <w:style w:type="paragraph" w:styleId="DzMetin">
    <w:name w:val="Plain Text"/>
    <w:basedOn w:val="Normal"/>
    <w:link w:val="DzMetinChar"/>
    <w:rsid w:val="000F533C"/>
    <w:rPr>
      <w:rFonts w:ascii="Courier New" w:hAnsi="Courier New"/>
    </w:rPr>
  </w:style>
  <w:style w:type="character" w:customStyle="1" w:styleId="DzMetinChar">
    <w:name w:val="Düz Metin Char"/>
    <w:basedOn w:val="VarsaylanParagrafYazTipi"/>
    <w:link w:val="DzMetin"/>
    <w:rsid w:val="000F533C"/>
    <w:rPr>
      <w:rFonts w:ascii="Courier New" w:eastAsiaTheme="minorHAnsi" w:hAnsi="Courier New" w:cstheme="minorBidi"/>
      <w:sz w:val="22"/>
      <w:szCs w:val="22"/>
      <w:lang w:eastAsia="en-US"/>
    </w:rPr>
  </w:style>
  <w:style w:type="paragraph" w:customStyle="1" w:styleId="Example">
    <w:name w:val="Example"/>
    <w:basedOn w:val="Normal"/>
    <w:next w:val="Normal"/>
    <w:rsid w:val="000F533C"/>
    <w:pPr>
      <w:tabs>
        <w:tab w:val="left" w:pos="1360"/>
      </w:tabs>
      <w:spacing w:line="210" w:lineRule="atLeast"/>
    </w:pPr>
    <w:rPr>
      <w:sz w:val="20"/>
    </w:rPr>
  </w:style>
  <w:style w:type="paragraph" w:customStyle="1" w:styleId="Figurefootnote">
    <w:name w:val="Figure footnote"/>
    <w:basedOn w:val="Normal"/>
    <w:rsid w:val="000F533C"/>
    <w:pPr>
      <w:keepNext/>
      <w:tabs>
        <w:tab w:val="left" w:pos="340"/>
      </w:tabs>
      <w:spacing w:after="60" w:line="210" w:lineRule="atLeast"/>
    </w:pPr>
    <w:rPr>
      <w:sz w:val="20"/>
    </w:rPr>
  </w:style>
  <w:style w:type="paragraph" w:customStyle="1" w:styleId="Figuretitle">
    <w:name w:val="Figure title"/>
    <w:basedOn w:val="Normal"/>
    <w:next w:val="Normal"/>
    <w:rsid w:val="000F533C"/>
    <w:pPr>
      <w:suppressAutoHyphens/>
      <w:spacing w:before="220" w:after="220"/>
      <w:jc w:val="center"/>
    </w:pPr>
    <w:rPr>
      <w:b/>
    </w:rPr>
  </w:style>
  <w:style w:type="paragraph" w:customStyle="1" w:styleId="nsz">
    <w:name w:val="Önsöz"/>
    <w:basedOn w:val="Normal"/>
    <w:next w:val="Normal"/>
    <w:rsid w:val="000F533C"/>
  </w:style>
  <w:style w:type="paragraph" w:customStyle="1" w:styleId="nszMetin">
    <w:name w:val="Önsöz Metin"/>
    <w:basedOn w:val="Normal"/>
    <w:rsid w:val="000F533C"/>
    <w:pPr>
      <w:spacing w:line="240" w:lineRule="atLeast"/>
    </w:pPr>
    <w:rPr>
      <w:rFonts w:eastAsia="Calibri" w:cs="Times New Roman"/>
    </w:rPr>
  </w:style>
  <w:style w:type="paragraph" w:customStyle="1" w:styleId="Formula">
    <w:name w:val="Formula"/>
    <w:basedOn w:val="Normal"/>
    <w:next w:val="Normal"/>
    <w:rsid w:val="000F533C"/>
    <w:pPr>
      <w:tabs>
        <w:tab w:val="right" w:pos="9752"/>
      </w:tabs>
      <w:spacing w:after="220"/>
      <w:ind w:left="403"/>
    </w:pPr>
  </w:style>
  <w:style w:type="character" w:customStyle="1" w:styleId="GvdeMetniChar">
    <w:name w:val="Gövde Metni Char"/>
    <w:basedOn w:val="VarsaylanParagrafYazTipi"/>
    <w:link w:val="GvdeMetni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character" w:styleId="Gl">
    <w:name w:val="Strong"/>
    <w:qFormat/>
    <w:rsid w:val="000F533C"/>
    <w:rPr>
      <w:b/>
      <w:noProof w:val="0"/>
      <w:lang w:val="fr-FR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F533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0F533C"/>
    <w:rPr>
      <w:rFonts w:ascii="Cambria" w:eastAsiaTheme="minorHAnsi" w:hAnsi="Cambria" w:cstheme="minorBidi"/>
      <w:b/>
      <w:bCs/>
      <w:i/>
      <w:iCs/>
      <w:color w:val="5B9BD5" w:themeColor="accent1"/>
      <w:sz w:val="22"/>
      <w:szCs w:val="22"/>
      <w:lang w:eastAsia="en-US"/>
    </w:rPr>
  </w:style>
  <w:style w:type="paragraph" w:styleId="HTMLAdresi">
    <w:name w:val="HTML Address"/>
    <w:basedOn w:val="Normal"/>
    <w:link w:val="HTMLAdresiChar"/>
    <w:rsid w:val="000F533C"/>
    <w:pPr>
      <w:spacing w:line="240" w:lineRule="auto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rsid w:val="000F533C"/>
    <w:rPr>
      <w:rFonts w:ascii="Cambria" w:eastAsiaTheme="minorHAnsi" w:hAnsi="Cambria" w:cstheme="minorBidi"/>
      <w:i/>
      <w:iCs/>
      <w:sz w:val="22"/>
      <w:szCs w:val="22"/>
      <w:lang w:eastAsia="en-US"/>
    </w:rPr>
  </w:style>
  <w:style w:type="paragraph" w:styleId="HTMLncedenBiimlendirilmi">
    <w:name w:val="HTML Preformatted"/>
    <w:basedOn w:val="Normal"/>
    <w:link w:val="HTMLncedenBiimlendirilmiChar"/>
    <w:rsid w:val="000F533C"/>
    <w:pPr>
      <w:spacing w:line="240" w:lineRule="auto"/>
    </w:p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Introduction">
    <w:name w:val="Introduction"/>
    <w:basedOn w:val="Normal"/>
    <w:next w:val="Normal"/>
    <w:rsid w:val="000F533C"/>
    <w:pPr>
      <w:keepNext/>
      <w:pageBreakBefore/>
      <w:tabs>
        <w:tab w:val="left" w:pos="400"/>
      </w:tabs>
      <w:suppressAutoHyphens/>
      <w:spacing w:before="960" w:after="310" w:line="310" w:lineRule="exact"/>
      <w:outlineLvl w:val="0"/>
    </w:pPr>
    <w:rPr>
      <w:b/>
      <w:sz w:val="28"/>
      <w:szCs w:val="28"/>
    </w:rPr>
  </w:style>
  <w:style w:type="paragraph" w:customStyle="1" w:styleId="ISOforeword">
    <w:name w:val="ISO foreword"/>
    <w:basedOn w:val="Normal"/>
    <w:next w:val="Normal"/>
    <w:rsid w:val="000F533C"/>
    <w:pPr>
      <w:outlineLvl w:val="0"/>
    </w:pPr>
    <w:rPr>
      <w:color w:val="0000FF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0F533C"/>
    <w:pPr>
      <w:keepLines/>
      <w:numPr>
        <w:numId w:val="0"/>
      </w:numPr>
      <w:suppressAutoHyphens w:val="0"/>
      <w:spacing w:before="480" w:line="230" w:lineRule="atLeas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30"/>
      <w:szCs w:val="30"/>
    </w:rPr>
  </w:style>
  <w:style w:type="paragraph" w:styleId="letistBilgisi">
    <w:name w:val="Message Header"/>
    <w:basedOn w:val="Normal"/>
    <w:link w:val="letistBilgisiChar"/>
    <w:rsid w:val="000F53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6"/>
    </w:rPr>
  </w:style>
  <w:style w:type="character" w:customStyle="1" w:styleId="letistBilgisiChar">
    <w:name w:val="İleti Üst Bilgisi Char"/>
    <w:basedOn w:val="VarsaylanParagrafYazTipi"/>
    <w:link w:val="letistBilgisi"/>
    <w:rsid w:val="000F533C"/>
    <w:rPr>
      <w:rFonts w:ascii="Cambria" w:eastAsiaTheme="minorHAnsi" w:hAnsi="Cambria" w:cstheme="minorBidi"/>
      <w:sz w:val="26"/>
      <w:szCs w:val="22"/>
      <w:shd w:val="pct20" w:color="auto" w:fill="auto"/>
      <w:lang w:eastAsia="en-US"/>
    </w:rPr>
  </w:style>
  <w:style w:type="paragraph" w:styleId="mza">
    <w:name w:val="Signature"/>
    <w:basedOn w:val="Normal"/>
    <w:link w:val="mzaChar"/>
    <w:rsid w:val="000F533C"/>
    <w:pPr>
      <w:ind w:left="4252"/>
    </w:pPr>
  </w:style>
  <w:style w:type="character" w:customStyle="1" w:styleId="mzaChar">
    <w:name w:val="İmza Char"/>
    <w:basedOn w:val="VarsaylanParagrafYazTipi"/>
    <w:link w:val="mza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character" w:styleId="zlenenKpr">
    <w:name w:val="FollowedHyperlink"/>
    <w:rsid w:val="000F533C"/>
    <w:rPr>
      <w:noProof w:val="0"/>
      <w:color w:val="800080"/>
      <w:u w:val="single"/>
      <w:lang w:val="fr-FR"/>
    </w:rPr>
  </w:style>
  <w:style w:type="paragraph" w:styleId="Kaynaka">
    <w:name w:val="table of authorities"/>
    <w:basedOn w:val="Normal"/>
    <w:next w:val="Normal"/>
    <w:semiHidden/>
    <w:rsid w:val="000F533C"/>
    <w:pPr>
      <w:ind w:left="200" w:hanging="200"/>
    </w:pPr>
  </w:style>
  <w:style w:type="paragraph" w:styleId="Kaynaka0">
    <w:name w:val="Bibliography"/>
    <w:basedOn w:val="Normal"/>
    <w:next w:val="Normal"/>
    <w:uiPriority w:val="37"/>
    <w:semiHidden/>
    <w:unhideWhenUsed/>
    <w:rsid w:val="000F533C"/>
  </w:style>
  <w:style w:type="paragraph" w:styleId="KaynakaBal">
    <w:name w:val="toa heading"/>
    <w:basedOn w:val="Normal"/>
    <w:next w:val="Normal"/>
    <w:semiHidden/>
    <w:rsid w:val="000F533C"/>
    <w:pPr>
      <w:spacing w:before="120"/>
    </w:pPr>
    <w:rPr>
      <w:b/>
      <w:sz w:val="26"/>
    </w:rPr>
  </w:style>
  <w:style w:type="table" w:styleId="KoyuListe">
    <w:name w:val="Dark List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Liste">
    <w:name w:val="List"/>
    <w:basedOn w:val="Normal"/>
    <w:rsid w:val="000F533C"/>
    <w:pPr>
      <w:ind w:left="283" w:hanging="283"/>
    </w:pPr>
  </w:style>
  <w:style w:type="paragraph" w:styleId="Liste2">
    <w:name w:val="List 2"/>
    <w:basedOn w:val="Normal"/>
    <w:rsid w:val="000F533C"/>
    <w:pPr>
      <w:ind w:left="566" w:hanging="283"/>
    </w:pPr>
  </w:style>
  <w:style w:type="paragraph" w:styleId="Liste3">
    <w:name w:val="List 3"/>
    <w:basedOn w:val="Normal"/>
    <w:rsid w:val="000F533C"/>
    <w:pPr>
      <w:ind w:left="849" w:hanging="283"/>
    </w:pPr>
  </w:style>
  <w:style w:type="paragraph" w:styleId="Liste4">
    <w:name w:val="List 4"/>
    <w:basedOn w:val="Normal"/>
    <w:rsid w:val="000F533C"/>
    <w:pPr>
      <w:ind w:left="1132" w:hanging="283"/>
    </w:pPr>
  </w:style>
  <w:style w:type="paragraph" w:styleId="Liste5">
    <w:name w:val="List 5"/>
    <w:basedOn w:val="Normal"/>
    <w:rsid w:val="000F533C"/>
    <w:pPr>
      <w:ind w:left="1415" w:hanging="283"/>
    </w:pPr>
  </w:style>
  <w:style w:type="paragraph" w:styleId="ListeDevam">
    <w:name w:val="List Continue"/>
    <w:basedOn w:val="Normal"/>
    <w:rsid w:val="000F533C"/>
    <w:pPr>
      <w:numPr>
        <w:numId w:val="44"/>
      </w:numPr>
      <w:tabs>
        <w:tab w:val="left" w:pos="400"/>
      </w:tabs>
    </w:pPr>
  </w:style>
  <w:style w:type="paragraph" w:styleId="ListeDevam2">
    <w:name w:val="List Continue 2"/>
    <w:basedOn w:val="ListeDevam"/>
    <w:rsid w:val="000F533C"/>
    <w:pPr>
      <w:numPr>
        <w:ilvl w:val="1"/>
      </w:numPr>
      <w:tabs>
        <w:tab w:val="clear" w:pos="400"/>
        <w:tab w:val="left" w:pos="800"/>
      </w:tabs>
    </w:pPr>
  </w:style>
  <w:style w:type="paragraph" w:styleId="ListeDevam3">
    <w:name w:val="List Continue 3"/>
    <w:basedOn w:val="ListeDevam"/>
    <w:rsid w:val="000F533C"/>
    <w:pPr>
      <w:numPr>
        <w:ilvl w:val="2"/>
      </w:numPr>
      <w:tabs>
        <w:tab w:val="clear" w:pos="400"/>
        <w:tab w:val="left" w:pos="1200"/>
      </w:tabs>
    </w:pPr>
  </w:style>
  <w:style w:type="paragraph" w:styleId="ListeDevam4">
    <w:name w:val="List Continue 4"/>
    <w:basedOn w:val="ListeDevam"/>
    <w:rsid w:val="000F533C"/>
    <w:pPr>
      <w:numPr>
        <w:ilvl w:val="3"/>
      </w:numPr>
      <w:tabs>
        <w:tab w:val="clear" w:pos="400"/>
        <w:tab w:val="left" w:pos="1600"/>
      </w:tabs>
    </w:pPr>
  </w:style>
  <w:style w:type="paragraph" w:styleId="ListeDevam5">
    <w:name w:val="List Continue 5"/>
    <w:basedOn w:val="Normal"/>
    <w:rsid w:val="000F533C"/>
    <w:pPr>
      <w:ind w:left="1415"/>
    </w:pPr>
  </w:style>
  <w:style w:type="paragraph" w:styleId="ListeMaddemi">
    <w:name w:val="List Bullet"/>
    <w:basedOn w:val="Normal"/>
    <w:autoRedefine/>
    <w:rsid w:val="000F533C"/>
    <w:pPr>
      <w:numPr>
        <w:numId w:val="45"/>
      </w:numPr>
      <w:ind w:left="357" w:hanging="357"/>
    </w:pPr>
  </w:style>
  <w:style w:type="paragraph" w:styleId="ListeMaddemi2">
    <w:name w:val="List Bullet 2"/>
    <w:basedOn w:val="Normal"/>
    <w:autoRedefine/>
    <w:rsid w:val="000F533C"/>
    <w:pPr>
      <w:numPr>
        <w:numId w:val="46"/>
      </w:numPr>
    </w:pPr>
  </w:style>
  <w:style w:type="paragraph" w:styleId="ListeMaddemi3">
    <w:name w:val="List Bullet 3"/>
    <w:basedOn w:val="Normal"/>
    <w:autoRedefine/>
    <w:rsid w:val="000F533C"/>
    <w:pPr>
      <w:numPr>
        <w:numId w:val="47"/>
      </w:numPr>
      <w:ind w:left="1134"/>
    </w:pPr>
  </w:style>
  <w:style w:type="paragraph" w:styleId="ListeMaddemi4">
    <w:name w:val="List Bullet 4"/>
    <w:basedOn w:val="Normal"/>
    <w:autoRedefine/>
    <w:rsid w:val="000F533C"/>
    <w:pPr>
      <w:numPr>
        <w:numId w:val="48"/>
      </w:numPr>
      <w:ind w:hanging="437"/>
    </w:pPr>
  </w:style>
  <w:style w:type="paragraph" w:styleId="ListeMaddemi5">
    <w:name w:val="List Bullet 5"/>
    <w:basedOn w:val="Normal"/>
    <w:autoRedefine/>
    <w:rsid w:val="000F533C"/>
    <w:pPr>
      <w:numPr>
        <w:numId w:val="49"/>
      </w:numPr>
    </w:pPr>
  </w:style>
  <w:style w:type="paragraph" w:styleId="ListeNumaras">
    <w:name w:val="List Number"/>
    <w:basedOn w:val="Normal"/>
    <w:rsid w:val="000F533C"/>
    <w:pPr>
      <w:numPr>
        <w:numId w:val="50"/>
      </w:numPr>
      <w:tabs>
        <w:tab w:val="clear" w:pos="360"/>
        <w:tab w:val="left" w:pos="400"/>
      </w:tabs>
    </w:pPr>
  </w:style>
  <w:style w:type="paragraph" w:styleId="ListeNumaras2">
    <w:name w:val="List Number 2"/>
    <w:basedOn w:val="Normal"/>
    <w:rsid w:val="000F533C"/>
    <w:pPr>
      <w:numPr>
        <w:ilvl w:val="1"/>
        <w:numId w:val="50"/>
      </w:numPr>
      <w:tabs>
        <w:tab w:val="left" w:pos="800"/>
      </w:tabs>
    </w:pPr>
  </w:style>
  <w:style w:type="paragraph" w:styleId="ListeNumaras3">
    <w:name w:val="List Number 3"/>
    <w:basedOn w:val="Normal"/>
    <w:rsid w:val="000F533C"/>
    <w:pPr>
      <w:numPr>
        <w:ilvl w:val="2"/>
        <w:numId w:val="50"/>
      </w:numPr>
      <w:tabs>
        <w:tab w:val="left" w:pos="1200"/>
      </w:tabs>
    </w:pPr>
  </w:style>
  <w:style w:type="paragraph" w:styleId="ListeNumaras4">
    <w:name w:val="List Number 4"/>
    <w:basedOn w:val="Normal"/>
    <w:rsid w:val="000F533C"/>
    <w:pPr>
      <w:numPr>
        <w:ilvl w:val="3"/>
        <w:numId w:val="50"/>
      </w:numPr>
      <w:tabs>
        <w:tab w:val="left" w:pos="1600"/>
      </w:tabs>
    </w:pPr>
  </w:style>
  <w:style w:type="paragraph" w:styleId="ListeNumaras5">
    <w:name w:val="List Number 5"/>
    <w:basedOn w:val="Normal"/>
    <w:rsid w:val="000F533C"/>
    <w:pPr>
      <w:numPr>
        <w:numId w:val="51"/>
      </w:numPr>
    </w:pPr>
  </w:style>
  <w:style w:type="paragraph" w:styleId="MakroMetni">
    <w:name w:val="macro"/>
    <w:link w:val="MakroMetniChar"/>
    <w:semiHidden/>
    <w:rsid w:val="000F53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30" w:lineRule="atLeast"/>
      <w:jc w:val="both"/>
    </w:pPr>
    <w:rPr>
      <w:rFonts w:ascii="Courier New" w:eastAsia="MS Mincho" w:hAnsi="Courier New" w:cs="Cambria"/>
      <w:lang w:val="en-GB" w:eastAsia="ja-JP"/>
    </w:rPr>
  </w:style>
  <w:style w:type="character" w:customStyle="1" w:styleId="MakroMetniChar">
    <w:name w:val="Makro Metni Char"/>
    <w:basedOn w:val="VarsaylanParagrafYazTipi"/>
    <w:link w:val="MakroMetni"/>
    <w:semiHidden/>
    <w:rsid w:val="000F533C"/>
    <w:rPr>
      <w:rFonts w:ascii="Courier New" w:eastAsia="MS Mincho" w:hAnsi="Courier New" w:cs="Cambria"/>
      <w:lang w:val="en-GB" w:eastAsia="ja-JP"/>
    </w:rPr>
  </w:style>
  <w:style w:type="paragraph" w:styleId="MektupAdresi">
    <w:name w:val="envelope address"/>
    <w:basedOn w:val="Normal"/>
    <w:rsid w:val="000F533C"/>
    <w:pPr>
      <w:framePr w:w="7938" w:h="1985" w:hRule="exact" w:hSpace="141" w:wrap="auto" w:hAnchor="page" w:xAlign="center" w:yAlign="bottom"/>
      <w:ind w:left="2835"/>
    </w:pPr>
    <w:rPr>
      <w:sz w:val="26"/>
    </w:rPr>
  </w:style>
  <w:style w:type="paragraph" w:customStyle="1" w:styleId="na2">
    <w:name w:val="na2"/>
    <w:basedOn w:val="a2"/>
    <w:next w:val="Normal"/>
    <w:rsid w:val="000F533C"/>
    <w:pPr>
      <w:numPr>
        <w:ilvl w:val="0"/>
        <w:numId w:val="63"/>
      </w:numPr>
      <w:ind w:left="641" w:hanging="641"/>
      <w:jc w:val="left"/>
    </w:pPr>
  </w:style>
  <w:style w:type="paragraph" w:customStyle="1" w:styleId="na3">
    <w:name w:val="na3"/>
    <w:basedOn w:val="a3"/>
    <w:next w:val="Normal"/>
    <w:rsid w:val="000F533C"/>
    <w:pPr>
      <w:numPr>
        <w:ilvl w:val="1"/>
        <w:numId w:val="63"/>
      </w:numPr>
      <w:ind w:left="879" w:hanging="879"/>
      <w:jc w:val="left"/>
    </w:pPr>
  </w:style>
  <w:style w:type="paragraph" w:customStyle="1" w:styleId="na4">
    <w:name w:val="na4"/>
    <w:basedOn w:val="a4"/>
    <w:next w:val="Normal"/>
    <w:rsid w:val="000F533C"/>
    <w:pPr>
      <w:numPr>
        <w:ilvl w:val="2"/>
        <w:numId w:val="63"/>
      </w:numPr>
      <w:ind w:left="1140" w:hanging="1140"/>
      <w:jc w:val="left"/>
    </w:pPr>
  </w:style>
  <w:style w:type="paragraph" w:customStyle="1" w:styleId="na5">
    <w:name w:val="na5"/>
    <w:basedOn w:val="a5"/>
    <w:next w:val="Normal"/>
    <w:rsid w:val="000F533C"/>
    <w:pPr>
      <w:numPr>
        <w:ilvl w:val="3"/>
        <w:numId w:val="63"/>
      </w:numPr>
      <w:ind w:left="1304" w:hanging="1304"/>
      <w:jc w:val="left"/>
    </w:pPr>
  </w:style>
  <w:style w:type="paragraph" w:customStyle="1" w:styleId="na6">
    <w:name w:val="na6"/>
    <w:basedOn w:val="a6"/>
    <w:next w:val="Normal"/>
    <w:rsid w:val="000F533C"/>
    <w:pPr>
      <w:numPr>
        <w:ilvl w:val="4"/>
        <w:numId w:val="63"/>
      </w:numPr>
      <w:ind w:left="1418" w:hanging="1418"/>
      <w:jc w:val="left"/>
    </w:pPr>
  </w:style>
  <w:style w:type="paragraph" w:styleId="NormalGirinti">
    <w:name w:val="Normal Indent"/>
    <w:basedOn w:val="Normal"/>
    <w:rsid w:val="000F533C"/>
    <w:pPr>
      <w:ind w:left="708"/>
    </w:pPr>
  </w:style>
  <w:style w:type="paragraph" w:styleId="NotBal">
    <w:name w:val="Note Heading"/>
    <w:basedOn w:val="Normal"/>
    <w:next w:val="Normal"/>
    <w:link w:val="NotBalChar"/>
    <w:rsid w:val="000F533C"/>
  </w:style>
  <w:style w:type="character" w:customStyle="1" w:styleId="NotBalChar">
    <w:name w:val="Not Başlığı Char"/>
    <w:basedOn w:val="VarsaylanParagrafYazTipi"/>
    <w:link w:val="NotBal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Note">
    <w:name w:val="Note"/>
    <w:basedOn w:val="Normal"/>
    <w:next w:val="Normal"/>
    <w:rsid w:val="000F533C"/>
    <w:pPr>
      <w:tabs>
        <w:tab w:val="left" w:pos="960"/>
      </w:tabs>
      <w:spacing w:line="210" w:lineRule="atLeast"/>
    </w:pPr>
    <w:rPr>
      <w:sz w:val="20"/>
    </w:rPr>
  </w:style>
  <w:style w:type="table" w:styleId="OrtaGlgeleme1">
    <w:name w:val="Medium Shading 1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Klavuz1">
    <w:name w:val="Medium Grid 1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OrtaKlavuz2">
    <w:name w:val="Medium Grid 2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OrtaList2-Vurgu1">
    <w:name w:val="Medium List 2 Accent 1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1">
    <w:name w:val="Medium List 1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OrtaListe2">
    <w:name w:val="Medium List 2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bekMetni">
    <w:name w:val="Block Text"/>
    <w:basedOn w:val="Normal"/>
    <w:rsid w:val="000F533C"/>
    <w:pPr>
      <w:ind w:left="1440" w:right="1440"/>
    </w:pPr>
  </w:style>
  <w:style w:type="paragraph" w:customStyle="1" w:styleId="p2">
    <w:name w:val="p2"/>
    <w:basedOn w:val="Normal"/>
    <w:next w:val="Normal"/>
    <w:rsid w:val="000F533C"/>
    <w:pPr>
      <w:tabs>
        <w:tab w:val="left" w:pos="539"/>
      </w:tabs>
    </w:pPr>
  </w:style>
  <w:style w:type="paragraph" w:customStyle="1" w:styleId="p3">
    <w:name w:val="p3"/>
    <w:basedOn w:val="Normal"/>
    <w:next w:val="Normal"/>
    <w:rsid w:val="000F533C"/>
    <w:pPr>
      <w:tabs>
        <w:tab w:val="left" w:pos="658"/>
      </w:tabs>
    </w:pPr>
  </w:style>
  <w:style w:type="paragraph" w:customStyle="1" w:styleId="p4">
    <w:name w:val="p4"/>
    <w:basedOn w:val="Normal"/>
    <w:next w:val="Normal"/>
    <w:rsid w:val="000F533C"/>
    <w:pPr>
      <w:tabs>
        <w:tab w:val="left" w:pos="941"/>
      </w:tabs>
    </w:pPr>
  </w:style>
  <w:style w:type="paragraph" w:customStyle="1" w:styleId="p5">
    <w:name w:val="p5"/>
    <w:basedOn w:val="Normal"/>
    <w:next w:val="Normal"/>
    <w:rsid w:val="000F533C"/>
    <w:pPr>
      <w:tabs>
        <w:tab w:val="left" w:pos="1077"/>
      </w:tabs>
    </w:pPr>
  </w:style>
  <w:style w:type="paragraph" w:customStyle="1" w:styleId="p6">
    <w:name w:val="p6"/>
    <w:basedOn w:val="Normal"/>
    <w:next w:val="Normal"/>
    <w:rsid w:val="000F533C"/>
    <w:pPr>
      <w:tabs>
        <w:tab w:val="left" w:pos="1191"/>
      </w:tabs>
    </w:pPr>
  </w:style>
  <w:style w:type="paragraph" w:customStyle="1" w:styleId="RefNorm">
    <w:name w:val="RefNorm"/>
    <w:basedOn w:val="Normal"/>
    <w:next w:val="Normal"/>
    <w:rsid w:val="000F533C"/>
  </w:style>
  <w:style w:type="table" w:styleId="RenkliGlgeleme">
    <w:name w:val="Colorful Shading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Klavuz">
    <w:name w:val="Colorful Grid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nkliListe">
    <w:name w:val="Colorful List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ResimYazs">
    <w:name w:val="caption"/>
    <w:basedOn w:val="Normal"/>
    <w:next w:val="Normal"/>
    <w:qFormat/>
    <w:rsid w:val="000F533C"/>
    <w:pPr>
      <w:spacing w:before="120"/>
    </w:pPr>
    <w:rPr>
      <w:b/>
    </w:rPr>
  </w:style>
  <w:style w:type="character" w:styleId="SatrNumaras">
    <w:name w:val="line number"/>
    <w:rsid w:val="000F533C"/>
    <w:rPr>
      <w:noProof w:val="0"/>
      <w:lang w:val="fr-FR"/>
    </w:rPr>
  </w:style>
  <w:style w:type="character" w:styleId="SayfaNumaras">
    <w:name w:val="page number"/>
    <w:rsid w:val="000F533C"/>
    <w:rPr>
      <w:noProof/>
      <w:lang w:val="fr-FR"/>
    </w:rPr>
  </w:style>
  <w:style w:type="paragraph" w:styleId="Selamlama">
    <w:name w:val="Salutation"/>
    <w:basedOn w:val="Normal"/>
    <w:next w:val="Normal"/>
    <w:link w:val="SelamlamaChar"/>
    <w:rsid w:val="000F533C"/>
  </w:style>
  <w:style w:type="character" w:customStyle="1" w:styleId="SelamlamaChar">
    <w:name w:val="Selamlama Char"/>
    <w:basedOn w:val="VarsaylanParagrafYazTipi"/>
    <w:link w:val="Selamlama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character" w:styleId="SonNotBavurusu">
    <w:name w:val="endnote reference"/>
    <w:semiHidden/>
    <w:rsid w:val="000F533C"/>
    <w:rPr>
      <w:noProof w:val="0"/>
      <w:vertAlign w:val="superscript"/>
      <w:lang w:val="fr-FR"/>
    </w:rPr>
  </w:style>
  <w:style w:type="paragraph" w:styleId="SonNotMetni">
    <w:name w:val="endnote text"/>
    <w:basedOn w:val="Normal"/>
    <w:link w:val="SonNotMetniChar"/>
    <w:semiHidden/>
    <w:rsid w:val="000F533C"/>
  </w:style>
  <w:style w:type="character" w:customStyle="1" w:styleId="SonNotMetniChar">
    <w:name w:val="Son Not Metni Char"/>
    <w:basedOn w:val="VarsaylanParagrafYazTipi"/>
    <w:link w:val="SonNotMetni"/>
    <w:semiHidden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Special">
    <w:name w:val="Special"/>
    <w:basedOn w:val="Normal"/>
    <w:next w:val="Normal"/>
    <w:rsid w:val="000F533C"/>
  </w:style>
  <w:style w:type="paragraph" w:styleId="ekillerTablosu">
    <w:name w:val="table of figures"/>
    <w:basedOn w:val="Normal"/>
    <w:next w:val="Normal"/>
    <w:rsid w:val="000F533C"/>
    <w:pPr>
      <w:ind w:left="851" w:right="499" w:hanging="851"/>
    </w:pPr>
  </w:style>
  <w:style w:type="paragraph" w:customStyle="1" w:styleId="Tablefootnote">
    <w:name w:val="Table footnote"/>
    <w:basedOn w:val="Normal"/>
    <w:rsid w:val="000F533C"/>
    <w:pPr>
      <w:tabs>
        <w:tab w:val="left" w:pos="340"/>
      </w:tabs>
      <w:spacing w:before="60" w:after="60" w:line="190" w:lineRule="atLeast"/>
    </w:pPr>
    <w:rPr>
      <w:sz w:val="18"/>
    </w:rPr>
  </w:style>
  <w:style w:type="paragraph" w:customStyle="1" w:styleId="Tabletext10">
    <w:name w:val="Table text (10)"/>
    <w:basedOn w:val="Normal"/>
    <w:rsid w:val="000F533C"/>
    <w:pPr>
      <w:spacing w:before="60" w:after="60"/>
    </w:pPr>
    <w:rPr>
      <w:sz w:val="20"/>
    </w:rPr>
  </w:style>
  <w:style w:type="paragraph" w:customStyle="1" w:styleId="Tabletext7">
    <w:name w:val="Table text (7)"/>
    <w:basedOn w:val="Normal"/>
    <w:rsid w:val="000F533C"/>
    <w:pPr>
      <w:spacing w:before="60" w:after="60" w:line="170" w:lineRule="atLeast"/>
    </w:pPr>
    <w:rPr>
      <w:sz w:val="14"/>
      <w:szCs w:val="14"/>
    </w:rPr>
  </w:style>
  <w:style w:type="paragraph" w:customStyle="1" w:styleId="Tabletext8">
    <w:name w:val="Table text (8)"/>
    <w:basedOn w:val="Normal"/>
    <w:rsid w:val="000F533C"/>
    <w:pPr>
      <w:spacing w:before="60" w:after="60" w:line="190" w:lineRule="atLeast"/>
    </w:pPr>
    <w:rPr>
      <w:sz w:val="16"/>
      <w:szCs w:val="16"/>
    </w:rPr>
  </w:style>
  <w:style w:type="paragraph" w:customStyle="1" w:styleId="Tabletext9">
    <w:name w:val="Table text (9)"/>
    <w:basedOn w:val="Normal"/>
    <w:rsid w:val="000F533C"/>
    <w:pPr>
      <w:spacing w:before="60" w:after="60" w:line="210" w:lineRule="atLeast"/>
    </w:pPr>
    <w:rPr>
      <w:sz w:val="18"/>
      <w:szCs w:val="18"/>
    </w:rPr>
  </w:style>
  <w:style w:type="paragraph" w:customStyle="1" w:styleId="Tabletitle">
    <w:name w:val="Table title"/>
    <w:basedOn w:val="Normal"/>
    <w:next w:val="Normal"/>
    <w:rsid w:val="000F533C"/>
    <w:pPr>
      <w:keepNext/>
      <w:suppressAutoHyphens/>
      <w:spacing w:before="120" w:line="230" w:lineRule="exact"/>
      <w:jc w:val="center"/>
    </w:pPr>
    <w:rPr>
      <w:b/>
    </w:rPr>
  </w:style>
  <w:style w:type="table" w:customStyle="1" w:styleId="TableFormula">
    <w:name w:val="Table_Formula"/>
    <w:basedOn w:val="NormalTablo"/>
    <w:uiPriority w:val="99"/>
    <w:locked/>
    <w:rsid w:val="000F533C"/>
    <w:pPr>
      <w:jc w:val="both"/>
    </w:pPr>
    <w:rPr>
      <w:rFonts w:ascii="Cambria" w:eastAsia="Cambria" w:hAnsi="Cambria" w:cs="Cambria"/>
      <w:lang w:val="en-US" w:eastAsia="de-DE"/>
    </w:rPr>
    <w:tblPr>
      <w:tblInd w:w="403" w:type="dxa"/>
      <w:tblCellMar>
        <w:top w:w="28" w:type="dxa"/>
        <w:left w:w="403" w:type="dxa"/>
        <w:bottom w:w="28" w:type="dxa"/>
        <w:right w:w="0" w:type="dxa"/>
      </w:tblCellMar>
    </w:tblPr>
  </w:style>
  <w:style w:type="character" w:customStyle="1" w:styleId="TableFootNoteXref">
    <w:name w:val="TableFootNoteXref"/>
    <w:rsid w:val="000F533C"/>
    <w:rPr>
      <w:noProof/>
      <w:position w:val="6"/>
      <w:sz w:val="16"/>
      <w:lang w:val="tr-TR"/>
    </w:rPr>
  </w:style>
  <w:style w:type="table" w:styleId="Tablo3Befektler1">
    <w:name w:val="Table 3D effects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3">
    <w:name w:val="Table 3D effects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1">
    <w:name w:val="Table Subtle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2">
    <w:name w:val="Table Subtle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Basit2">
    <w:name w:val="Table Simple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Basit3">
    <w:name w:val="Table Simple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ada">
    <w:name w:val="Table Contemporary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oKlavuz1">
    <w:name w:val="Table Grid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2">
    <w:name w:val="Table Grid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3">
    <w:name w:val="Table Grid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4">
    <w:name w:val="Table Grid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5">
    <w:name w:val="Table Grid 5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6">
    <w:name w:val="Table Grid 6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7">
    <w:name w:val="Table Grid 7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8">
    <w:name w:val="Table Grid 8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1">
    <w:name w:val="Table Classic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2">
    <w:name w:val="Table Classic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3">
    <w:name w:val="Table Classic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color w:val="00008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4">
    <w:name w:val="Table Classic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1">
    <w:name w:val="Table List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2">
    <w:name w:val="Table List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3">
    <w:name w:val="Table List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4">
    <w:name w:val="Table List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oListe5">
    <w:name w:val="Table List 5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6">
    <w:name w:val="Table List 6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oListe7">
    <w:name w:val="Table List 7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oListe8">
    <w:name w:val="Table List 8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oProfesyonel">
    <w:name w:val="Table Professional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Renkli1">
    <w:name w:val="Table Colorful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color w:val="FFFFFF"/>
      <w:lang w:val="en-US" w:eastAsia="de-D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2">
    <w:name w:val="Table Colorful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3">
    <w:name w:val="Table Colorful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Stunlar1">
    <w:name w:val="Table Columns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2">
    <w:name w:val="Table Columns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3">
    <w:name w:val="Table Columns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4">
    <w:name w:val="Table Columns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oStunlar5">
    <w:name w:val="Table Columns 5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oTemas">
    <w:name w:val="Table Theme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Web1">
    <w:name w:val="Table Web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2">
    <w:name w:val="Table Web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3">
    <w:name w:val="Table Web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Zarif">
    <w:name w:val="Table Elegant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rih">
    <w:name w:val="Date"/>
    <w:basedOn w:val="Normal"/>
    <w:next w:val="Normal"/>
    <w:link w:val="TarihChar"/>
    <w:rsid w:val="000F533C"/>
  </w:style>
  <w:style w:type="character" w:customStyle="1" w:styleId="TarihChar">
    <w:name w:val="Tarih Char"/>
    <w:basedOn w:val="VarsaylanParagrafYazTipi"/>
    <w:link w:val="Tarih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Terms">
    <w:name w:val="Term(s)"/>
    <w:basedOn w:val="Normal"/>
    <w:next w:val="Definition"/>
    <w:rsid w:val="000F533C"/>
    <w:pPr>
      <w:keepNext/>
      <w:suppressAutoHyphens/>
    </w:pPr>
    <w:rPr>
      <w:b/>
    </w:rPr>
  </w:style>
  <w:style w:type="paragraph" w:customStyle="1" w:styleId="TermNum">
    <w:name w:val="TermNum"/>
    <w:basedOn w:val="Normal"/>
    <w:next w:val="Terms"/>
    <w:rsid w:val="000F533C"/>
    <w:pPr>
      <w:keepNext/>
      <w:spacing w:after="0"/>
    </w:pPr>
    <w:rPr>
      <w:b/>
    </w:rPr>
  </w:style>
  <w:style w:type="paragraph" w:customStyle="1" w:styleId="tseAd">
    <w:name w:val="tseAdı"/>
    <w:basedOn w:val="Normal"/>
    <w:qFormat/>
    <w:rsid w:val="000F533C"/>
    <w:pPr>
      <w:spacing w:after="0"/>
      <w:ind w:left="113"/>
    </w:pPr>
    <w:rPr>
      <w:rFonts w:ascii="Arial" w:hAnsi="Arial" w:cs="Arial"/>
      <w:b/>
      <w:color w:val="EE1C25"/>
      <w:sz w:val="32"/>
      <w:szCs w:val="26"/>
    </w:rPr>
  </w:style>
  <w:style w:type="character" w:styleId="Vurgu">
    <w:name w:val="Emphasis"/>
    <w:qFormat/>
    <w:rsid w:val="000F533C"/>
    <w:rPr>
      <w:i/>
      <w:noProof w:val="0"/>
      <w:lang w:val="fr-FR"/>
    </w:rPr>
  </w:style>
  <w:style w:type="character" w:styleId="YerTutucuMetni">
    <w:name w:val="Placeholder Text"/>
    <w:basedOn w:val="VarsaylanParagrafYazTipi"/>
    <w:uiPriority w:val="99"/>
    <w:semiHidden/>
    <w:rsid w:val="000F533C"/>
    <w:rPr>
      <w:color w:val="808080"/>
    </w:rPr>
  </w:style>
  <w:style w:type="paragraph" w:styleId="ZarfDn">
    <w:name w:val="envelope return"/>
    <w:basedOn w:val="Normal"/>
    <w:rsid w:val="000F533C"/>
  </w:style>
  <w:style w:type="paragraph" w:customStyle="1" w:styleId="zzISOforeword">
    <w:name w:val="zz ISO foreword"/>
    <w:basedOn w:val="Introduction"/>
    <w:next w:val="Normal"/>
    <w:rsid w:val="000F533C"/>
  </w:style>
  <w:style w:type="paragraph" w:customStyle="1" w:styleId="zzBiblio">
    <w:name w:val="zzBiblio"/>
    <w:basedOn w:val="Normal"/>
    <w:next w:val="BiblioEntry"/>
    <w:rsid w:val="000F533C"/>
    <w:pPr>
      <w:pageBreakBefore/>
      <w:spacing w:after="760" w:line="310" w:lineRule="exact"/>
      <w:jc w:val="center"/>
      <w:outlineLvl w:val="0"/>
    </w:pPr>
    <w:rPr>
      <w:b/>
      <w:sz w:val="28"/>
      <w:szCs w:val="28"/>
    </w:rPr>
  </w:style>
  <w:style w:type="paragraph" w:customStyle="1" w:styleId="zzContents">
    <w:name w:val="zzContents"/>
    <w:basedOn w:val="Introduction"/>
    <w:next w:val="T1"/>
    <w:rsid w:val="000F533C"/>
    <w:pPr>
      <w:tabs>
        <w:tab w:val="clear" w:pos="400"/>
      </w:tabs>
    </w:pPr>
    <w:rPr>
      <w:sz w:val="30"/>
      <w:szCs w:val="30"/>
    </w:rPr>
  </w:style>
  <w:style w:type="paragraph" w:customStyle="1" w:styleId="zzCopyright">
    <w:name w:val="zzCopyright"/>
    <w:basedOn w:val="Normal"/>
    <w:next w:val="Normal"/>
    <w:rsid w:val="000F533C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ind w:left="284" w:right="284"/>
    </w:pPr>
  </w:style>
  <w:style w:type="paragraph" w:customStyle="1" w:styleId="zzCover">
    <w:name w:val="zzCover"/>
    <w:basedOn w:val="Normal"/>
    <w:rsid w:val="000F533C"/>
    <w:pPr>
      <w:spacing w:after="220"/>
      <w:jc w:val="right"/>
    </w:pPr>
    <w:rPr>
      <w:b/>
      <w:color w:val="000000"/>
      <w:sz w:val="26"/>
    </w:rPr>
  </w:style>
  <w:style w:type="paragraph" w:customStyle="1" w:styleId="zzForeword">
    <w:name w:val="zzForeword"/>
    <w:basedOn w:val="Introduction"/>
    <w:next w:val="Normal"/>
    <w:rsid w:val="000F533C"/>
    <w:pPr>
      <w:tabs>
        <w:tab w:val="clear" w:pos="400"/>
      </w:tabs>
    </w:pPr>
  </w:style>
  <w:style w:type="paragraph" w:customStyle="1" w:styleId="zzHelp">
    <w:name w:val="zzHelp"/>
    <w:basedOn w:val="Normal"/>
    <w:rsid w:val="000F533C"/>
    <w:rPr>
      <w:color w:val="008000"/>
    </w:rPr>
  </w:style>
  <w:style w:type="paragraph" w:customStyle="1" w:styleId="zzIndex">
    <w:name w:val="zzIndex"/>
    <w:basedOn w:val="zzBiblio"/>
    <w:next w:val="DizinBal"/>
    <w:rsid w:val="000F533C"/>
    <w:rPr>
      <w:sz w:val="30"/>
      <w:szCs w:val="30"/>
    </w:rPr>
  </w:style>
  <w:style w:type="table" w:customStyle="1" w:styleId="DzTablo11">
    <w:name w:val="Düz Tablo 11"/>
    <w:basedOn w:val="NormalTablo"/>
    <w:uiPriority w:val="41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21">
    <w:name w:val="Düz Tablo 21"/>
    <w:basedOn w:val="NormalTablo"/>
    <w:uiPriority w:val="42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DzTablo31">
    <w:name w:val="Düz Tablo 31"/>
    <w:basedOn w:val="NormalTablo"/>
    <w:uiPriority w:val="43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41">
    <w:name w:val="Düz Tablo 41"/>
    <w:basedOn w:val="NormalTablo"/>
    <w:uiPriority w:val="44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51">
    <w:name w:val="Düz Tablo 51"/>
    <w:basedOn w:val="NormalTablo"/>
    <w:uiPriority w:val="45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KlavuzTablo1Ak1">
    <w:name w:val="Kılavuz Tablo 1 Açık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11">
    <w:name w:val="Kılavuz Tablo 1 Açık - Vurgu 1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21">
    <w:name w:val="Kılavuz Tablo 1 Açık - Vurgu 2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31">
    <w:name w:val="Kılavuz Tablo 1 Açık - Vurgu 3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41">
    <w:name w:val="Kılavuz Tablo 1 Açık - Vurgu 4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51">
    <w:name w:val="Kılavuz Tablo 1 Açık - Vurgu 5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61">
    <w:name w:val="Kılavuz Tablo 1 Açık - Vurgu 6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21">
    <w:name w:val="Kılavuz Tablo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2-Vurgu11">
    <w:name w:val="Kılavuz Tablo 2 - Vurgu 1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Tablo2-Vurgu21">
    <w:name w:val="Kılavuz Tablo 2 - Vurgu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Tablo2-Vurgu31">
    <w:name w:val="Kılavuz Tablo 2 - Vurgu 3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Tablo2-Vurgu41">
    <w:name w:val="Kılavuz Tablo 2 - Vurgu 4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KlavuzTablo2-Vurgu51">
    <w:name w:val="Kılavuz Tablo 2 - Vurgu 5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2-Vurgu61">
    <w:name w:val="Kılavuz Tablo 2 - Vurgu 6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Tablo31">
    <w:name w:val="Kılavuz Tablo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3-Vurgu11">
    <w:name w:val="Kılavuz Tablo 3 - Vurgu 1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KlavuzTablo3-Vurgu21">
    <w:name w:val="Kılavuz Tablo 3 - Vurgu 2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KlavuzTablo3-Vurgu31">
    <w:name w:val="Kılavuz Tablo 3 - Vurgu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KlavuzTablo3-Vurgu41">
    <w:name w:val="Kılavuz Tablo 3 - Vurgu 4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KlavuzTablo3-Vurgu51">
    <w:name w:val="Kılavuz Tablo 3 - Vurgu 5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KlavuzTablo3-Vurgu61">
    <w:name w:val="Kılavuz Tablo 3 - Vurgu 6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KlavuzTablo5Koyu1">
    <w:name w:val="Kılavuz Tablo 5 Koyu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KlavuzTablo5Koyu-Vurgu11">
    <w:name w:val="Kılavuz Tablo 5 Koyu - Vurgu 1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KlavuzTablo5Koyu-Vurgu21">
    <w:name w:val="Kılavuz Tablo 5 Koyu - Vurgu 2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KlavuzTablo5Koyu-Vurgu31">
    <w:name w:val="Kılavuz Tablo 5 Koyu - Vurgu 3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KlavuzTablo5Koyu-Vurgu41">
    <w:name w:val="Kılavuz Tablo 5 Koyu - Vurgu 4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KlavuzTablo5Koyu-Vurgu51">
    <w:name w:val="Kılavuz Tablo 5 Koyu - Vurgu 5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KlavuzTablo5Koyu-Vurgu61">
    <w:name w:val="Kılavuz Tablo 5 Koyu - Vurgu 6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KlavuzTablo6-Renkli-Vurgu21">
    <w:name w:val="Kılavuz Tablo 6 - Renkli - Vurgu 2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Tablo6-Renkli-Vurgu31">
    <w:name w:val="Kılavuz Tablo 6 - Renkli - Vurgu 3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Tablo6-Renkli-Vurgu41">
    <w:name w:val="Kılavuz Tablo 6 - Renkli - Vurgu 4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6Renkli1">
    <w:name w:val="Kılavuz Tablo 6 Renkli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6Renkli-Vurgu11">
    <w:name w:val="Kılavuz Tablo 6 Renkli - Vurgu 1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Tablo6Renkli-Vurgu61">
    <w:name w:val="Kılavuz Tablo 6 Renkli - Vurgu 6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Tablo7Renkli1">
    <w:name w:val="Kılavuz Tablo 7 Renkli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7Renkli-Vurgu11">
    <w:name w:val="Kılavuz Tablo 7 Renkli - Vurgu 1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KlavuzTablo7Renkli-Vurgu21">
    <w:name w:val="Kılavuz Tablo 7 Renkli - Vurgu 2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KlavuzTablo7Renkli-Vurgu31">
    <w:name w:val="Kılavuz Tablo 7 Renkli - Vurgu 3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KlavuzTablo7Renkli-Vurgu41">
    <w:name w:val="Kılavuz Tablo 7 Renkli - Vurgu 4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KlavuzTablo7Renkli-Vurgu51">
    <w:name w:val="Kılavuz Tablo 7 Renkli - Vurgu 5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KlavuzTablo7Renkli-Vurgu61">
    <w:name w:val="Kılavuz Tablo 7 Renkli - Vurgu 6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KlavuzuTablo41">
    <w:name w:val="Kılavuzu Tablo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uTablo4-Vurgu11">
    <w:name w:val="Kılavuzu Tablo 4 - Vurgu 1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uTablo4-Vurgu21">
    <w:name w:val="Kılavuzu Tablo 4 - Vurgu 2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uTablo4-Vurgu31">
    <w:name w:val="Kılavuzu Tablo 4 - Vurgu 3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uTablo4-Vurgu41">
    <w:name w:val="Kılavuzu Tablo 4 - Vurgu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61">
    <w:name w:val="Kılavuzu Tablo 4 - Vurgu 6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1Ak1">
    <w:name w:val="Liste Tablo 1 Açık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1Ak-Vurgu11">
    <w:name w:val="Liste Tablo 1 Açık - Vurgu 1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1Ak-Vurgu21">
    <w:name w:val="Liste Tablo 1 Açık - Vurgu 2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1Ak-Vurgu31">
    <w:name w:val="Liste Tablo 1 Açık - Vurgu 3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1Ak-Vurgu41">
    <w:name w:val="Liste Tablo 1 Açık - Vurgu 4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1Ak-Vurgu51">
    <w:name w:val="Liste Tablo 1 Açık - Vurgu 5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1Ak-Vurgu61">
    <w:name w:val="Liste Tablo 1 Açık - Vurgu 6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21">
    <w:name w:val="Liste Tablo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2-Vurgu11">
    <w:name w:val="Liste Tablo 2 - Vurgu 1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2-Vurgu21">
    <w:name w:val="Liste Tablo 2 - Vurgu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2-Vurgu31">
    <w:name w:val="Liste Tablo 2 - Vurgu 3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2-Vurgu41">
    <w:name w:val="Liste Tablo 2 - Vurgu 4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2-Vurgu51">
    <w:name w:val="Liste Tablo 2 - Vurgu 5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2-Vurgu61">
    <w:name w:val="Liste Tablo 2 - Vurgu 6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31">
    <w:name w:val="Liste Tablo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lo3-Vurgu11">
    <w:name w:val="Liste Tablo 3 - Vurgu 1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eTablo3-Vurgu21">
    <w:name w:val="Liste Tablo 3 - Vurgu 2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Tablo3-Vurgu31">
    <w:name w:val="Liste Tablo 3 - Vurgu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eTablo3-Vurgu41">
    <w:name w:val="Liste Tablo 3 - Vurgu 4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eTablo3-Vurgu51">
    <w:name w:val="Liste Tablo 3 - Vurgu 5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eTablo3-Vurgu61">
    <w:name w:val="Liste Tablo 3 - Vurgu 6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eTablo41">
    <w:name w:val="Liste Tablo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4-Vurgu11">
    <w:name w:val="Liste Tablo 4 - Vurgu 1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4-Vurgu21">
    <w:name w:val="Liste Tablo 4 - Vurgu 2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4-Vurgu31">
    <w:name w:val="Liste Tablo 4 - Vurgu 3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4-Vurgu41">
    <w:name w:val="Liste Tablo 4 - Vurgu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4-Vurgu51">
    <w:name w:val="Liste Tablo 4 - Vurgu 5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4-Vurgu61">
    <w:name w:val="Liste Tablo 4 - Vurgu 6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5-Koyu1">
    <w:name w:val="Liste Tablo 5 - Koyu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11">
    <w:name w:val="Liste Tablo 5 Koyu - Vurgu 1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21">
    <w:name w:val="Liste Tablo 5 Koyu - Vurgu 2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31">
    <w:name w:val="Liste Tablo 5 Koyu - Vurgu 3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41">
    <w:name w:val="Liste Tablo 5 Koyu - Vurgu 4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51">
    <w:name w:val="Liste Tablo 5 Koyu - Vurgu 5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61">
    <w:name w:val="Liste Tablo 5 Koyu - Vurgu 6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6Renkli1">
    <w:name w:val="Liste Tablo 6 Renkli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6Renkli-Vurgu11">
    <w:name w:val="Liste Tablo 6 Renkli - Vurgu 1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6Renkli-Vurgu21">
    <w:name w:val="Liste Tablo 6 Renkli - Vurgu 2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6Renkli-Vurgu31">
    <w:name w:val="Liste Tablo 6 Renkli - Vurgu 3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6Renkli-Vurgu41">
    <w:name w:val="Liste Tablo 6 Renkli - Vurgu 4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6Renkli-Vurgu51">
    <w:name w:val="Liste Tablo 6 Renkli - Vurgu 5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6Renkli-Vurgu61">
    <w:name w:val="Liste Tablo 6 Renkli - Vurgu 6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7Renkli1">
    <w:name w:val="Liste Tablo 7 Renkli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11">
    <w:name w:val="Liste Tablo 7 Renkli - Vurgu 1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21">
    <w:name w:val="Liste Tablo 7 Renkli - Vurgu 2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31">
    <w:name w:val="Liste Tablo 7 Renkli - Vurgu 3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41">
    <w:name w:val="Liste Tablo 7 Renkli - Vurgu 4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51">
    <w:name w:val="Liste Tablo 7 Renkli - Vurgu 5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61">
    <w:name w:val="Liste Tablo 7 Renkli - Vurgu 6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oKlavuzuAk1">
    <w:name w:val="Tablo Kılavuzu Açık1"/>
    <w:basedOn w:val="NormalTablo"/>
    <w:uiPriority w:val="4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zzCoverTr">
    <w:name w:val="zzCoverTr"/>
    <w:basedOn w:val="Normal"/>
    <w:rsid w:val="000F533C"/>
    <w:pPr>
      <w:spacing w:before="240"/>
      <w:ind w:right="253"/>
      <w:jc w:val="left"/>
    </w:pPr>
    <w:rPr>
      <w:rFonts w:eastAsia="Cambria" w:cs="Arial"/>
      <w:bCs/>
      <w:sz w:val="32"/>
    </w:rPr>
  </w:style>
  <w:style w:type="paragraph" w:customStyle="1" w:styleId="Normal9">
    <w:name w:val="Normal 9"/>
    <w:basedOn w:val="Normal"/>
    <w:qFormat/>
    <w:rsid w:val="000F533C"/>
    <w:pPr>
      <w:spacing w:after="0"/>
    </w:pPr>
    <w:rPr>
      <w:sz w:val="18"/>
    </w:rPr>
  </w:style>
  <w:style w:type="paragraph" w:customStyle="1" w:styleId="tseTrkStandard">
    <w:name w:val="tseTürkStandardı"/>
    <w:basedOn w:val="Normal"/>
    <w:rsid w:val="000F533C"/>
    <w:pPr>
      <w:spacing w:after="0"/>
      <w:jc w:val="right"/>
    </w:pPr>
    <w:rPr>
      <w:rFonts w:eastAsia="Cambria" w:cs="Cambria"/>
      <w:b/>
      <w:color w:val="1E569F"/>
      <w:sz w:val="44"/>
    </w:rPr>
  </w:style>
  <w:style w:type="paragraph" w:customStyle="1" w:styleId="tseStandartNo">
    <w:name w:val="tseStandartNo"/>
    <w:basedOn w:val="Normal"/>
    <w:rsid w:val="000F533C"/>
    <w:pPr>
      <w:spacing w:after="0"/>
      <w:jc w:val="right"/>
    </w:pPr>
    <w:rPr>
      <w:rFonts w:eastAsia="Cambria"/>
      <w:b/>
      <w:color w:val="1E569F"/>
      <w:sz w:val="44"/>
    </w:rPr>
  </w:style>
  <w:style w:type="paragraph" w:customStyle="1" w:styleId="tseStandartTarihi">
    <w:name w:val="tseStandartTarihi"/>
    <w:basedOn w:val="Normal"/>
    <w:rsid w:val="000F533C"/>
    <w:pPr>
      <w:spacing w:after="0"/>
      <w:jc w:val="right"/>
    </w:pPr>
    <w:rPr>
      <w:rFonts w:eastAsia="Cambria"/>
      <w:b/>
      <w:sz w:val="26"/>
      <w:szCs w:val="26"/>
    </w:rPr>
  </w:style>
  <w:style w:type="paragraph" w:customStyle="1" w:styleId="tseYerine">
    <w:name w:val="tseYerine"/>
    <w:basedOn w:val="Normal"/>
    <w:rsid w:val="000F533C"/>
    <w:pPr>
      <w:spacing w:after="0"/>
      <w:jc w:val="right"/>
    </w:pPr>
    <w:rPr>
      <w:rFonts w:eastAsia="Cambria"/>
      <w:b/>
      <w:bCs/>
    </w:rPr>
  </w:style>
  <w:style w:type="paragraph" w:customStyle="1" w:styleId="tseICS">
    <w:name w:val="tseICS"/>
    <w:basedOn w:val="Normal"/>
    <w:rsid w:val="000F533C"/>
    <w:pPr>
      <w:spacing w:after="0"/>
      <w:jc w:val="right"/>
    </w:pPr>
  </w:style>
  <w:style w:type="paragraph" w:customStyle="1" w:styleId="zzCoverEn">
    <w:name w:val="zzCoverEn"/>
    <w:basedOn w:val="zzCoverTr"/>
    <w:rsid w:val="000F533C"/>
    <w:pPr>
      <w:spacing w:before="0" w:after="0"/>
      <w:ind w:left="130" w:right="255"/>
    </w:pPr>
    <w:rPr>
      <w:sz w:val="24"/>
      <w:szCs w:val="24"/>
      <w:lang w:val="en-GB"/>
    </w:rPr>
  </w:style>
  <w:style w:type="paragraph" w:customStyle="1" w:styleId="zzCoverFr">
    <w:name w:val="zzCoverFr"/>
    <w:basedOn w:val="zzCoverTr"/>
    <w:rsid w:val="000F533C"/>
    <w:pPr>
      <w:spacing w:before="0" w:after="0"/>
      <w:ind w:left="130" w:right="255"/>
    </w:pPr>
    <w:rPr>
      <w:sz w:val="24"/>
      <w:szCs w:val="24"/>
      <w:lang w:val="fr-FR"/>
    </w:rPr>
  </w:style>
  <w:style w:type="paragraph" w:customStyle="1" w:styleId="zzCoverDe">
    <w:name w:val="zzCoverDe"/>
    <w:basedOn w:val="zzCoverTr"/>
    <w:rsid w:val="000F533C"/>
    <w:pPr>
      <w:spacing w:before="0" w:after="0"/>
      <w:ind w:left="130" w:right="255"/>
    </w:pPr>
    <w:rPr>
      <w:lang w:val="de-DE"/>
    </w:rPr>
  </w:style>
  <w:style w:type="paragraph" w:customStyle="1" w:styleId="tseMillinsz">
    <w:name w:val="tseMilliÖnsöz"/>
    <w:basedOn w:val="Normal"/>
    <w:qFormat/>
    <w:rsid w:val="000F533C"/>
    <w:pPr>
      <w:spacing w:before="960"/>
      <w:jc w:val="center"/>
    </w:pPr>
    <w:rPr>
      <w:b/>
      <w:color w:val="000000"/>
      <w:sz w:val="32"/>
    </w:rPr>
  </w:style>
  <w:style w:type="paragraph" w:customStyle="1" w:styleId="za2">
    <w:name w:val="za2"/>
    <w:basedOn w:val="na2"/>
    <w:rsid w:val="000F533C"/>
    <w:pPr>
      <w:numPr>
        <w:numId w:val="55"/>
      </w:numPr>
      <w:ind w:left="641" w:hanging="641"/>
    </w:pPr>
  </w:style>
  <w:style w:type="paragraph" w:customStyle="1" w:styleId="za3">
    <w:name w:val="za3"/>
    <w:basedOn w:val="na3"/>
    <w:next w:val="Normal"/>
    <w:rsid w:val="000F533C"/>
    <w:pPr>
      <w:numPr>
        <w:numId w:val="57"/>
      </w:numPr>
      <w:spacing w:line="240" w:lineRule="exact"/>
      <w:ind w:left="879" w:hanging="879"/>
    </w:pPr>
  </w:style>
  <w:style w:type="paragraph" w:customStyle="1" w:styleId="za4">
    <w:name w:val="za4"/>
    <w:basedOn w:val="na4"/>
    <w:next w:val="Normal"/>
    <w:rsid w:val="000F533C"/>
    <w:pPr>
      <w:numPr>
        <w:numId w:val="58"/>
      </w:numPr>
      <w:ind w:left="1140" w:hanging="1140"/>
    </w:pPr>
  </w:style>
  <w:style w:type="paragraph" w:customStyle="1" w:styleId="za5">
    <w:name w:val="za5"/>
    <w:basedOn w:val="na5"/>
    <w:next w:val="Normal"/>
    <w:rsid w:val="000F533C"/>
    <w:pPr>
      <w:numPr>
        <w:numId w:val="59"/>
      </w:numPr>
      <w:ind w:left="1304" w:hanging="1304"/>
    </w:pPr>
  </w:style>
  <w:style w:type="paragraph" w:customStyle="1" w:styleId="za6">
    <w:name w:val="za6"/>
    <w:basedOn w:val="na6"/>
    <w:next w:val="Normal"/>
    <w:rsid w:val="000F533C"/>
    <w:pPr>
      <w:numPr>
        <w:numId w:val="52"/>
      </w:numPr>
      <w:ind w:left="1418" w:hanging="1418"/>
    </w:pPr>
  </w:style>
  <w:style w:type="paragraph" w:styleId="Dzeltme">
    <w:name w:val="Revision"/>
    <w:hidden/>
    <w:uiPriority w:val="99"/>
    <w:semiHidden/>
    <w:rsid w:val="002612B1"/>
    <w:rPr>
      <w:rFonts w:ascii="Cambria" w:eastAsiaTheme="minorHAnsi" w:hAnsi="Cambria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4099">
          <w:marLeft w:val="0"/>
          <w:marRight w:val="4200"/>
          <w:marTop w:val="0"/>
          <w:marBottom w:val="0"/>
          <w:divBdr>
            <w:top w:val="none" w:sz="0" w:space="0" w:color="ECE2BF"/>
            <w:left w:val="none" w:sz="0" w:space="15" w:color="ECE2BF"/>
            <w:bottom w:val="none" w:sz="0" w:space="0" w:color="ECE2BF"/>
            <w:right w:val="none" w:sz="0" w:space="15" w:color="ECE2BF"/>
          </w:divBdr>
        </w:div>
      </w:divsChild>
    </w:div>
    <w:div w:id="684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B7F5AF86BC1594F9A32A2F7BC84B9E0" ma:contentTypeVersion="2" ma:contentTypeDescription="Yeni belge oluşturun." ma:contentTypeScope="" ma:versionID="6c0798de3cecc05f272144573a689b28">
  <xsd:schema xmlns:xsd="http://www.w3.org/2001/XMLSchema" xmlns:xs="http://www.w3.org/2001/XMLSchema" xmlns:p="http://schemas.microsoft.com/office/2006/metadata/properties" xmlns:ns2="72b97dbf-2202-42d5-a54f-7701bab0c0e3" targetNamespace="http://schemas.microsoft.com/office/2006/metadata/properties" ma:root="true" ma:fieldsID="3fab69d7760dae6c6746fc3af48fda24" ns2:_="">
    <xsd:import namespace="72b97dbf-2202-42d5-a54f-7701bab0c0e3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7dbf-2202-42d5-a54f-7701bab0c0e3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72b97dbf-2202-42d5-a54f-7701bab0c0e3">DE7A5FC8-ED3A-4EAC-8DA4-03F84174A4C3</SecurityToken>
    <FileName xmlns="72b97dbf-2202-42d5-a54f-7701bab0c0e3">TS_7790_tst_T1_Standard_Tasari_Icerik_(DOC)_230390.docx</File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FDA5A-470E-4C84-A155-C7E07F36E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7dbf-2202-42d5-a54f-7701bab0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E4A4E8-CDCF-41D5-83B0-9455B1BF3CA9}">
  <ds:schemaRefs>
    <ds:schemaRef ds:uri="http://schemas.microsoft.com/office/2006/metadata/properties"/>
    <ds:schemaRef ds:uri="http://schemas.microsoft.com/office/infopath/2007/PartnerControls"/>
    <ds:schemaRef ds:uri="72b97dbf-2202-42d5-a54f-7701bab0c0e3"/>
  </ds:schemaRefs>
</ds:datastoreItem>
</file>

<file path=customXml/itemProps3.xml><?xml version="1.0" encoding="utf-8"?>
<ds:datastoreItem xmlns:ds="http://schemas.openxmlformats.org/officeDocument/2006/customXml" ds:itemID="{04735C1A-DEF1-47B6-99EA-DE4C9F3515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5F4BD0-DE73-4184-A13C-EF2BF7F10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1220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ayinilmez</dc:creator>
  <cp:lastModifiedBy>Seda Nur KARABAŞ</cp:lastModifiedBy>
  <cp:revision>2</cp:revision>
  <cp:lastPrinted>2022-09-15T12:54:00Z</cp:lastPrinted>
  <dcterms:created xsi:type="dcterms:W3CDTF">2022-10-12T09:09:00Z</dcterms:created>
  <dcterms:modified xsi:type="dcterms:W3CDTF">2022-10-12T09:09:00Z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0x010100BB7F5AF86BC1594F9A32A2F7BC84B9E0</vt:lpwstr>
  </property>
  <property fmtid="{D5CDD505-2E9C-101B-9397-08002B2CF9AE}" pid="3" name="STANDART_NUMARASI">
    <vt:lpwstr/>
  </property>
  <property fmtid="{D5CDD505-2E9C-101B-9397-08002B2CF9AE}" pid="4" name="STANDART_YAYIN_TARIHI">
    <vt:lpwstr/>
  </property>
  <property fmtid="{D5CDD505-2E9C-101B-9397-08002B2CF9AE}" pid="5" name="YERINE_ALDIGI_STANDART">
    <vt:lpwstr/>
  </property>
  <property fmtid="{D5CDD505-2E9C-101B-9397-08002B2CF9AE}" pid="6" name="ICS_NUMARASI">
    <vt:lpwstr/>
  </property>
  <property fmtid="{D5CDD505-2E9C-101B-9397-08002B2CF9AE}" pid="7" name="TURKCE_ADI">
    <vt:lpwstr/>
  </property>
  <property fmtid="{D5CDD505-2E9C-101B-9397-08002B2CF9AE}" pid="8" name="INGILIZCE_ADI">
    <vt:lpwstr/>
  </property>
  <property fmtid="{D5CDD505-2E9C-101B-9397-08002B2CF9AE}" pid="9" name="FRANSIZCA_ADI">
    <vt:lpwstr/>
  </property>
  <property fmtid="{D5CDD505-2E9C-101B-9397-08002B2CF9AE}" pid="10" name="ALMANCA_ADI">
    <vt:lpwstr/>
  </property>
  <property fmtid="{D5CDD505-2E9C-101B-9397-08002B2CF9AE}" pid="11" name="KAYNAK_STANDART_NUMARASI">
    <vt:lpwstr/>
  </property>
  <property fmtid="{D5CDD505-2E9C-101B-9397-08002B2CF9AE}" pid="12" name="IS_PROGRAM_NUMARASI">
    <vt:lpwstr/>
  </property>
  <property fmtid="{D5CDD505-2E9C-101B-9397-08002B2CF9AE}" pid="13" name="IHTISAS_KURULU_ADI">
    <vt:lpwstr/>
  </property>
  <property fmtid="{D5CDD505-2E9C-101B-9397-08002B2CF9AE}" pid="14" name="TEKNIK_KOMITE_ADI">
    <vt:lpwstr/>
  </property>
  <property fmtid="{D5CDD505-2E9C-101B-9397-08002B2CF9AE}" pid="15" name="DOKUMAN_TIPI">
    <vt:lpwstr/>
  </property>
  <property fmtid="{D5CDD505-2E9C-101B-9397-08002B2CF9AE}" pid="16" name="STANDARDIZASYON_KURULUSU">
    <vt:lpwstr/>
  </property>
  <property fmtid="{D5CDD505-2E9C-101B-9397-08002B2CF9AE}" pid="17" name="DOKUMAN_TIPI_NO">
    <vt:i4>-1</vt:i4>
  </property>
  <property fmtid="{D5CDD505-2E9C-101B-9397-08002B2CF9AE}" pid="18" name="STANDARDIZASYON_KURULUSU_NO">
    <vt:i4>-1</vt:i4>
  </property>
</Properties>
</file>