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28" w:rsidRPr="00AD1247" w:rsidRDefault="002D7328" w:rsidP="002D7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247">
        <w:rPr>
          <w:rFonts w:ascii="Times New Roman" w:hAnsi="Times New Roman" w:cs="Times New Roman"/>
          <w:b/>
          <w:sz w:val="24"/>
          <w:szCs w:val="24"/>
        </w:rPr>
        <w:t>GEREKÇE</w:t>
      </w:r>
    </w:p>
    <w:p w:rsidR="007D52B4" w:rsidRDefault="007D52B4" w:rsidP="00CD6BA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3/11/2023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CD7">
        <w:rPr>
          <w:rFonts w:ascii="Times New Roman" w:hAnsi="Times New Roman" w:cs="Times New Roman"/>
          <w:sz w:val="24"/>
          <w:szCs w:val="24"/>
        </w:rPr>
        <w:t xml:space="preserve">tarihli ve sayılı Resmi Gazetede yayımlanan </w:t>
      </w:r>
      <w:proofErr w:type="spellStart"/>
      <w:r w:rsidRPr="00952CD7">
        <w:rPr>
          <w:rFonts w:ascii="Times New Roman" w:hAnsi="Times New Roman" w:cs="Times New Roman"/>
          <w:sz w:val="24"/>
          <w:szCs w:val="24"/>
        </w:rPr>
        <w:t>Makaron</w:t>
      </w:r>
      <w:proofErr w:type="spellEnd"/>
      <w:r w:rsidRPr="00952CD7">
        <w:rPr>
          <w:rFonts w:ascii="Times New Roman" w:hAnsi="Times New Roman" w:cs="Times New Roman"/>
          <w:sz w:val="24"/>
          <w:szCs w:val="24"/>
        </w:rPr>
        <w:t xml:space="preserve"> Üretimi ve Ticaretine İlişkin Usul ve Esaslar Hakkında Yönetmelik Değişikliği</w:t>
      </w:r>
      <w:r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Yönetmeliğin</w:t>
      </w:r>
      <w:r w:rsidR="00B274F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tütün mamullerinde olduğu gibi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m</w:t>
      </w:r>
      <w:r w:rsidRPr="00DD6C0F">
        <w:rPr>
          <w:rFonts w:ascii="Times New Roman" w:eastAsia="Times New Roman" w:hAnsi="Times New Roman"/>
          <w:sz w:val="24"/>
          <w:szCs w:val="24"/>
          <w:lang w:eastAsia="tr-TR"/>
        </w:rPr>
        <w:t>akaron</w:t>
      </w:r>
      <w:proofErr w:type="spellEnd"/>
      <w:r w:rsidRPr="00DD6C0F">
        <w:rPr>
          <w:rFonts w:ascii="Times New Roman" w:eastAsia="Times New Roman" w:hAnsi="Times New Roman"/>
          <w:sz w:val="24"/>
          <w:szCs w:val="24"/>
          <w:lang w:eastAsia="tr-TR"/>
        </w:rPr>
        <w:t xml:space="preserve"> birim paketlerinde de düz ve standart paket uygulamasına geçiş hükmü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DD6C0F">
        <w:rPr>
          <w:rFonts w:ascii="Times New Roman" w:eastAsia="Times New Roman" w:hAnsi="Times New Roman"/>
          <w:sz w:val="24"/>
          <w:szCs w:val="24"/>
          <w:lang w:eastAsia="tr-TR"/>
        </w:rPr>
        <w:t>düzenlenmiş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, birim paketler üzerinde sağlık uyarılarının</w:t>
      </w:r>
      <w:r w:rsidRPr="00DD6C0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kapladığı alan </w:t>
      </w:r>
      <w:r w:rsidRPr="004C630E">
        <w:rPr>
          <w:rFonts w:ascii="Times New Roman" w:eastAsiaTheme="minorEastAsia" w:hAnsi="Times New Roman" w:cs="Times New Roman"/>
          <w:kern w:val="24"/>
          <w:sz w:val="24"/>
          <w:szCs w:val="24"/>
        </w:rPr>
        <w:t>yüzde seksen beş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e çıkarılmış,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m</w:t>
      </w:r>
      <w:r w:rsidRPr="00DD6C0F">
        <w:rPr>
          <w:rFonts w:ascii="Times New Roman" w:eastAsia="Times New Roman" w:hAnsi="Times New Roman"/>
          <w:sz w:val="24"/>
          <w:szCs w:val="24"/>
          <w:lang w:eastAsia="tr-TR"/>
        </w:rPr>
        <w:t>akaron</w:t>
      </w:r>
      <w:proofErr w:type="spellEnd"/>
      <w:r w:rsidRPr="00DD6C0F">
        <w:rPr>
          <w:rFonts w:ascii="Times New Roman" w:eastAsia="Times New Roman" w:hAnsi="Times New Roman"/>
          <w:sz w:val="24"/>
          <w:szCs w:val="24"/>
          <w:lang w:eastAsia="tr-TR"/>
        </w:rPr>
        <w:t xml:space="preserve"> birim paketleri için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de ek </w:t>
      </w:r>
      <w:r w:rsidRPr="00DD6C0F">
        <w:rPr>
          <w:rFonts w:ascii="Times New Roman" w:eastAsia="Times New Roman" w:hAnsi="Times New Roman"/>
          <w:sz w:val="24"/>
          <w:szCs w:val="24"/>
          <w:lang w:eastAsia="tr-TR"/>
        </w:rPr>
        <w:t>şeffaf ambalaj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kullanımı</w:t>
      </w:r>
      <w:r w:rsidRPr="00DD6C0F">
        <w:rPr>
          <w:rFonts w:ascii="Times New Roman" w:eastAsia="Times New Roman" w:hAnsi="Times New Roman"/>
          <w:sz w:val="24"/>
          <w:szCs w:val="24"/>
          <w:lang w:eastAsia="tr-TR"/>
        </w:rPr>
        <w:t xml:space="preserve"> zorunlu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hale</w:t>
      </w:r>
      <w:r w:rsidRPr="00DD6C0F">
        <w:rPr>
          <w:rFonts w:ascii="Times New Roman" w:eastAsia="Times New Roman" w:hAnsi="Times New Roman"/>
          <w:sz w:val="24"/>
          <w:szCs w:val="24"/>
          <w:lang w:eastAsia="tr-TR"/>
        </w:rPr>
        <w:t xml:space="preserve"> getiril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miştir. </w:t>
      </w:r>
    </w:p>
    <w:p w:rsidR="007D52B4" w:rsidRPr="007D52B4" w:rsidRDefault="007D52B4" w:rsidP="00B274F6">
      <w:pPr>
        <w:pStyle w:val="ortabalkbold"/>
        <w:spacing w:before="56" w:beforeAutospacing="0" w:after="0" w:afterAutospacing="0" w:line="276" w:lineRule="auto"/>
        <w:ind w:firstLine="708"/>
        <w:jc w:val="both"/>
        <w:rPr>
          <w:bCs/>
          <w:color w:val="000000"/>
        </w:rPr>
      </w:pPr>
      <w:proofErr w:type="gramStart"/>
      <w:r>
        <w:t xml:space="preserve">Bu kapsamda, Değişiklik Yönetmeliğinin 12 </w:t>
      </w:r>
      <w:proofErr w:type="spellStart"/>
      <w:r>
        <w:t>nci</w:t>
      </w:r>
      <w:proofErr w:type="spellEnd"/>
      <w:r>
        <w:t xml:space="preserve"> maddesinin </w:t>
      </w:r>
      <w:r w:rsidR="00CD6BAB" w:rsidRPr="004C630E">
        <w:rPr>
          <w:rFonts w:eastAsiaTheme="minorEastAsia"/>
          <w:kern w:val="24"/>
        </w:rPr>
        <w:t>4</w:t>
      </w:r>
      <w:r>
        <w:rPr>
          <w:rFonts w:eastAsiaTheme="minorEastAsia"/>
          <w:kern w:val="24"/>
        </w:rPr>
        <w:t xml:space="preserve"> üncü fıkrasının p</w:t>
      </w:r>
      <w:r w:rsidR="00CD6BAB" w:rsidRPr="004C630E">
        <w:rPr>
          <w:rFonts w:eastAsiaTheme="minorEastAsia"/>
          <w:kern w:val="24"/>
        </w:rPr>
        <w:t>iyasaya arz edilmesi planlanan mamulat çeşidinin teknik düzenlemelere uygunluğu</w:t>
      </w:r>
      <w:r>
        <w:rPr>
          <w:rFonts w:eastAsiaTheme="minorEastAsia"/>
          <w:kern w:val="24"/>
        </w:rPr>
        <w:t>nun</w:t>
      </w:r>
      <w:r w:rsidR="00CD6BAB" w:rsidRPr="004C630E">
        <w:rPr>
          <w:rFonts w:eastAsiaTheme="minorEastAsia"/>
          <w:kern w:val="24"/>
        </w:rPr>
        <w:t xml:space="preserve">; </w:t>
      </w:r>
      <w:r w:rsidR="00CD6BAB">
        <w:rPr>
          <w:rFonts w:eastAsiaTheme="minorEastAsia"/>
          <w:kern w:val="24"/>
        </w:rPr>
        <w:t xml:space="preserve">Bakanlık tarafından yürürlüğe konulan tebliğ ile </w:t>
      </w:r>
      <w:r w:rsidR="00CD6BAB" w:rsidRPr="004C630E">
        <w:rPr>
          <w:rFonts w:eastAsiaTheme="minorEastAsia"/>
          <w:kern w:val="24"/>
        </w:rPr>
        <w:t>mamulat çeşidi için beyan edilen girdilerin, filtrenin ve piyasaya arz ambalajının ilgili mevzuatta yer alan düzenlemelere uygunluklarının incelenmesi suretiyle belirlen</w:t>
      </w:r>
      <w:r>
        <w:rPr>
          <w:rFonts w:eastAsiaTheme="minorEastAsia"/>
          <w:kern w:val="24"/>
        </w:rPr>
        <w:t>eceği hükmü uyarınca, “</w:t>
      </w:r>
      <w:proofErr w:type="spellStart"/>
      <w:r>
        <w:rPr>
          <w:rFonts w:eastAsiaTheme="minorEastAsia"/>
          <w:kern w:val="24"/>
        </w:rPr>
        <w:t>M</w:t>
      </w:r>
      <w:r w:rsidRPr="007D52B4">
        <w:rPr>
          <w:bCs/>
          <w:color w:val="000000"/>
        </w:rPr>
        <w:t>akaronların</w:t>
      </w:r>
      <w:proofErr w:type="spellEnd"/>
      <w:r w:rsidRPr="007D52B4">
        <w:rPr>
          <w:bCs/>
          <w:color w:val="000000"/>
        </w:rPr>
        <w:t xml:space="preserve"> </w:t>
      </w:r>
      <w:r>
        <w:rPr>
          <w:bCs/>
          <w:color w:val="000000"/>
        </w:rPr>
        <w:t>T</w:t>
      </w:r>
      <w:r w:rsidRPr="007D52B4">
        <w:rPr>
          <w:bCs/>
          <w:color w:val="000000"/>
        </w:rPr>
        <w:t xml:space="preserve">eknik </w:t>
      </w:r>
      <w:r>
        <w:rPr>
          <w:bCs/>
          <w:color w:val="000000"/>
        </w:rPr>
        <w:t>D</w:t>
      </w:r>
      <w:r w:rsidRPr="007D52B4">
        <w:rPr>
          <w:bCs/>
          <w:color w:val="000000"/>
        </w:rPr>
        <w:t xml:space="preserve">üzenlemelere </w:t>
      </w:r>
      <w:r>
        <w:rPr>
          <w:bCs/>
          <w:color w:val="000000"/>
        </w:rPr>
        <w:t>U</w:t>
      </w:r>
      <w:r w:rsidRPr="007D52B4">
        <w:rPr>
          <w:bCs/>
          <w:color w:val="000000"/>
        </w:rPr>
        <w:t xml:space="preserve">ygunluklarının </w:t>
      </w:r>
      <w:r>
        <w:rPr>
          <w:bCs/>
          <w:color w:val="000000"/>
        </w:rPr>
        <w:t>B</w:t>
      </w:r>
      <w:r w:rsidRPr="007D52B4">
        <w:rPr>
          <w:bCs/>
          <w:color w:val="000000"/>
        </w:rPr>
        <w:t>elirlenmesine</w:t>
      </w:r>
      <w:r>
        <w:rPr>
          <w:bCs/>
          <w:color w:val="000000"/>
        </w:rPr>
        <w:t xml:space="preserve"> İ</w:t>
      </w:r>
      <w:r w:rsidRPr="007D52B4">
        <w:rPr>
          <w:bCs/>
          <w:color w:val="000000"/>
        </w:rPr>
        <w:t xml:space="preserve">lişkin </w:t>
      </w:r>
      <w:r>
        <w:rPr>
          <w:bCs/>
          <w:color w:val="000000"/>
        </w:rPr>
        <w:t>U</w:t>
      </w:r>
      <w:r w:rsidRPr="007D52B4">
        <w:rPr>
          <w:bCs/>
          <w:color w:val="000000"/>
        </w:rPr>
        <w:t xml:space="preserve">sul ve </w:t>
      </w:r>
      <w:r>
        <w:rPr>
          <w:bCs/>
          <w:color w:val="000000"/>
        </w:rPr>
        <w:t>E</w:t>
      </w:r>
      <w:r w:rsidRPr="007D52B4">
        <w:rPr>
          <w:bCs/>
          <w:color w:val="000000"/>
        </w:rPr>
        <w:t xml:space="preserve">saslar </w:t>
      </w:r>
      <w:r>
        <w:rPr>
          <w:bCs/>
          <w:color w:val="000000"/>
        </w:rPr>
        <w:t>H</w:t>
      </w:r>
      <w:r w:rsidRPr="007D52B4">
        <w:rPr>
          <w:bCs/>
          <w:color w:val="000000"/>
        </w:rPr>
        <w:t xml:space="preserve">akkında </w:t>
      </w:r>
      <w:r>
        <w:rPr>
          <w:bCs/>
          <w:color w:val="000000"/>
        </w:rPr>
        <w:t>T</w:t>
      </w:r>
      <w:r w:rsidRPr="007D52B4">
        <w:rPr>
          <w:bCs/>
          <w:color w:val="000000"/>
        </w:rPr>
        <w:t xml:space="preserve">ebliğ </w:t>
      </w:r>
      <w:r>
        <w:rPr>
          <w:bCs/>
          <w:color w:val="000000"/>
        </w:rPr>
        <w:t>T</w:t>
      </w:r>
      <w:r w:rsidRPr="007D52B4">
        <w:rPr>
          <w:bCs/>
          <w:color w:val="000000"/>
        </w:rPr>
        <w:t>aslağı</w:t>
      </w:r>
      <w:r>
        <w:rPr>
          <w:bCs/>
          <w:color w:val="000000"/>
        </w:rPr>
        <w:t xml:space="preserve">” hazırlanmıştır. </w:t>
      </w:r>
      <w:proofErr w:type="gramEnd"/>
    </w:p>
    <w:p w:rsidR="000C3D0A" w:rsidRDefault="000C3D0A" w:rsidP="009D18F4">
      <w:pPr>
        <w:pStyle w:val="Default"/>
        <w:spacing w:line="276" w:lineRule="auto"/>
        <w:ind w:firstLine="708"/>
        <w:jc w:val="both"/>
      </w:pPr>
    </w:p>
    <w:p w:rsidR="0009129E" w:rsidRDefault="00B274F6" w:rsidP="009D18F4">
      <w:pPr>
        <w:pStyle w:val="Default"/>
        <w:spacing w:line="276" w:lineRule="auto"/>
        <w:ind w:firstLine="708"/>
        <w:jc w:val="both"/>
      </w:pPr>
      <w:r>
        <w:t>Bu Tebliğ</w:t>
      </w:r>
      <w:r w:rsidR="000C3D0A">
        <w:t xml:space="preserve"> </w:t>
      </w:r>
      <w:proofErr w:type="gramStart"/>
      <w:r w:rsidR="000C3D0A">
        <w:t>ile</w:t>
      </w:r>
      <w:r w:rsidR="009D18F4">
        <w:t>,</w:t>
      </w:r>
      <w:proofErr w:type="gramEnd"/>
      <w:r>
        <w:t xml:space="preserve"> Türkiye’de üretilerek veya ithal edilerek p</w:t>
      </w:r>
      <w:r w:rsidRPr="00F16D19">
        <w:t xml:space="preserve">iyasaya arz </w:t>
      </w:r>
      <w:r w:rsidRPr="00B3265A">
        <w:t xml:space="preserve">edilecek </w:t>
      </w:r>
      <w:proofErr w:type="spellStart"/>
      <w:r w:rsidR="009D18F4">
        <w:t>makaronların</w:t>
      </w:r>
      <w:proofErr w:type="spellEnd"/>
      <w:r w:rsidR="009D18F4">
        <w:t xml:space="preserve">; </w:t>
      </w:r>
      <w:r>
        <w:t>girdiler</w:t>
      </w:r>
      <w:r w:rsidR="009D18F4">
        <w:t>in</w:t>
      </w:r>
      <w:r w:rsidR="007503AE">
        <w:t>e</w:t>
      </w:r>
      <w:r>
        <w:t>, filtrele</w:t>
      </w:r>
      <w:r w:rsidR="009D18F4">
        <w:t>rin</w:t>
      </w:r>
      <w:r w:rsidR="007503AE">
        <w:t xml:space="preserve">e ve </w:t>
      </w:r>
      <w:r>
        <w:t>p</w:t>
      </w:r>
      <w:r w:rsidR="007503AE">
        <w:t xml:space="preserve">iyasaya arz ambalajına ilişkin teknik </w:t>
      </w:r>
      <w:r w:rsidR="009D18F4">
        <w:t>d</w:t>
      </w:r>
      <w:r w:rsidR="009D18F4" w:rsidRPr="00C10A13">
        <w:t xml:space="preserve">üzenlemelere </w:t>
      </w:r>
      <w:r w:rsidR="009D18F4">
        <w:t>u</w:t>
      </w:r>
      <w:r w:rsidR="009D18F4" w:rsidRPr="00C10A13">
        <w:t xml:space="preserve">ygunluklarının </w:t>
      </w:r>
      <w:r w:rsidR="009D18F4">
        <w:t>b</w:t>
      </w:r>
      <w:r w:rsidR="009D18F4" w:rsidRPr="00C10A13">
        <w:t>elirlenmesine</w:t>
      </w:r>
      <w:r w:rsidR="009D18F4">
        <w:t xml:space="preserve"> ilişkin usul ve </w:t>
      </w:r>
      <w:r w:rsidR="009D18F4">
        <w:t>esasları düzenlemek ama</w:t>
      </w:r>
      <w:r w:rsidR="000C3D0A">
        <w:t>çlanmıştır.</w:t>
      </w:r>
      <w:bookmarkStart w:id="0" w:name="_GoBack"/>
      <w:bookmarkEnd w:id="0"/>
    </w:p>
    <w:sectPr w:rsidR="0009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A1"/>
    <w:rsid w:val="0009129E"/>
    <w:rsid w:val="000C3D0A"/>
    <w:rsid w:val="002D7328"/>
    <w:rsid w:val="007503AE"/>
    <w:rsid w:val="007D52B4"/>
    <w:rsid w:val="009D18F4"/>
    <w:rsid w:val="00A879A1"/>
    <w:rsid w:val="00B274F6"/>
    <w:rsid w:val="00C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E72EA-8F74-4564-AC8A-0E6D8523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7D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B27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ATAK</dc:creator>
  <cp:keywords/>
  <dc:description/>
  <cp:lastModifiedBy>Özlem ATAK</cp:lastModifiedBy>
  <cp:revision>5</cp:revision>
  <dcterms:created xsi:type="dcterms:W3CDTF">2023-11-29T08:29:00Z</dcterms:created>
  <dcterms:modified xsi:type="dcterms:W3CDTF">2023-11-29T11:37:00Z</dcterms:modified>
</cp:coreProperties>
</file>