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63FCF" w14:textId="77777777" w:rsidR="00AC0F14" w:rsidRPr="00AC0F14" w:rsidRDefault="00AC0F14" w:rsidP="000C3C0C">
      <w:pPr>
        <w:pStyle w:val="balk11pt"/>
        <w:spacing w:before="0" w:beforeAutospacing="0" w:after="0" w:afterAutospacing="0" w:line="276" w:lineRule="auto"/>
        <w:jc w:val="both"/>
        <w:rPr>
          <w:color w:val="000000"/>
          <w:u w:val="single"/>
        </w:rPr>
      </w:pPr>
      <w:r w:rsidRPr="00AC0F14">
        <w:rPr>
          <w:color w:val="000000"/>
          <w:u w:val="single"/>
        </w:rPr>
        <w:t>Tarım ve Orman Bakanlığından:</w:t>
      </w:r>
    </w:p>
    <w:p w14:paraId="6D7CB8A1" w14:textId="15890D57" w:rsidR="009E36FD" w:rsidRDefault="00AC0F14" w:rsidP="001B58E5">
      <w:pPr>
        <w:pStyle w:val="ortabalkbold"/>
        <w:spacing w:before="56" w:beforeAutospacing="0" w:after="0" w:afterAutospacing="0" w:line="276" w:lineRule="auto"/>
        <w:jc w:val="center"/>
        <w:rPr>
          <w:b/>
          <w:bCs/>
          <w:color w:val="000000"/>
        </w:rPr>
      </w:pPr>
      <w:r w:rsidRPr="00AC0F14">
        <w:rPr>
          <w:b/>
          <w:bCs/>
          <w:color w:val="000000"/>
        </w:rPr>
        <w:t>MAKARONLARIN TEKNİK DÜZENLEMELERE UYGUNLUKLARININ BELİRLENMESİNE</w:t>
      </w:r>
      <w:r w:rsidR="009E36FD">
        <w:rPr>
          <w:b/>
          <w:bCs/>
          <w:color w:val="000000"/>
        </w:rPr>
        <w:t xml:space="preserve"> </w:t>
      </w:r>
      <w:r w:rsidRPr="00AC0F14">
        <w:rPr>
          <w:b/>
          <w:bCs/>
          <w:color w:val="000000"/>
        </w:rPr>
        <w:t>İLİŞKİN USUL VE ESASLAR</w:t>
      </w:r>
    </w:p>
    <w:p w14:paraId="657FD0C9" w14:textId="45D170D6" w:rsidR="00195F15" w:rsidRPr="00AC0F14" w:rsidRDefault="00AC0F14" w:rsidP="00E25D94">
      <w:pPr>
        <w:pStyle w:val="ortabalkbold"/>
        <w:spacing w:before="56" w:beforeAutospacing="0" w:after="0" w:afterAutospacing="0" w:line="276" w:lineRule="auto"/>
        <w:jc w:val="center"/>
        <w:rPr>
          <w:b/>
          <w:bCs/>
          <w:color w:val="000000"/>
        </w:rPr>
      </w:pPr>
      <w:r w:rsidRPr="00AC0F14">
        <w:rPr>
          <w:b/>
          <w:bCs/>
          <w:color w:val="000000"/>
        </w:rPr>
        <w:t xml:space="preserve"> HAKKINDA TEBLİĞ</w:t>
      </w:r>
      <w:r w:rsidR="00BE5F0C">
        <w:rPr>
          <w:b/>
          <w:bCs/>
          <w:color w:val="000000"/>
        </w:rPr>
        <w:t xml:space="preserve"> </w:t>
      </w:r>
      <w:r w:rsidR="00195F15">
        <w:rPr>
          <w:b/>
          <w:bCs/>
          <w:color w:val="000000"/>
        </w:rPr>
        <w:t>(TEBLİĞ NO</w:t>
      </w:r>
      <w:r w:rsidR="0052761C">
        <w:rPr>
          <w:b/>
          <w:bCs/>
          <w:color w:val="000000"/>
        </w:rPr>
        <w:t>:60)</w:t>
      </w:r>
    </w:p>
    <w:p w14:paraId="73798C27" w14:textId="77777777" w:rsidR="00AC0F14" w:rsidRDefault="00AC0F14" w:rsidP="00BE4854">
      <w:pPr>
        <w:pStyle w:val="Default"/>
        <w:spacing w:line="276" w:lineRule="auto"/>
        <w:jc w:val="center"/>
        <w:rPr>
          <w:b/>
        </w:rPr>
      </w:pPr>
    </w:p>
    <w:p w14:paraId="1902ABE8" w14:textId="14999E87" w:rsidR="00AC0F14" w:rsidRPr="00AC0F14" w:rsidRDefault="00AC0F14" w:rsidP="00E25D94">
      <w:pPr>
        <w:pStyle w:val="Default"/>
        <w:tabs>
          <w:tab w:val="left" w:pos="0"/>
        </w:tabs>
        <w:spacing w:before="120" w:after="120"/>
        <w:ind w:firstLine="709"/>
        <w:jc w:val="both"/>
        <w:rPr>
          <w:b/>
        </w:rPr>
      </w:pPr>
      <w:r w:rsidRPr="00AC0F14">
        <w:rPr>
          <w:b/>
        </w:rPr>
        <w:t>Amaç</w:t>
      </w:r>
      <w:r w:rsidR="00D91813">
        <w:rPr>
          <w:b/>
        </w:rPr>
        <w:t xml:space="preserve"> ve kapsam</w:t>
      </w:r>
    </w:p>
    <w:p w14:paraId="5E849553" w14:textId="7712AB47" w:rsidR="00492E60" w:rsidRDefault="00AC0F14" w:rsidP="00E25D94">
      <w:pPr>
        <w:pStyle w:val="Default"/>
        <w:tabs>
          <w:tab w:val="left" w:pos="0"/>
        </w:tabs>
        <w:spacing w:before="120" w:after="120"/>
        <w:ind w:firstLine="709"/>
        <w:jc w:val="both"/>
      </w:pPr>
      <w:r w:rsidRPr="00AC0F14">
        <w:rPr>
          <w:b/>
        </w:rPr>
        <w:t>MADDE 1</w:t>
      </w:r>
      <w:r w:rsidR="00C71B8D">
        <w:t>-</w:t>
      </w:r>
      <w:r>
        <w:t xml:space="preserve"> (1) Bu Tebliğ</w:t>
      </w:r>
      <w:r w:rsidR="00492E60">
        <w:t>in amacı</w:t>
      </w:r>
      <w:r>
        <w:t xml:space="preserve">, </w:t>
      </w:r>
      <w:proofErr w:type="spellStart"/>
      <w:r w:rsidR="00726D87">
        <w:t>m</w:t>
      </w:r>
      <w:r w:rsidR="00C10A13" w:rsidRPr="00C10A13">
        <w:t>akaronların</w:t>
      </w:r>
      <w:proofErr w:type="spellEnd"/>
      <w:r w:rsidR="00C10A13" w:rsidRPr="00C10A13">
        <w:t xml:space="preserve"> </w:t>
      </w:r>
      <w:r w:rsidR="00726D87">
        <w:t>t</w:t>
      </w:r>
      <w:r w:rsidR="00C10A13" w:rsidRPr="00C10A13">
        <w:t xml:space="preserve">eknik </w:t>
      </w:r>
      <w:r w:rsidR="00726D87">
        <w:t>d</w:t>
      </w:r>
      <w:r w:rsidR="00C10A13" w:rsidRPr="00C10A13">
        <w:t xml:space="preserve">üzenlemelere </w:t>
      </w:r>
      <w:r w:rsidR="00726D87">
        <w:t>u</w:t>
      </w:r>
      <w:r w:rsidR="00C10A13" w:rsidRPr="00C10A13">
        <w:t xml:space="preserve">ygunluklarının </w:t>
      </w:r>
      <w:r w:rsidR="00726D87">
        <w:t>b</w:t>
      </w:r>
      <w:r w:rsidR="00C10A13" w:rsidRPr="00C10A13">
        <w:t>elirlenmesine</w:t>
      </w:r>
      <w:r w:rsidR="00C10A13">
        <w:t xml:space="preserve"> </w:t>
      </w:r>
      <w:r>
        <w:t>ilişkin usul ve esasları</w:t>
      </w:r>
      <w:r w:rsidR="00492E60">
        <w:t xml:space="preserve"> belirlemektir.</w:t>
      </w:r>
      <w:r>
        <w:t xml:space="preserve"> </w:t>
      </w:r>
      <w:r w:rsidR="00492E60">
        <w:t xml:space="preserve"> </w:t>
      </w:r>
    </w:p>
    <w:p w14:paraId="1689A0F3" w14:textId="49E12CE8" w:rsidR="00AC0F14" w:rsidRDefault="00492E60" w:rsidP="000C3C0C">
      <w:pPr>
        <w:pStyle w:val="Default"/>
        <w:tabs>
          <w:tab w:val="left" w:pos="0"/>
        </w:tabs>
        <w:spacing w:before="120" w:after="120"/>
        <w:ind w:firstLine="709"/>
        <w:jc w:val="both"/>
      </w:pPr>
      <w:r>
        <w:t xml:space="preserve">(2) Bu Tebliğ, iç piyasaya arz edilen </w:t>
      </w:r>
      <w:proofErr w:type="spellStart"/>
      <w:r>
        <w:t>makaronları</w:t>
      </w:r>
      <w:proofErr w:type="spellEnd"/>
      <w:r>
        <w:t xml:space="preserve"> kapsar.</w:t>
      </w:r>
    </w:p>
    <w:p w14:paraId="75A289E1" w14:textId="75CBB831" w:rsidR="00AC0F14" w:rsidRPr="00AC0F14" w:rsidRDefault="00AC0F14" w:rsidP="000C3C0C">
      <w:pPr>
        <w:pStyle w:val="Default"/>
        <w:tabs>
          <w:tab w:val="left" w:pos="0"/>
        </w:tabs>
        <w:spacing w:before="120" w:after="120"/>
        <w:ind w:firstLine="709"/>
        <w:jc w:val="both"/>
        <w:rPr>
          <w:b/>
        </w:rPr>
      </w:pPr>
      <w:r w:rsidRPr="00AC0F14">
        <w:rPr>
          <w:b/>
        </w:rPr>
        <w:t>Dayanak</w:t>
      </w:r>
    </w:p>
    <w:p w14:paraId="01200A93" w14:textId="3555EA6D" w:rsidR="00071E9D" w:rsidRDefault="00AC0F14" w:rsidP="00E25D94">
      <w:pPr>
        <w:pStyle w:val="Default"/>
        <w:tabs>
          <w:tab w:val="left" w:pos="0"/>
        </w:tabs>
        <w:spacing w:before="120" w:after="120"/>
        <w:ind w:firstLine="709"/>
        <w:jc w:val="both"/>
      </w:pPr>
      <w:r w:rsidRPr="00AC0F14">
        <w:rPr>
          <w:b/>
        </w:rPr>
        <w:t xml:space="preserve">MADDE </w:t>
      </w:r>
      <w:r w:rsidR="00D91813">
        <w:rPr>
          <w:b/>
        </w:rPr>
        <w:t>2</w:t>
      </w:r>
      <w:r w:rsidR="00C71B8D" w:rsidRPr="00C71B8D">
        <w:t>-</w:t>
      </w:r>
      <w:r>
        <w:t xml:space="preserve"> (1) Bu Tebliğ, </w:t>
      </w:r>
      <w:proofErr w:type="gramStart"/>
      <w:r w:rsidR="005E7CAE">
        <w:t>28/6/2014</w:t>
      </w:r>
      <w:proofErr w:type="gramEnd"/>
      <w:r w:rsidR="005E7CAE">
        <w:t xml:space="preserve"> tarihli ve 29044 sayılı Resm</w:t>
      </w:r>
      <w:r w:rsidR="00EB4900">
        <w:t>î</w:t>
      </w:r>
      <w:r w:rsidR="005E7CAE">
        <w:t xml:space="preserve"> </w:t>
      </w:r>
      <w:proofErr w:type="spellStart"/>
      <w:r w:rsidR="00EB4900">
        <w:t>Gazete’de</w:t>
      </w:r>
      <w:proofErr w:type="spellEnd"/>
      <w:r w:rsidR="005E7CAE">
        <w:t xml:space="preserve"> yayımlanan </w:t>
      </w:r>
      <w:proofErr w:type="spellStart"/>
      <w:r w:rsidR="00C10A13" w:rsidRPr="00C10A13">
        <w:t>Makaron</w:t>
      </w:r>
      <w:proofErr w:type="spellEnd"/>
      <w:r w:rsidR="00C10A13" w:rsidRPr="00C10A13">
        <w:t xml:space="preserve"> Üretimi </w:t>
      </w:r>
      <w:r w:rsidR="00C71B8D">
        <w:t>v</w:t>
      </w:r>
      <w:r w:rsidR="00C10A13" w:rsidRPr="00C10A13">
        <w:t xml:space="preserve">e Ticaretine İlişkin Usul </w:t>
      </w:r>
      <w:r w:rsidR="00C71B8D">
        <w:t>v</w:t>
      </w:r>
      <w:r w:rsidR="00C10A13" w:rsidRPr="00C10A13">
        <w:t>e Esaslar Hakkında</w:t>
      </w:r>
      <w:r w:rsidR="00F82308">
        <w:t xml:space="preserve"> Yönetmeliğin 12 </w:t>
      </w:r>
      <w:proofErr w:type="spellStart"/>
      <w:r w:rsidR="00F82308">
        <w:t>nci</w:t>
      </w:r>
      <w:proofErr w:type="spellEnd"/>
      <w:r w:rsidR="00F82308">
        <w:t xml:space="preserve"> maddesinin dördüncü fıkrasına d</w:t>
      </w:r>
      <w:r>
        <w:t>ayanılarak hazırlanmıştır.</w:t>
      </w:r>
      <w:r w:rsidR="00E25D94">
        <w:t xml:space="preserve"> </w:t>
      </w:r>
    </w:p>
    <w:p w14:paraId="7C1346EF" w14:textId="77777777" w:rsidR="001C363A" w:rsidRPr="00B3265A" w:rsidRDefault="001C363A" w:rsidP="00D700D3">
      <w:pPr>
        <w:pStyle w:val="Default"/>
        <w:tabs>
          <w:tab w:val="left" w:pos="0"/>
        </w:tabs>
        <w:spacing w:before="120" w:after="120"/>
        <w:ind w:firstLine="709"/>
        <w:jc w:val="both"/>
        <w:rPr>
          <w:b/>
          <w:color w:val="auto"/>
        </w:rPr>
      </w:pPr>
      <w:r w:rsidRPr="00B3265A">
        <w:rPr>
          <w:b/>
          <w:color w:val="auto"/>
        </w:rPr>
        <w:t>Tanımlar</w:t>
      </w:r>
    </w:p>
    <w:p w14:paraId="0A9538E3" w14:textId="40B72D90" w:rsidR="001C363A" w:rsidRPr="00B3265A" w:rsidRDefault="001C363A" w:rsidP="00592B38">
      <w:pPr>
        <w:pStyle w:val="Default"/>
        <w:tabs>
          <w:tab w:val="left" w:pos="0"/>
        </w:tabs>
        <w:spacing w:before="120" w:after="120"/>
        <w:ind w:firstLine="709"/>
        <w:jc w:val="both"/>
        <w:rPr>
          <w:b/>
          <w:color w:val="auto"/>
        </w:rPr>
      </w:pPr>
      <w:r w:rsidRPr="00B3265A">
        <w:rPr>
          <w:b/>
          <w:color w:val="auto"/>
        </w:rPr>
        <w:t xml:space="preserve">MADDE </w:t>
      </w:r>
      <w:r w:rsidR="00D91813">
        <w:rPr>
          <w:b/>
          <w:color w:val="auto"/>
        </w:rPr>
        <w:t>3</w:t>
      </w:r>
      <w:r w:rsidR="00C71B8D" w:rsidRPr="00C71B8D">
        <w:t>-</w:t>
      </w:r>
      <w:r w:rsidRPr="00B3265A">
        <w:rPr>
          <w:color w:val="auto"/>
        </w:rPr>
        <w:t xml:space="preserve"> (1)</w:t>
      </w:r>
      <w:r w:rsidRPr="00B3265A">
        <w:rPr>
          <w:b/>
          <w:color w:val="auto"/>
        </w:rPr>
        <w:t xml:space="preserve"> </w:t>
      </w:r>
      <w:r w:rsidRPr="00B3265A">
        <w:rPr>
          <w:color w:val="auto"/>
        </w:rPr>
        <w:t>Bu Tebliğde geçen;</w:t>
      </w:r>
    </w:p>
    <w:p w14:paraId="19B40BE6" w14:textId="0A91EA39" w:rsidR="00B173AB" w:rsidRDefault="00F33EA6" w:rsidP="00592B38">
      <w:pPr>
        <w:pStyle w:val="Default"/>
        <w:numPr>
          <w:ilvl w:val="0"/>
          <w:numId w:val="13"/>
        </w:numPr>
        <w:tabs>
          <w:tab w:val="left" w:pos="0"/>
        </w:tabs>
        <w:spacing w:before="120" w:after="120"/>
        <w:ind w:left="0" w:firstLine="709"/>
        <w:jc w:val="both"/>
        <w:rPr>
          <w:color w:val="auto"/>
        </w:rPr>
      </w:pPr>
      <w:r w:rsidRPr="00B3265A">
        <w:rPr>
          <w:color w:val="auto"/>
        </w:rPr>
        <w:t>Aroma verici: Koku ve/veya tat veren bir katkı maddesini,</w:t>
      </w:r>
    </w:p>
    <w:p w14:paraId="1AD34295" w14:textId="6DC9F099" w:rsidR="003C6CD2" w:rsidRPr="00B3265A" w:rsidRDefault="003C6CD2" w:rsidP="00592B38">
      <w:pPr>
        <w:pStyle w:val="Default"/>
        <w:numPr>
          <w:ilvl w:val="0"/>
          <w:numId w:val="13"/>
        </w:numPr>
        <w:tabs>
          <w:tab w:val="left" w:pos="0"/>
        </w:tabs>
        <w:spacing w:before="120" w:after="120"/>
        <w:ind w:left="0" w:firstLine="709"/>
        <w:jc w:val="both"/>
        <w:rPr>
          <w:color w:val="auto"/>
        </w:rPr>
      </w:pPr>
      <w:r>
        <w:rPr>
          <w:color w:val="auto"/>
        </w:rPr>
        <w:t>Bakanlık: Tarım ve Orman Bakanlığını,</w:t>
      </w:r>
    </w:p>
    <w:p w14:paraId="2B392935" w14:textId="538F7686" w:rsidR="008001F0" w:rsidRPr="00B3265A" w:rsidRDefault="008001F0" w:rsidP="00592B38">
      <w:pPr>
        <w:pStyle w:val="Default"/>
        <w:numPr>
          <w:ilvl w:val="0"/>
          <w:numId w:val="13"/>
        </w:numPr>
        <w:tabs>
          <w:tab w:val="left" w:pos="0"/>
        </w:tabs>
        <w:spacing w:before="120" w:after="120"/>
        <w:ind w:left="0" w:firstLine="709"/>
        <w:jc w:val="both"/>
        <w:rPr>
          <w:color w:val="auto"/>
        </w:rPr>
      </w:pPr>
      <w:r w:rsidRPr="00B3265A">
        <w:rPr>
          <w:color w:val="auto"/>
        </w:rPr>
        <w:t>Bilgi mesajı: “Tütün dumanı, kansere yol açtığı bilinen 70’ten fazla madde içerir</w:t>
      </w:r>
      <w:r w:rsidR="00AF6B57">
        <w:rPr>
          <w:color w:val="auto"/>
        </w:rPr>
        <w:t>.</w:t>
      </w:r>
      <w:r w:rsidRPr="00B3265A">
        <w:rPr>
          <w:color w:val="auto"/>
        </w:rPr>
        <w:t>” şeklindeki sağlık uyarısını,</w:t>
      </w:r>
    </w:p>
    <w:p w14:paraId="4AEEA800" w14:textId="31016FF2" w:rsidR="008001F0" w:rsidRPr="00B3265A" w:rsidRDefault="00743E9B" w:rsidP="00743E9B">
      <w:pPr>
        <w:pStyle w:val="Default"/>
        <w:tabs>
          <w:tab w:val="left" w:pos="0"/>
          <w:tab w:val="left" w:pos="709"/>
        </w:tabs>
        <w:spacing w:before="120" w:after="120"/>
        <w:jc w:val="both"/>
        <w:rPr>
          <w:color w:val="auto"/>
        </w:rPr>
      </w:pPr>
      <w:r>
        <w:rPr>
          <w:color w:val="auto"/>
        </w:rPr>
        <w:t xml:space="preserve"> </w:t>
      </w:r>
      <w:r>
        <w:rPr>
          <w:color w:val="auto"/>
        </w:rPr>
        <w:tab/>
      </w:r>
      <w:r w:rsidR="004F36A8">
        <w:rPr>
          <w:color w:val="auto"/>
        </w:rPr>
        <w:t>ç)</w:t>
      </w:r>
      <w:r>
        <w:rPr>
          <w:color w:val="auto"/>
        </w:rPr>
        <w:tab/>
      </w:r>
      <w:r w:rsidR="00F33EA6" w:rsidRPr="00B3265A">
        <w:rPr>
          <w:color w:val="auto"/>
        </w:rPr>
        <w:t xml:space="preserve">Birleşik sağlık uyarısı: </w:t>
      </w:r>
      <w:r w:rsidR="00DB01B5">
        <w:rPr>
          <w:color w:val="auto"/>
        </w:rPr>
        <w:t>Bakanlık</w:t>
      </w:r>
      <w:r w:rsidR="00912D2A" w:rsidRPr="00B3265A">
        <w:rPr>
          <w:color w:val="auto"/>
        </w:rPr>
        <w:t xml:space="preserve"> internet sitesinde ilan edilen sigara dışındaki içimlik tütün mamullerinde kullanılan </w:t>
      </w:r>
      <w:r w:rsidR="008001F0" w:rsidRPr="00B3265A">
        <w:rPr>
          <w:color w:val="auto"/>
        </w:rPr>
        <w:t>“</w:t>
      </w:r>
      <w:r w:rsidR="00F33EA6" w:rsidRPr="00B3265A">
        <w:rPr>
          <w:color w:val="auto"/>
        </w:rPr>
        <w:t>A</w:t>
      </w:r>
      <w:r w:rsidR="008001F0" w:rsidRPr="00B3265A">
        <w:rPr>
          <w:color w:val="auto"/>
        </w:rPr>
        <w:t>LO</w:t>
      </w:r>
      <w:r w:rsidR="00F33EA6" w:rsidRPr="00B3265A">
        <w:rPr>
          <w:color w:val="auto"/>
        </w:rPr>
        <w:t xml:space="preserve"> 171 Sigara Bırakma Danışma Hattı” bilgisi, uyarı metni ve ilgili fotoğraf, resim veya çizimin herhangi birinin birleşiminden oluşan sağlık uyarısını,</w:t>
      </w:r>
    </w:p>
    <w:p w14:paraId="40AFE85C" w14:textId="185826B6" w:rsidR="008E391F" w:rsidRDefault="004F36A8" w:rsidP="00D700D3">
      <w:pPr>
        <w:pStyle w:val="Default"/>
        <w:tabs>
          <w:tab w:val="left" w:pos="0"/>
        </w:tabs>
        <w:spacing w:before="120" w:after="120"/>
        <w:jc w:val="both"/>
        <w:rPr>
          <w:color w:val="auto"/>
        </w:rPr>
      </w:pPr>
      <w:r>
        <w:rPr>
          <w:color w:val="auto"/>
        </w:rPr>
        <w:tab/>
        <w:t>d)</w:t>
      </w:r>
      <w:r w:rsidR="00E3645B">
        <w:rPr>
          <w:color w:val="auto"/>
        </w:rPr>
        <w:t xml:space="preserve">  </w:t>
      </w:r>
      <w:r w:rsidR="008040EC">
        <w:rPr>
          <w:color w:val="auto"/>
        </w:rPr>
        <w:tab/>
      </w:r>
      <w:r w:rsidR="00F33EA6" w:rsidRPr="00B3265A">
        <w:rPr>
          <w:color w:val="auto"/>
        </w:rPr>
        <w:t xml:space="preserve">Genel </w:t>
      </w:r>
      <w:r w:rsidR="00B01094" w:rsidRPr="00B3265A">
        <w:rPr>
          <w:color w:val="auto"/>
        </w:rPr>
        <w:t>u</w:t>
      </w:r>
      <w:r w:rsidR="00F33EA6" w:rsidRPr="00B3265A">
        <w:rPr>
          <w:color w:val="auto"/>
        </w:rPr>
        <w:t>yarı: “</w:t>
      </w:r>
      <w:r w:rsidR="00F33EA6" w:rsidRPr="00743E9B">
        <w:rPr>
          <w:color w:val="auto"/>
        </w:rPr>
        <w:t>Tütün içmek öldürür</w:t>
      </w:r>
      <w:r w:rsidR="00743E9B">
        <w:rPr>
          <w:color w:val="auto"/>
        </w:rPr>
        <w:t xml:space="preserve"> </w:t>
      </w:r>
      <w:r w:rsidR="00743E9B" w:rsidRPr="00743E9B">
        <w:rPr>
          <w:color w:val="auto"/>
        </w:rPr>
        <w:t>-</w:t>
      </w:r>
      <w:r w:rsidR="00D700D3" w:rsidRPr="00743E9B">
        <w:rPr>
          <w:color w:val="auto"/>
        </w:rPr>
        <w:t xml:space="preserve"> h</w:t>
      </w:r>
      <w:r w:rsidR="00F33EA6" w:rsidRPr="008040EC">
        <w:rPr>
          <w:color w:val="auto"/>
        </w:rPr>
        <w:t>emen bırakın”</w:t>
      </w:r>
      <w:r w:rsidR="00F33EA6" w:rsidRPr="00B3265A">
        <w:rPr>
          <w:color w:val="auto"/>
        </w:rPr>
        <w:t xml:space="preserve"> şeklindeki sağlık uyarısını,</w:t>
      </w:r>
    </w:p>
    <w:p w14:paraId="3771DB87" w14:textId="08D1DF33" w:rsidR="00947190" w:rsidRDefault="004F36A8" w:rsidP="008040EC">
      <w:pPr>
        <w:pStyle w:val="Default"/>
        <w:tabs>
          <w:tab w:val="left" w:pos="0"/>
        </w:tabs>
        <w:spacing w:before="120" w:after="120"/>
        <w:ind w:firstLine="709"/>
        <w:jc w:val="both"/>
        <w:rPr>
          <w:color w:val="auto"/>
        </w:rPr>
      </w:pPr>
      <w:r>
        <w:rPr>
          <w:color w:val="auto"/>
        </w:rPr>
        <w:t>e</w:t>
      </w:r>
      <w:r w:rsidR="008E391F" w:rsidRPr="00B3265A">
        <w:rPr>
          <w:color w:val="auto"/>
        </w:rPr>
        <w:t xml:space="preserve">) </w:t>
      </w:r>
      <w:r w:rsidR="00E3645B">
        <w:rPr>
          <w:color w:val="auto"/>
        </w:rPr>
        <w:t xml:space="preserve">  </w:t>
      </w:r>
      <w:r w:rsidR="008040EC">
        <w:rPr>
          <w:color w:val="auto"/>
        </w:rPr>
        <w:tab/>
      </w:r>
      <w:r w:rsidR="00947190" w:rsidRPr="00B3265A">
        <w:rPr>
          <w:color w:val="auto"/>
        </w:rPr>
        <w:t>Koli: Birden fazla birim paketin konulduğu</w:t>
      </w:r>
      <w:r w:rsidR="008001F0" w:rsidRPr="00B3265A">
        <w:rPr>
          <w:color w:val="auto"/>
        </w:rPr>
        <w:t xml:space="preserve"> kutuyu</w:t>
      </w:r>
      <w:r w:rsidR="00947190" w:rsidRPr="00B3265A">
        <w:rPr>
          <w:color w:val="auto"/>
        </w:rPr>
        <w:t>,</w:t>
      </w:r>
    </w:p>
    <w:p w14:paraId="5930DE70" w14:textId="766C5B26" w:rsidR="00FD759D" w:rsidRPr="00B3265A" w:rsidRDefault="00F33EA6" w:rsidP="008040EC">
      <w:pPr>
        <w:pStyle w:val="Default"/>
        <w:tabs>
          <w:tab w:val="left" w:pos="0"/>
        </w:tabs>
        <w:spacing w:before="120" w:after="120"/>
        <w:ind w:firstLine="709"/>
        <w:jc w:val="both"/>
        <w:rPr>
          <w:color w:val="auto"/>
        </w:rPr>
      </w:pPr>
      <w:r w:rsidRPr="00B3265A">
        <w:rPr>
          <w:color w:val="auto"/>
        </w:rPr>
        <w:t>İfade eder.</w:t>
      </w:r>
    </w:p>
    <w:p w14:paraId="42D26154" w14:textId="77777777" w:rsidR="00C10A13" w:rsidRDefault="002A1645" w:rsidP="000C3C0C">
      <w:pPr>
        <w:pStyle w:val="Default"/>
        <w:tabs>
          <w:tab w:val="left" w:pos="0"/>
        </w:tabs>
        <w:spacing w:before="120" w:after="120"/>
        <w:ind w:firstLine="709"/>
        <w:jc w:val="both"/>
        <w:rPr>
          <w:b/>
        </w:rPr>
      </w:pPr>
      <w:r>
        <w:rPr>
          <w:b/>
        </w:rPr>
        <w:t>T</w:t>
      </w:r>
      <w:r w:rsidR="00C10A13" w:rsidRPr="00C10A13">
        <w:rPr>
          <w:b/>
        </w:rPr>
        <w:t>eknik düzenlemelere uygunluğu</w:t>
      </w:r>
      <w:r w:rsidR="00C10A13">
        <w:rPr>
          <w:b/>
        </w:rPr>
        <w:t>n belirlenmesi</w:t>
      </w:r>
    </w:p>
    <w:p w14:paraId="251837AC" w14:textId="0EE29E5B" w:rsidR="008040EC" w:rsidRDefault="00C10A13" w:rsidP="008040EC">
      <w:pPr>
        <w:pStyle w:val="Default"/>
        <w:tabs>
          <w:tab w:val="left" w:pos="0"/>
        </w:tabs>
        <w:spacing w:before="120" w:after="120"/>
        <w:ind w:firstLine="709"/>
        <w:jc w:val="both"/>
        <w:rPr>
          <w:b/>
          <w:color w:val="auto"/>
        </w:rPr>
      </w:pPr>
      <w:r w:rsidRPr="00AC0F14">
        <w:rPr>
          <w:b/>
        </w:rPr>
        <w:t xml:space="preserve">MADDE </w:t>
      </w:r>
      <w:r w:rsidR="00D91813">
        <w:rPr>
          <w:b/>
        </w:rPr>
        <w:t>4</w:t>
      </w:r>
      <w:r w:rsidR="00C71B8D">
        <w:t>-</w:t>
      </w:r>
      <w:r>
        <w:t xml:space="preserve"> </w:t>
      </w:r>
      <w:r w:rsidR="002D02A2" w:rsidRPr="00F16D19">
        <w:t>(</w:t>
      </w:r>
      <w:r>
        <w:t>1</w:t>
      </w:r>
      <w:r w:rsidR="002D02A2" w:rsidRPr="00F16D19">
        <w:t xml:space="preserve">) </w:t>
      </w:r>
      <w:r w:rsidR="002D02A2">
        <w:t>Türkiye’de üretilerek veya ithal edilerek p</w:t>
      </w:r>
      <w:r w:rsidR="002D02A2" w:rsidRPr="00F16D19">
        <w:t xml:space="preserve">iyasaya arz </w:t>
      </w:r>
      <w:r w:rsidR="002D02A2" w:rsidRPr="00B3265A">
        <w:t>edil</w:t>
      </w:r>
      <w:r w:rsidR="00CD1D1C" w:rsidRPr="00B3265A">
        <w:t xml:space="preserve">ecek </w:t>
      </w:r>
      <w:r w:rsidR="002D02A2" w:rsidRPr="00F16D19">
        <w:t>mamulat çeşidinin</w:t>
      </w:r>
      <w:r w:rsidR="000F621C">
        <w:t xml:space="preserve"> teknik düzenlemelere uygunluğu</w:t>
      </w:r>
      <w:r w:rsidR="00CD1D1C">
        <w:t>;</w:t>
      </w:r>
      <w:r w:rsidR="002D02A2" w:rsidRPr="00F16D19">
        <w:t xml:space="preserve"> </w:t>
      </w:r>
      <w:r w:rsidR="002D02A2">
        <w:t>mamulat çeşidi için beyan edilen</w:t>
      </w:r>
      <w:r w:rsidR="00146B76">
        <w:t xml:space="preserve"> g</w:t>
      </w:r>
      <w:r w:rsidR="002D02A2">
        <w:t xml:space="preserve">irdilerin, </w:t>
      </w:r>
      <w:r w:rsidR="00146B76">
        <w:t>f</w:t>
      </w:r>
      <w:r w:rsidR="002D02A2">
        <w:t>iltrelerin</w:t>
      </w:r>
      <w:r w:rsidR="000F621C">
        <w:t>,</w:t>
      </w:r>
      <w:r w:rsidR="00146B76">
        <w:t xml:space="preserve"> p</w:t>
      </w:r>
      <w:r w:rsidR="002D02A2">
        <w:t xml:space="preserve">iyasaya arz ambalajının </w:t>
      </w:r>
      <w:r w:rsidR="00146B76">
        <w:t>b</w:t>
      </w:r>
      <w:r w:rsidR="000F621C">
        <w:t>u</w:t>
      </w:r>
      <w:r w:rsidR="002D02A2">
        <w:t xml:space="preserve"> </w:t>
      </w:r>
      <w:r w:rsidR="00C0761A">
        <w:t>Tebliğ</w:t>
      </w:r>
      <w:r w:rsidR="000F621C">
        <w:t xml:space="preserve">de </w:t>
      </w:r>
      <w:r w:rsidR="000F621C" w:rsidRPr="00D700D3">
        <w:t xml:space="preserve">ve </w:t>
      </w:r>
      <w:proofErr w:type="spellStart"/>
      <w:r w:rsidR="000F621C" w:rsidRPr="000C3C0C">
        <w:rPr>
          <w:color w:val="auto"/>
        </w:rPr>
        <w:t>Makaron</w:t>
      </w:r>
      <w:proofErr w:type="spellEnd"/>
      <w:r w:rsidR="000F621C" w:rsidRPr="000C3C0C">
        <w:rPr>
          <w:color w:val="auto"/>
        </w:rPr>
        <w:t xml:space="preserve"> Üretimi </w:t>
      </w:r>
      <w:r w:rsidR="00C71B8D" w:rsidRPr="000C3C0C">
        <w:rPr>
          <w:color w:val="auto"/>
        </w:rPr>
        <w:t>v</w:t>
      </w:r>
      <w:r w:rsidR="000F621C" w:rsidRPr="000C3C0C">
        <w:rPr>
          <w:color w:val="auto"/>
        </w:rPr>
        <w:t xml:space="preserve">e Ticaretine İlişkin Usul </w:t>
      </w:r>
      <w:r w:rsidR="00C71B8D" w:rsidRPr="008040EC">
        <w:rPr>
          <w:color w:val="auto"/>
        </w:rPr>
        <w:t>v</w:t>
      </w:r>
      <w:r w:rsidR="000F621C" w:rsidRPr="008040EC">
        <w:rPr>
          <w:color w:val="auto"/>
        </w:rPr>
        <w:t>e</w:t>
      </w:r>
      <w:r w:rsidR="008040EC">
        <w:rPr>
          <w:color w:val="auto"/>
        </w:rPr>
        <w:t xml:space="preserve"> </w:t>
      </w:r>
      <w:r w:rsidR="000F621C" w:rsidRPr="008040EC">
        <w:rPr>
          <w:color w:val="auto"/>
        </w:rPr>
        <w:t>E</w:t>
      </w:r>
      <w:r w:rsidR="000F621C" w:rsidRPr="000C3C0C">
        <w:rPr>
          <w:color w:val="auto"/>
        </w:rPr>
        <w:t>saslar Hakkında Yönetmelik</w:t>
      </w:r>
      <w:r w:rsidR="000F621C" w:rsidRPr="008E70AA">
        <w:rPr>
          <w:color w:val="auto"/>
        </w:rPr>
        <w:t xml:space="preserve">te </w:t>
      </w:r>
      <w:r w:rsidR="002D02A2" w:rsidRPr="000C3C0C">
        <w:rPr>
          <w:color w:val="auto"/>
        </w:rPr>
        <w:t>yer alan düzenlemelere uygunlu</w:t>
      </w:r>
      <w:r w:rsidR="000F621C" w:rsidRPr="000C3C0C">
        <w:rPr>
          <w:color w:val="auto"/>
        </w:rPr>
        <w:t>klarının</w:t>
      </w:r>
      <w:r w:rsidR="002D02A2" w:rsidRPr="000C3C0C">
        <w:rPr>
          <w:color w:val="auto"/>
        </w:rPr>
        <w:t xml:space="preserve"> incelenmesi </w:t>
      </w:r>
      <w:r w:rsidR="002D02A2">
        <w:t>suretiyle belirlenir.</w:t>
      </w:r>
      <w:r w:rsidR="00E56F5C">
        <w:t xml:space="preserve"> </w:t>
      </w:r>
    </w:p>
    <w:p w14:paraId="4BE2D15A" w14:textId="77777777" w:rsidR="000F621C" w:rsidRPr="00AB3136" w:rsidRDefault="001012E7" w:rsidP="000C3C0C">
      <w:pPr>
        <w:pStyle w:val="Default"/>
        <w:tabs>
          <w:tab w:val="left" w:pos="0"/>
        </w:tabs>
        <w:spacing w:before="120" w:after="120"/>
        <w:ind w:firstLine="709"/>
        <w:jc w:val="both"/>
        <w:rPr>
          <w:b/>
          <w:color w:val="auto"/>
        </w:rPr>
      </w:pPr>
      <w:r w:rsidRPr="00AB3136">
        <w:rPr>
          <w:b/>
          <w:color w:val="auto"/>
        </w:rPr>
        <w:t>G</w:t>
      </w:r>
      <w:r w:rsidR="000F621C" w:rsidRPr="00AB3136">
        <w:rPr>
          <w:b/>
          <w:color w:val="auto"/>
        </w:rPr>
        <w:t>irdiler</w:t>
      </w:r>
    </w:p>
    <w:p w14:paraId="57864D0D" w14:textId="18BF217A" w:rsidR="000F621C" w:rsidRDefault="000F621C" w:rsidP="00D26BA1">
      <w:pPr>
        <w:pStyle w:val="Default"/>
        <w:tabs>
          <w:tab w:val="left" w:pos="0"/>
        </w:tabs>
        <w:spacing w:before="120" w:after="120"/>
        <w:ind w:firstLine="709"/>
        <w:jc w:val="both"/>
      </w:pPr>
      <w:r w:rsidRPr="00AC0F14">
        <w:rPr>
          <w:b/>
        </w:rPr>
        <w:t xml:space="preserve">MADDE </w:t>
      </w:r>
      <w:r w:rsidR="00635E61">
        <w:rPr>
          <w:b/>
        </w:rPr>
        <w:t>5</w:t>
      </w:r>
      <w:r w:rsidR="00C71B8D" w:rsidRPr="00C71B8D">
        <w:t>-</w:t>
      </w:r>
      <w:r>
        <w:t xml:space="preserve"> </w:t>
      </w:r>
      <w:r w:rsidRPr="00F16D19">
        <w:t>(</w:t>
      </w:r>
      <w:r>
        <w:t>1</w:t>
      </w:r>
      <w:r w:rsidRPr="00F16D19">
        <w:t>)</w:t>
      </w:r>
      <w:r>
        <w:t xml:space="preserve"> </w:t>
      </w:r>
      <w:proofErr w:type="spellStart"/>
      <w:r w:rsidR="002D02A2">
        <w:t>Makaronlara</w:t>
      </w:r>
      <w:proofErr w:type="spellEnd"/>
      <w:r w:rsidR="002D02A2">
        <w:t xml:space="preserve"> ait </w:t>
      </w:r>
      <w:r w:rsidR="00C2080E">
        <w:t>girdi b</w:t>
      </w:r>
      <w:r w:rsidR="002D02A2">
        <w:t xml:space="preserve">ildirim ve </w:t>
      </w:r>
      <w:proofErr w:type="spellStart"/>
      <w:r w:rsidR="00C2080E">
        <w:t>toksikolojik</w:t>
      </w:r>
      <w:proofErr w:type="spellEnd"/>
      <w:r w:rsidR="00C2080E">
        <w:t xml:space="preserve"> veri tabloları </w:t>
      </w:r>
      <w:r w:rsidR="00D2631B">
        <w:t>Bakanlık</w:t>
      </w:r>
      <w:r w:rsidR="002D02A2">
        <w:t xml:space="preserve"> internet sitesinde yayımlan</w:t>
      </w:r>
      <w:r>
        <w:t>an</w:t>
      </w:r>
      <w:r w:rsidR="002D02A2">
        <w:t xml:space="preserve"> açıklama kılavuzu ve tablolarına uygun düzenlen</w:t>
      </w:r>
      <w:r w:rsidR="00C2080E">
        <w:t>ir</w:t>
      </w:r>
      <w:r w:rsidR="002D02A2">
        <w:t xml:space="preserve">. Bu tablolarda, mamulat çeşidinde kullanılan girdilerin isimleri Türkçe olarak </w:t>
      </w:r>
      <w:r w:rsidR="00B92453">
        <w:t>yazılır</w:t>
      </w:r>
      <w:r w:rsidR="002D02A2">
        <w:t xml:space="preserve">, varsa Latince isimleri parantez içinde </w:t>
      </w:r>
      <w:r w:rsidR="00B92453">
        <w:t>belirtilir</w:t>
      </w:r>
      <w:r w:rsidR="002D02A2">
        <w:t>.</w:t>
      </w:r>
      <w:r w:rsidR="002D02A2" w:rsidRPr="00C91E44">
        <w:rPr>
          <w:color w:val="FF0000"/>
        </w:rPr>
        <w:t xml:space="preserve"> </w:t>
      </w:r>
    </w:p>
    <w:p w14:paraId="5646C004" w14:textId="77777777" w:rsidR="002D02A2" w:rsidRPr="00C91E44" w:rsidRDefault="000F621C" w:rsidP="000C3C0C">
      <w:pPr>
        <w:pStyle w:val="Default"/>
        <w:tabs>
          <w:tab w:val="left" w:pos="0"/>
        </w:tabs>
        <w:spacing w:before="120" w:after="120"/>
        <w:ind w:firstLine="709"/>
        <w:jc w:val="both"/>
      </w:pPr>
      <w:r>
        <w:t xml:space="preserve">(2) </w:t>
      </w:r>
      <w:proofErr w:type="spellStart"/>
      <w:r w:rsidR="002D02A2">
        <w:t>Makaronların</w:t>
      </w:r>
      <w:proofErr w:type="spellEnd"/>
      <w:r w:rsidR="002D02A2">
        <w:t xml:space="preserve"> </w:t>
      </w:r>
      <w:r w:rsidR="00272D7E" w:rsidRPr="00356289">
        <w:t xml:space="preserve">sigara </w:t>
      </w:r>
      <w:proofErr w:type="gramStart"/>
      <w:r w:rsidR="00272D7E" w:rsidRPr="00356289">
        <w:t>kağıdı</w:t>
      </w:r>
      <w:proofErr w:type="gramEnd"/>
      <w:r w:rsidR="00272D7E" w:rsidRPr="00272D7E">
        <w:rPr>
          <w:color w:val="002060"/>
        </w:rPr>
        <w:t xml:space="preserve"> </w:t>
      </w:r>
      <w:r w:rsidR="00272D7E">
        <w:t>ve uç kağıdında şekerler</w:t>
      </w:r>
      <w:r w:rsidR="002D02A2">
        <w:t xml:space="preserve"> ve/veya tatlandırıcılar kullanıl</w:t>
      </w:r>
      <w:r w:rsidR="00272D7E">
        <w:t>a</w:t>
      </w:r>
      <w:r w:rsidR="002D02A2">
        <w:t>ma</w:t>
      </w:r>
      <w:r w:rsidR="00272D7E">
        <w:t>z.</w:t>
      </w:r>
      <w:r w:rsidR="002D02A2">
        <w:t xml:space="preserve"> </w:t>
      </w:r>
    </w:p>
    <w:p w14:paraId="7341408D" w14:textId="77777777" w:rsidR="000F621C" w:rsidRDefault="000F621C" w:rsidP="000C3C0C">
      <w:pPr>
        <w:pStyle w:val="Default"/>
        <w:tabs>
          <w:tab w:val="left" w:pos="0"/>
        </w:tabs>
        <w:spacing w:before="120" w:after="120"/>
        <w:ind w:firstLine="709"/>
        <w:jc w:val="both"/>
      </w:pPr>
      <w:r>
        <w:t xml:space="preserve">(3) </w:t>
      </w:r>
      <w:proofErr w:type="spellStart"/>
      <w:r>
        <w:t>Makaronların</w:t>
      </w:r>
      <w:proofErr w:type="spellEnd"/>
      <w:r>
        <w:t xml:space="preserve"> üzerinde yer alması gereken </w:t>
      </w:r>
      <w:r w:rsidR="00340C6A">
        <w:t xml:space="preserve">marka ve/veya ayırt edici ibarenin yazılması için kullanılanlar ile sigara </w:t>
      </w:r>
      <w:proofErr w:type="gramStart"/>
      <w:r w:rsidR="00340C6A">
        <w:t>kağıdını</w:t>
      </w:r>
      <w:proofErr w:type="gramEnd"/>
      <w:r w:rsidR="00340C6A">
        <w:t xml:space="preserve">, filtresini, uç kağıdını beyazlaştırmak ve/veya uç </w:t>
      </w:r>
      <w:r w:rsidR="00340C6A">
        <w:lastRenderedPageBreak/>
        <w:t xml:space="preserve">kağıdına mantar deseni yapmak için kullanılanlar hariç olmak üzere </w:t>
      </w:r>
      <w:proofErr w:type="spellStart"/>
      <w:r w:rsidR="00340C6A">
        <w:t>makaron</w:t>
      </w:r>
      <w:proofErr w:type="spellEnd"/>
      <w:r w:rsidR="00340C6A">
        <w:t xml:space="preserve"> üretiminde renklendirici kullanıl</w:t>
      </w:r>
      <w:r w:rsidR="00272D7E">
        <w:t>amaz.</w:t>
      </w:r>
    </w:p>
    <w:p w14:paraId="29565F07" w14:textId="6E885515" w:rsidR="0009476A" w:rsidRPr="000C3C0C" w:rsidRDefault="00340C6A" w:rsidP="00D700D3">
      <w:pPr>
        <w:pStyle w:val="Default"/>
        <w:tabs>
          <w:tab w:val="left" w:pos="0"/>
        </w:tabs>
        <w:spacing w:line="276" w:lineRule="auto"/>
        <w:ind w:firstLine="708"/>
        <w:jc w:val="both"/>
        <w:rPr>
          <w:color w:val="auto"/>
        </w:rPr>
      </w:pPr>
      <w:r>
        <w:t xml:space="preserve">(4) </w:t>
      </w:r>
      <w:r w:rsidR="003C6CD2">
        <w:t>Bakanlık</w:t>
      </w:r>
      <w:r w:rsidR="000C3C0C">
        <w:t xml:space="preserve"> </w:t>
      </w:r>
      <w:r w:rsidR="002D02A2" w:rsidRPr="00E708F3">
        <w:t>internet sitesinde yayıml</w:t>
      </w:r>
      <w:r>
        <w:t>a</w:t>
      </w:r>
      <w:r w:rsidR="002D02A2">
        <w:t xml:space="preserve">nan </w:t>
      </w:r>
      <w:proofErr w:type="spellStart"/>
      <w:r w:rsidR="002D02A2" w:rsidRPr="00B40018">
        <w:t>Makaron</w:t>
      </w:r>
      <w:proofErr w:type="spellEnd"/>
      <w:r w:rsidR="002D02A2" w:rsidRPr="00B40018">
        <w:t xml:space="preserve"> Üretiminde Kullanılan Girdilerin Listesi</w:t>
      </w:r>
      <w:r w:rsidR="002D02A2">
        <w:t xml:space="preserve">nde yer almayan bir girdi kullanılmak istendiğinin tespit edilmesi halinde </w:t>
      </w:r>
      <w:r w:rsidR="00D26BA1" w:rsidRPr="000C3C0C">
        <w:rPr>
          <w:color w:val="auto"/>
        </w:rPr>
        <w:t xml:space="preserve">başvuruya ait Girdi Bildirim ve </w:t>
      </w:r>
      <w:proofErr w:type="spellStart"/>
      <w:r w:rsidR="00D26BA1" w:rsidRPr="000C3C0C">
        <w:rPr>
          <w:color w:val="auto"/>
        </w:rPr>
        <w:t>Toksolojik</w:t>
      </w:r>
      <w:proofErr w:type="spellEnd"/>
      <w:r w:rsidR="00D26BA1" w:rsidRPr="000C3C0C">
        <w:rPr>
          <w:color w:val="auto"/>
        </w:rPr>
        <w:t xml:space="preserve"> Veri Tabloları Bakanlıkça değerlendirilerek</w:t>
      </w:r>
      <w:r w:rsidR="004F36A8" w:rsidRPr="000C3C0C">
        <w:rPr>
          <w:color w:val="auto"/>
        </w:rPr>
        <w:t>,</w:t>
      </w:r>
      <w:r w:rsidR="00D26BA1" w:rsidRPr="000C3C0C">
        <w:rPr>
          <w:color w:val="auto"/>
        </w:rPr>
        <w:t xml:space="preserve"> başvuru sonuçlandırılır. </w:t>
      </w:r>
    </w:p>
    <w:p w14:paraId="5BEFDA1B" w14:textId="77777777" w:rsidR="00942E0C" w:rsidRDefault="00D700D3" w:rsidP="008040EC">
      <w:pPr>
        <w:pStyle w:val="Default"/>
        <w:tabs>
          <w:tab w:val="left" w:pos="0"/>
        </w:tabs>
        <w:spacing w:before="120" w:after="120"/>
        <w:ind w:firstLine="709"/>
        <w:jc w:val="both"/>
      </w:pPr>
      <w:r w:rsidRPr="00D26BA1" w:rsidDel="00D700D3">
        <w:t xml:space="preserve"> </w:t>
      </w:r>
      <w:r w:rsidR="0009476A">
        <w:t xml:space="preserve">(5) </w:t>
      </w:r>
      <w:proofErr w:type="spellStart"/>
      <w:r w:rsidR="002D02A2">
        <w:t>Makaronların</w:t>
      </w:r>
      <w:proofErr w:type="spellEnd"/>
      <w:r w:rsidR="002D02A2">
        <w:t xml:space="preserve"> üretiminde</w:t>
      </w:r>
      <w:r w:rsidR="008E04F6">
        <w:t>,</w:t>
      </w:r>
      <w:r w:rsidR="002D02A2">
        <w:t xml:space="preserve"> sigara </w:t>
      </w:r>
      <w:proofErr w:type="gramStart"/>
      <w:r w:rsidR="002D02A2">
        <w:t>kağıdında</w:t>
      </w:r>
      <w:proofErr w:type="gramEnd"/>
      <w:r w:rsidR="002D02A2">
        <w:t xml:space="preserve">, kenar ek yeri yapıştırıcısında, sigara kağıdı üzerinde kullanılan mürekkepte, filtreleme maddesinde, filtre sargısında, filtre yapıştırıcısında, uç kağıdı ve uç kağıdı mürekkebi ile yapıştırıcılarında ve/veya üründe herhangi bir şekilde </w:t>
      </w:r>
      <w:r w:rsidR="006449F1">
        <w:t xml:space="preserve">Ek-1’deki </w:t>
      </w:r>
      <w:r w:rsidR="00D2631B">
        <w:t>listede</w:t>
      </w:r>
      <w:r w:rsidR="002D02A2">
        <w:t xml:space="preserve"> belirtilen girdiler kullanılamaz</w:t>
      </w:r>
      <w:r w:rsidR="00D2631B" w:rsidRPr="000C3C0C">
        <w:rPr>
          <w:i/>
          <w:color w:val="auto"/>
        </w:rPr>
        <w:t>.</w:t>
      </w:r>
      <w:r w:rsidR="006449F1" w:rsidDel="006449F1">
        <w:t xml:space="preserve"> </w:t>
      </w:r>
    </w:p>
    <w:p w14:paraId="6C013513" w14:textId="1B8F2F07" w:rsidR="0038116F" w:rsidRPr="003021ED" w:rsidRDefault="0038116F" w:rsidP="008040EC">
      <w:pPr>
        <w:pStyle w:val="Default"/>
        <w:tabs>
          <w:tab w:val="left" w:pos="0"/>
        </w:tabs>
        <w:spacing w:before="120" w:after="120"/>
        <w:ind w:firstLine="709"/>
        <w:jc w:val="both"/>
        <w:rPr>
          <w:color w:val="auto"/>
        </w:rPr>
      </w:pPr>
      <w:r w:rsidRPr="004F36A8">
        <w:rPr>
          <w:color w:val="auto"/>
        </w:rPr>
        <w:t>6</w:t>
      </w:r>
      <w:r w:rsidRPr="003021ED">
        <w:rPr>
          <w:color w:val="auto"/>
        </w:rPr>
        <w:t xml:space="preserve">) </w:t>
      </w:r>
      <w:proofErr w:type="spellStart"/>
      <w:r w:rsidRPr="00707DAA">
        <w:rPr>
          <w:color w:val="auto"/>
        </w:rPr>
        <w:t>Makaronların</w:t>
      </w:r>
      <w:proofErr w:type="spellEnd"/>
      <w:r w:rsidRPr="00707DAA">
        <w:rPr>
          <w:color w:val="auto"/>
        </w:rPr>
        <w:t xml:space="preserve"> filtrelerinde, </w:t>
      </w:r>
      <w:r w:rsidR="00B1517F" w:rsidRPr="003021ED">
        <w:rPr>
          <w:color w:val="auto"/>
        </w:rPr>
        <w:t>işlevi filtreleme maddesi olan selüloz, selüloz asetat (</w:t>
      </w:r>
      <w:proofErr w:type="spellStart"/>
      <w:r w:rsidR="00B1517F" w:rsidRPr="003021ED">
        <w:rPr>
          <w:color w:val="auto"/>
        </w:rPr>
        <w:t>tow</w:t>
      </w:r>
      <w:proofErr w:type="spellEnd"/>
      <w:r w:rsidR="00B1517F" w:rsidRPr="003021ED">
        <w:rPr>
          <w:color w:val="auto"/>
        </w:rPr>
        <w:t xml:space="preserve">), selüloz </w:t>
      </w:r>
      <w:proofErr w:type="spellStart"/>
      <w:r w:rsidR="00B1517F" w:rsidRPr="003021ED">
        <w:rPr>
          <w:color w:val="auto"/>
        </w:rPr>
        <w:t>diasetat</w:t>
      </w:r>
      <w:proofErr w:type="spellEnd"/>
      <w:r w:rsidR="00B1517F" w:rsidRPr="003021ED">
        <w:rPr>
          <w:color w:val="auto"/>
        </w:rPr>
        <w:t xml:space="preserve">, aktif karbon, </w:t>
      </w:r>
      <w:proofErr w:type="spellStart"/>
      <w:r w:rsidR="00B1517F" w:rsidRPr="003021ED">
        <w:rPr>
          <w:color w:val="auto"/>
        </w:rPr>
        <w:t>sorbitan</w:t>
      </w:r>
      <w:proofErr w:type="spellEnd"/>
      <w:r w:rsidR="00B1517F" w:rsidRPr="003021ED">
        <w:rPr>
          <w:color w:val="auto"/>
        </w:rPr>
        <w:t xml:space="preserve"> </w:t>
      </w:r>
      <w:proofErr w:type="spellStart"/>
      <w:r w:rsidR="00B1517F" w:rsidRPr="003021ED">
        <w:rPr>
          <w:color w:val="auto"/>
        </w:rPr>
        <w:t>monolaurat</w:t>
      </w:r>
      <w:proofErr w:type="spellEnd"/>
      <w:r w:rsidR="00B1517F" w:rsidRPr="003021ED">
        <w:rPr>
          <w:color w:val="auto"/>
        </w:rPr>
        <w:t xml:space="preserve">, </w:t>
      </w:r>
      <w:proofErr w:type="spellStart"/>
      <w:r w:rsidR="00B1517F" w:rsidRPr="003021ED">
        <w:rPr>
          <w:color w:val="auto"/>
        </w:rPr>
        <w:t>polisorbat</w:t>
      </w:r>
      <w:proofErr w:type="spellEnd"/>
      <w:r w:rsidR="00B1517F" w:rsidRPr="003021ED">
        <w:rPr>
          <w:color w:val="auto"/>
        </w:rPr>
        <w:t xml:space="preserve"> ve </w:t>
      </w:r>
      <w:proofErr w:type="spellStart"/>
      <w:r w:rsidR="00B1517F" w:rsidRPr="003021ED">
        <w:rPr>
          <w:color w:val="auto"/>
        </w:rPr>
        <w:t>polisorbat</w:t>
      </w:r>
      <w:proofErr w:type="spellEnd"/>
      <w:r w:rsidR="00B1517F" w:rsidRPr="003021ED">
        <w:rPr>
          <w:color w:val="auto"/>
        </w:rPr>
        <w:t xml:space="preserve"> 20 kullanılır.</w:t>
      </w:r>
      <w:r w:rsidRPr="003021ED">
        <w:rPr>
          <w:color w:val="auto"/>
        </w:rPr>
        <w:t xml:space="preserve"> </w:t>
      </w:r>
    </w:p>
    <w:p w14:paraId="055E05F4" w14:textId="389411E1" w:rsidR="0038116F" w:rsidRDefault="000173B8" w:rsidP="000C3C0C">
      <w:pPr>
        <w:pStyle w:val="Default"/>
        <w:tabs>
          <w:tab w:val="left" w:pos="0"/>
          <w:tab w:val="left" w:pos="993"/>
          <w:tab w:val="left" w:pos="1418"/>
        </w:tabs>
        <w:spacing w:before="120" w:after="120"/>
        <w:ind w:firstLine="709"/>
        <w:jc w:val="both"/>
      </w:pPr>
      <w:r>
        <w:rPr>
          <w:color w:val="auto"/>
        </w:rPr>
        <w:t xml:space="preserve">(7) </w:t>
      </w:r>
      <w:proofErr w:type="spellStart"/>
      <w:r w:rsidR="0038116F" w:rsidRPr="00707DAA">
        <w:rPr>
          <w:color w:val="auto"/>
        </w:rPr>
        <w:t>Makaronların</w:t>
      </w:r>
      <w:proofErr w:type="spellEnd"/>
      <w:r w:rsidR="008E04F6">
        <w:rPr>
          <w:color w:val="auto"/>
        </w:rPr>
        <w:t>,</w:t>
      </w:r>
      <w:r w:rsidR="0038116F">
        <w:rPr>
          <w:color w:val="auto"/>
        </w:rPr>
        <w:t xml:space="preserve"> </w:t>
      </w:r>
      <w:r w:rsidR="0038116F" w:rsidRPr="00707DAA">
        <w:rPr>
          <w:color w:val="auto"/>
        </w:rPr>
        <w:t>filtrelerinde</w:t>
      </w:r>
      <w:r w:rsidR="0038116F">
        <w:rPr>
          <w:color w:val="auto"/>
        </w:rPr>
        <w:t xml:space="preserve">ki filtreleme maddesinde, filtre sargısında, </w:t>
      </w:r>
      <w:r w:rsidR="0038116F">
        <w:t>filtre yapıştı</w:t>
      </w:r>
      <w:r w:rsidR="00CA3F68">
        <w:t>rıcısında ve/veya di</w:t>
      </w:r>
      <w:r w:rsidR="0038116F">
        <w:t>ğer kısımlarında tatlandırıcı, tütün ve/veya nikotin kullanılamaz.</w:t>
      </w:r>
    </w:p>
    <w:p w14:paraId="272A763A" w14:textId="1E4D66FF" w:rsidR="002A1645" w:rsidRDefault="002A1645" w:rsidP="000C3C0C">
      <w:pPr>
        <w:pStyle w:val="Default"/>
        <w:tabs>
          <w:tab w:val="left" w:pos="0"/>
        </w:tabs>
        <w:spacing w:before="120" w:after="120"/>
        <w:ind w:firstLine="709"/>
        <w:jc w:val="both"/>
        <w:rPr>
          <w:color w:val="FF0000"/>
        </w:rPr>
      </w:pPr>
      <w:r w:rsidRPr="003021ED">
        <w:rPr>
          <w:color w:val="auto"/>
        </w:rPr>
        <w:t xml:space="preserve">(8) </w:t>
      </w:r>
      <w:r w:rsidRPr="00BC71FB">
        <w:rPr>
          <w:color w:val="auto"/>
        </w:rPr>
        <w:t xml:space="preserve">Filtre, kağıt, paket, kapsül gibi bileşenler ile kokusunda, tadında ya da duman yoğunluğunda değişim sağlayan herhangi bir teknik özelliğinden herhangi birinde </w:t>
      </w:r>
      <w:proofErr w:type="gramStart"/>
      <w:r w:rsidRPr="00BC71FB">
        <w:rPr>
          <w:color w:val="auto"/>
        </w:rPr>
        <w:t>aroma</w:t>
      </w:r>
      <w:proofErr w:type="gramEnd"/>
      <w:r w:rsidRPr="00BC71FB">
        <w:rPr>
          <w:color w:val="auto"/>
        </w:rPr>
        <w:t xml:space="preserve"> verici içeren</w:t>
      </w:r>
      <w:r>
        <w:rPr>
          <w:color w:val="auto"/>
        </w:rPr>
        <w:t xml:space="preserve"> </w:t>
      </w:r>
      <w:proofErr w:type="spellStart"/>
      <w:r>
        <w:rPr>
          <w:color w:val="auto"/>
        </w:rPr>
        <w:t>makaron</w:t>
      </w:r>
      <w:proofErr w:type="spellEnd"/>
      <w:r>
        <w:rPr>
          <w:color w:val="auto"/>
        </w:rPr>
        <w:t xml:space="preserve"> piyasaya arz edilemez.</w:t>
      </w:r>
      <w:r w:rsidRPr="00B1503D">
        <w:rPr>
          <w:i/>
          <w:color w:val="FF0000"/>
        </w:rPr>
        <w:t xml:space="preserve"> </w:t>
      </w:r>
    </w:p>
    <w:p w14:paraId="2306635E" w14:textId="38483556" w:rsidR="0009476A" w:rsidRPr="003021ED" w:rsidRDefault="00155527" w:rsidP="008F3E82">
      <w:pPr>
        <w:pStyle w:val="Default"/>
        <w:tabs>
          <w:tab w:val="left" w:pos="0"/>
        </w:tabs>
        <w:spacing w:before="120" w:after="120"/>
        <w:ind w:firstLine="709"/>
        <w:jc w:val="both"/>
        <w:rPr>
          <w:b/>
          <w:color w:val="auto"/>
        </w:rPr>
      </w:pPr>
      <w:r w:rsidRPr="003021ED">
        <w:rPr>
          <w:b/>
          <w:color w:val="auto"/>
        </w:rPr>
        <w:t>F</w:t>
      </w:r>
      <w:r w:rsidR="00F956CE" w:rsidRPr="003021ED">
        <w:rPr>
          <w:b/>
          <w:color w:val="auto"/>
        </w:rPr>
        <w:t>iltre</w:t>
      </w:r>
    </w:p>
    <w:p w14:paraId="471EE4E4" w14:textId="4532F7CA" w:rsidR="00FF21C3" w:rsidRDefault="0009476A" w:rsidP="008F3E82">
      <w:pPr>
        <w:pStyle w:val="Default"/>
        <w:tabs>
          <w:tab w:val="left" w:pos="0"/>
        </w:tabs>
        <w:spacing w:before="120" w:after="120"/>
        <w:ind w:firstLine="709"/>
        <w:jc w:val="both"/>
        <w:rPr>
          <w:color w:val="auto"/>
        </w:rPr>
      </w:pPr>
      <w:r w:rsidRPr="00AC0F14">
        <w:rPr>
          <w:b/>
        </w:rPr>
        <w:t xml:space="preserve">MADDE </w:t>
      </w:r>
      <w:r w:rsidR="00635E61">
        <w:rPr>
          <w:b/>
        </w:rPr>
        <w:t>6</w:t>
      </w:r>
      <w:r w:rsidR="00C71B8D" w:rsidRPr="00C71B8D">
        <w:t>-</w:t>
      </w:r>
      <w:r w:rsidR="00C71B8D">
        <w:t xml:space="preserve"> </w:t>
      </w:r>
      <w:r w:rsidR="00564776" w:rsidRPr="003021ED">
        <w:rPr>
          <w:color w:val="auto"/>
        </w:rPr>
        <w:t>(</w:t>
      </w:r>
      <w:r w:rsidR="0038116F" w:rsidRPr="003021ED">
        <w:rPr>
          <w:color w:val="auto"/>
        </w:rPr>
        <w:t>1</w:t>
      </w:r>
      <w:r w:rsidR="00564776" w:rsidRPr="003021ED">
        <w:rPr>
          <w:color w:val="auto"/>
        </w:rPr>
        <w:t xml:space="preserve">) </w:t>
      </w:r>
      <w:r w:rsidR="002A1645">
        <w:t>F</w:t>
      </w:r>
      <w:r w:rsidR="002D02A2">
        <w:t>iltre içine kapsül yerleştirilemez.</w:t>
      </w:r>
      <w:r w:rsidR="002D02A2" w:rsidRPr="00C91E44">
        <w:rPr>
          <w:i/>
          <w:color w:val="FF0000"/>
        </w:rPr>
        <w:t xml:space="preserve"> </w:t>
      </w:r>
    </w:p>
    <w:p w14:paraId="35B01D95" w14:textId="1A75157D" w:rsidR="00E40F35" w:rsidRDefault="002A1645" w:rsidP="000C3C0C">
      <w:pPr>
        <w:pStyle w:val="Default"/>
        <w:tabs>
          <w:tab w:val="left" w:pos="0"/>
        </w:tabs>
        <w:spacing w:before="120" w:after="120"/>
        <w:ind w:firstLine="709"/>
        <w:jc w:val="both"/>
        <w:rPr>
          <w:b/>
          <w:strike/>
        </w:rPr>
      </w:pPr>
      <w:r w:rsidRPr="003021ED">
        <w:t xml:space="preserve">(2) </w:t>
      </w:r>
      <w:r w:rsidR="00155527" w:rsidRPr="003021ED">
        <w:t>F</w:t>
      </w:r>
      <w:r w:rsidR="00F1797C" w:rsidRPr="003021ED">
        <w:t xml:space="preserve">iltreler silindirik form </w:t>
      </w:r>
      <w:r w:rsidRPr="003021ED">
        <w:t>dışında herhangi bir şekilde olamaz.</w:t>
      </w:r>
      <w:r w:rsidR="00C27473" w:rsidRPr="003021ED">
        <w:t xml:space="preserve"> </w:t>
      </w:r>
    </w:p>
    <w:p w14:paraId="406BA0DD" w14:textId="77777777" w:rsidR="00FF21C3" w:rsidRDefault="00155527" w:rsidP="000C3C0C">
      <w:pPr>
        <w:pStyle w:val="Default"/>
        <w:tabs>
          <w:tab w:val="left" w:pos="0"/>
        </w:tabs>
        <w:spacing w:before="120" w:after="120"/>
        <w:ind w:firstLine="709"/>
        <w:jc w:val="both"/>
        <w:rPr>
          <w:b/>
        </w:rPr>
      </w:pPr>
      <w:r>
        <w:rPr>
          <w:b/>
        </w:rPr>
        <w:t>P</w:t>
      </w:r>
      <w:r w:rsidR="00FF21C3">
        <w:rPr>
          <w:b/>
        </w:rPr>
        <w:t>iyasaya arz ambalajı</w:t>
      </w:r>
    </w:p>
    <w:p w14:paraId="7C071FEA" w14:textId="1C03CD8D" w:rsidR="00FF21C3" w:rsidRDefault="00FF21C3" w:rsidP="008F3E82">
      <w:pPr>
        <w:pStyle w:val="Default"/>
        <w:tabs>
          <w:tab w:val="left" w:pos="0"/>
        </w:tabs>
        <w:spacing w:before="120" w:after="120"/>
        <w:ind w:firstLine="709"/>
        <w:jc w:val="both"/>
        <w:rPr>
          <w:color w:val="auto"/>
        </w:rPr>
      </w:pPr>
      <w:r w:rsidRPr="00AC0F14">
        <w:rPr>
          <w:b/>
        </w:rPr>
        <w:t xml:space="preserve">MADDE </w:t>
      </w:r>
      <w:r w:rsidR="00635E61">
        <w:rPr>
          <w:b/>
        </w:rPr>
        <w:t>7</w:t>
      </w:r>
      <w:r w:rsidR="00C71B8D" w:rsidRPr="00C71B8D">
        <w:t>-</w:t>
      </w:r>
      <w:r>
        <w:t xml:space="preserve"> (1) </w:t>
      </w:r>
      <w:proofErr w:type="spellStart"/>
      <w:r w:rsidR="002D02A2">
        <w:rPr>
          <w:color w:val="auto"/>
        </w:rPr>
        <w:t>Makaron</w:t>
      </w:r>
      <w:proofErr w:type="spellEnd"/>
      <w:r w:rsidR="002D02A2">
        <w:t xml:space="preserve"> birim paketinin dış yüzey rengi ve tonu </w:t>
      </w:r>
      <w:proofErr w:type="spellStart"/>
      <w:r w:rsidR="002D02A2">
        <w:t>Pantone</w:t>
      </w:r>
      <w:proofErr w:type="spellEnd"/>
      <w:r w:rsidR="002D02A2">
        <w:t xml:space="preserve"> 448 C Mat bitişli, </w:t>
      </w:r>
      <w:r w:rsidR="00BF3E97" w:rsidRPr="003021ED">
        <w:t>parlaklık derecesi %20’nin altında,</w:t>
      </w:r>
      <w:r w:rsidR="00BF3E97" w:rsidRPr="00BF3E97">
        <w:rPr>
          <w:color w:val="002060"/>
        </w:rPr>
        <w:t xml:space="preserve"> </w:t>
      </w:r>
      <w:r w:rsidR="002D02A2">
        <w:t xml:space="preserve">karton malzemeden yapılan birim paketin iç yüzey rengi </w:t>
      </w:r>
      <w:proofErr w:type="spellStart"/>
      <w:r w:rsidR="002D02A2" w:rsidRPr="004A72BB">
        <w:rPr>
          <w:color w:val="auto"/>
        </w:rPr>
        <w:t>kraft</w:t>
      </w:r>
      <w:proofErr w:type="spellEnd"/>
      <w:r w:rsidR="002D02A2" w:rsidRPr="004A72BB">
        <w:rPr>
          <w:color w:val="auto"/>
        </w:rPr>
        <w:t xml:space="preserve"> kahvesi, </w:t>
      </w:r>
      <w:proofErr w:type="spellStart"/>
      <w:r w:rsidR="002D02A2">
        <w:t>Pantone</w:t>
      </w:r>
      <w:proofErr w:type="spellEnd"/>
      <w:r w:rsidR="002D02A2">
        <w:t xml:space="preserve"> 448 C Mat bitişli veya beyaz olma</w:t>
      </w:r>
      <w:r w:rsidR="00E56F5C">
        <w:t>sı gerekir</w:t>
      </w:r>
      <w:r w:rsidR="002D02A2">
        <w:t xml:space="preserve">. </w:t>
      </w:r>
    </w:p>
    <w:p w14:paraId="386047D9" w14:textId="28BA1CBD" w:rsidR="00FF21C3" w:rsidRDefault="00FF21C3" w:rsidP="008F3E82">
      <w:pPr>
        <w:pStyle w:val="Default"/>
        <w:tabs>
          <w:tab w:val="left" w:pos="0"/>
        </w:tabs>
        <w:spacing w:before="120" w:after="120"/>
        <w:ind w:firstLine="709"/>
        <w:jc w:val="both"/>
        <w:rPr>
          <w:color w:val="auto"/>
        </w:rPr>
      </w:pPr>
      <w:r>
        <w:rPr>
          <w:color w:val="auto"/>
        </w:rPr>
        <w:t xml:space="preserve">(2) </w:t>
      </w:r>
      <w:proofErr w:type="spellStart"/>
      <w:r w:rsidR="002D02A2">
        <w:rPr>
          <w:color w:val="auto"/>
        </w:rPr>
        <w:t>Makaron</w:t>
      </w:r>
      <w:proofErr w:type="spellEnd"/>
      <w:r w:rsidR="002D02A2">
        <w:t xml:space="preserve"> birim paketinin iç ve dış yüzeyi</w:t>
      </w:r>
      <w:r w:rsidR="008F3E82">
        <w:t>nin</w:t>
      </w:r>
      <w:r w:rsidR="002D02A2">
        <w:t xml:space="preserve"> düz ve pürüzsüz olma</w:t>
      </w:r>
      <w:r w:rsidR="000E764D">
        <w:t>sı</w:t>
      </w:r>
      <w:r w:rsidR="002D02A2">
        <w:t>, kabartma ve desen olmama</w:t>
      </w:r>
      <w:r w:rsidR="000E764D">
        <w:t>s</w:t>
      </w:r>
      <w:r w:rsidR="002D02A2">
        <w:t>ı</w:t>
      </w:r>
      <w:r w:rsidR="000E764D">
        <w:t>,</w:t>
      </w:r>
      <w:r w:rsidR="008E04F6">
        <w:t xml:space="preserve"> </w:t>
      </w:r>
      <w:r w:rsidR="002D02A2">
        <w:t xml:space="preserve"> mamulün kendisinin görünürlüğünü sağlayan pencere içermeme</w:t>
      </w:r>
      <w:r w:rsidR="000E764D">
        <w:t>s</w:t>
      </w:r>
      <w:r w:rsidR="002D02A2">
        <w:t>i</w:t>
      </w:r>
      <w:r w:rsidR="000E764D" w:rsidRPr="000E764D">
        <w:t xml:space="preserve"> </w:t>
      </w:r>
      <w:r w:rsidR="000E764D">
        <w:t>gerekir</w:t>
      </w:r>
      <w:r w:rsidR="008E04F6">
        <w:t>.</w:t>
      </w:r>
    </w:p>
    <w:p w14:paraId="60B122C7" w14:textId="237EC15A" w:rsidR="00FF21C3" w:rsidRDefault="00FF21C3" w:rsidP="008F3E82">
      <w:pPr>
        <w:pStyle w:val="Default"/>
        <w:tabs>
          <w:tab w:val="left" w:pos="0"/>
          <w:tab w:val="left" w:pos="1276"/>
        </w:tabs>
        <w:spacing w:before="120" w:after="120"/>
        <w:ind w:firstLine="709"/>
        <w:jc w:val="both"/>
        <w:rPr>
          <w:color w:val="auto"/>
        </w:rPr>
      </w:pPr>
      <w:r>
        <w:rPr>
          <w:color w:val="auto"/>
        </w:rPr>
        <w:t xml:space="preserve">(3) </w:t>
      </w:r>
      <w:proofErr w:type="spellStart"/>
      <w:r w:rsidR="002D02A2" w:rsidRPr="00284240">
        <w:rPr>
          <w:color w:val="auto"/>
        </w:rPr>
        <w:t>Makaron</w:t>
      </w:r>
      <w:proofErr w:type="spellEnd"/>
      <w:r w:rsidR="002D02A2">
        <w:t xml:space="preserve"> birim paketi</w:t>
      </w:r>
      <w:r w:rsidR="008E04F6">
        <w:t>,</w:t>
      </w:r>
      <w:r w:rsidR="002D02A2">
        <w:t xml:space="preserve"> dikdörtgen prizma şeklinde karton </w:t>
      </w:r>
      <w:r w:rsidR="002D02A2" w:rsidRPr="00284240">
        <w:t>malzemeden</w:t>
      </w:r>
      <w:r w:rsidR="008F3E82">
        <w:t xml:space="preserve"> </w:t>
      </w:r>
      <w:r w:rsidR="005F676F">
        <w:t>yapılır.</w:t>
      </w:r>
      <w:r w:rsidR="004F36A8">
        <w:t xml:space="preserve"> </w:t>
      </w:r>
      <w:r w:rsidR="00F23810" w:rsidRPr="00F23810">
        <w:rPr>
          <w:color w:val="auto"/>
        </w:rPr>
        <w:t>Birim paketlerde</w:t>
      </w:r>
      <w:r w:rsidR="00F23810">
        <w:rPr>
          <w:i/>
          <w:color w:val="FF0000"/>
        </w:rPr>
        <w:t xml:space="preserve"> </w:t>
      </w:r>
      <w:r w:rsidR="00F23810" w:rsidRPr="00F23810">
        <w:rPr>
          <w:color w:val="auto"/>
        </w:rPr>
        <w:t>ek şeffaf ambalaj kullanılması zorunludur</w:t>
      </w:r>
      <w:r w:rsidR="00F23810" w:rsidRPr="00E15596">
        <w:rPr>
          <w:i/>
          <w:color w:val="auto"/>
        </w:rPr>
        <w:t>.</w:t>
      </w:r>
      <w:r w:rsidR="00F23810" w:rsidRPr="00F23810">
        <w:rPr>
          <w:i/>
          <w:color w:val="FF0000"/>
        </w:rPr>
        <w:t xml:space="preserve"> </w:t>
      </w:r>
    </w:p>
    <w:p w14:paraId="0690090F" w14:textId="50CC60A7" w:rsidR="00A602DC" w:rsidRDefault="00FF21C3" w:rsidP="004F36A8">
      <w:pPr>
        <w:pStyle w:val="Default"/>
        <w:tabs>
          <w:tab w:val="left" w:pos="0"/>
        </w:tabs>
        <w:spacing w:before="120" w:after="120"/>
        <w:ind w:firstLine="709"/>
        <w:jc w:val="both"/>
        <w:rPr>
          <w:i/>
          <w:color w:val="FF0000"/>
        </w:rPr>
      </w:pPr>
      <w:r>
        <w:rPr>
          <w:color w:val="auto"/>
        </w:rPr>
        <w:t xml:space="preserve">(4) </w:t>
      </w:r>
      <w:proofErr w:type="spellStart"/>
      <w:r w:rsidR="002D02A2">
        <w:t>Makaronun</w:t>
      </w:r>
      <w:proofErr w:type="spellEnd"/>
      <w:r w:rsidR="00EC7C9B">
        <w:t>,</w:t>
      </w:r>
      <w:r w:rsidR="002D02A2">
        <w:t xml:space="preserve"> kolisi, koli bandı ve koli etiketi, dış ambalajı ile </w:t>
      </w:r>
      <w:proofErr w:type="spellStart"/>
      <w:r w:rsidR="002D02A2">
        <w:t>makaron</w:t>
      </w:r>
      <w:proofErr w:type="spellEnd"/>
      <w:r w:rsidR="002D02A2">
        <w:t xml:space="preserve"> üzerinde markanın logosu, simgesi veya sair işaretleri </w:t>
      </w:r>
      <w:proofErr w:type="gramStart"/>
      <w:r>
        <w:t>dahil</w:t>
      </w:r>
      <w:proofErr w:type="gramEnd"/>
      <w:r>
        <w:t xml:space="preserve"> olmak üzere </w:t>
      </w:r>
      <w:r w:rsidR="002D02A2">
        <w:t>zorunlu kılınanların haricinde metin, yazı, ibare, şekil, çizgi, sembol, resim, figür, desen ve işaret bulunmaz.</w:t>
      </w:r>
      <w:r w:rsidR="002D02A2" w:rsidRPr="003E4A27">
        <w:rPr>
          <w:i/>
          <w:color w:val="FF0000"/>
        </w:rPr>
        <w:t xml:space="preserve"> </w:t>
      </w:r>
    </w:p>
    <w:p w14:paraId="5EB832FA" w14:textId="5E7E702E" w:rsidR="00FF21C3" w:rsidRDefault="00FF21C3" w:rsidP="008F3E82">
      <w:pPr>
        <w:pStyle w:val="Default"/>
        <w:tabs>
          <w:tab w:val="left" w:pos="0"/>
        </w:tabs>
        <w:spacing w:before="120" w:after="120"/>
        <w:ind w:firstLine="709"/>
        <w:jc w:val="both"/>
        <w:rPr>
          <w:color w:val="auto"/>
        </w:rPr>
      </w:pPr>
      <w:r>
        <w:rPr>
          <w:color w:val="auto"/>
        </w:rPr>
        <w:t xml:space="preserve">(5) </w:t>
      </w:r>
      <w:proofErr w:type="spellStart"/>
      <w:r w:rsidR="002D02A2" w:rsidRPr="00284240">
        <w:rPr>
          <w:color w:val="auto"/>
        </w:rPr>
        <w:t>Makaron</w:t>
      </w:r>
      <w:r w:rsidR="002D02A2">
        <w:t>da</w:t>
      </w:r>
      <w:proofErr w:type="spellEnd"/>
      <w:r w:rsidR="002D02A2">
        <w:t xml:space="preserve"> kullanılan uç </w:t>
      </w:r>
      <w:proofErr w:type="gramStart"/>
      <w:r w:rsidR="002D02A2">
        <w:t>kağıdı</w:t>
      </w:r>
      <w:proofErr w:type="gramEnd"/>
      <w:r w:rsidR="002D02A2">
        <w:t xml:space="preserve"> düz beyaz mat bitişli ve/veya mantar desenli, sigara kağıdı beyaz mat bitişli olma</w:t>
      </w:r>
      <w:r w:rsidR="005F676F">
        <w:t>k zorunda</w:t>
      </w:r>
      <w:r w:rsidR="002D02A2">
        <w:t>dır.</w:t>
      </w:r>
    </w:p>
    <w:p w14:paraId="5B88994E" w14:textId="33A27059" w:rsidR="00FF21C3" w:rsidRPr="005C201B" w:rsidRDefault="00FF21C3" w:rsidP="008F3E82">
      <w:pPr>
        <w:pStyle w:val="Default"/>
        <w:tabs>
          <w:tab w:val="left" w:pos="0"/>
        </w:tabs>
        <w:spacing w:before="120" w:after="120"/>
        <w:ind w:firstLine="709"/>
        <w:jc w:val="both"/>
        <w:rPr>
          <w:color w:val="auto"/>
        </w:rPr>
      </w:pPr>
      <w:r>
        <w:rPr>
          <w:color w:val="auto"/>
        </w:rPr>
        <w:t xml:space="preserve">(6) </w:t>
      </w:r>
      <w:proofErr w:type="spellStart"/>
      <w:r w:rsidR="002D02A2" w:rsidRPr="00284240">
        <w:rPr>
          <w:color w:val="auto"/>
        </w:rPr>
        <w:t>Makaron</w:t>
      </w:r>
      <w:proofErr w:type="spellEnd"/>
      <w:r w:rsidR="002D02A2">
        <w:t xml:space="preserve"> birim paketleri</w:t>
      </w:r>
      <w:r w:rsidR="00EC7C9B">
        <w:t>,</w:t>
      </w:r>
      <w:r w:rsidR="002D02A2">
        <w:t xml:space="preserve"> ses çıkaran ve/veya kokulu malzemeden üretilemez,</w:t>
      </w:r>
      <w:r w:rsidR="002D02A2" w:rsidRPr="00CC4C11">
        <w:t xml:space="preserve"> </w:t>
      </w:r>
      <w:r w:rsidR="002D02A2">
        <w:t>haricen kılıf, kutu, çıkartma içeremez.</w:t>
      </w:r>
    </w:p>
    <w:p w14:paraId="226E222D" w14:textId="5EC85FF5" w:rsidR="00FF21C3" w:rsidRPr="005C201B" w:rsidRDefault="00FF21C3" w:rsidP="008F3E82">
      <w:pPr>
        <w:pStyle w:val="Default"/>
        <w:tabs>
          <w:tab w:val="left" w:pos="0"/>
        </w:tabs>
        <w:spacing w:before="120" w:after="120"/>
        <w:ind w:firstLine="709"/>
        <w:jc w:val="both"/>
        <w:rPr>
          <w:color w:val="auto"/>
        </w:rPr>
      </w:pPr>
      <w:r>
        <w:rPr>
          <w:color w:val="auto"/>
        </w:rPr>
        <w:t xml:space="preserve">(7) </w:t>
      </w:r>
      <w:proofErr w:type="spellStart"/>
      <w:r w:rsidR="002D02A2" w:rsidRPr="00284240">
        <w:rPr>
          <w:color w:val="auto"/>
        </w:rPr>
        <w:t>Makaron</w:t>
      </w:r>
      <w:proofErr w:type="spellEnd"/>
      <w:r w:rsidR="002D02A2">
        <w:t xml:space="preserve"> birim paketleri</w:t>
      </w:r>
      <w:r w:rsidR="001C363A" w:rsidRPr="005C201B">
        <w:t>nde</w:t>
      </w:r>
      <w:r w:rsidR="00EC7C9B">
        <w:t>,</w:t>
      </w:r>
      <w:r w:rsidR="002D02A2">
        <w:t xml:space="preserve"> ısı ile aktive olan, zaman geçtikçe ortaya çıkan, floresan görüntü veren mürekkepler kullanılmaz.</w:t>
      </w:r>
      <w:r w:rsidR="002D02A2" w:rsidRPr="003E4A27">
        <w:rPr>
          <w:i/>
          <w:color w:val="FF0000"/>
        </w:rPr>
        <w:t xml:space="preserve"> </w:t>
      </w:r>
    </w:p>
    <w:p w14:paraId="7621CDD8" w14:textId="6AE233F3" w:rsidR="007E5332" w:rsidRDefault="00FF21C3" w:rsidP="000C3C0C">
      <w:pPr>
        <w:pStyle w:val="Default"/>
        <w:tabs>
          <w:tab w:val="left" w:pos="0"/>
        </w:tabs>
        <w:spacing w:before="120" w:after="120"/>
        <w:ind w:firstLine="709"/>
        <w:jc w:val="both"/>
      </w:pPr>
      <w:r>
        <w:rPr>
          <w:color w:val="auto"/>
        </w:rPr>
        <w:t xml:space="preserve">(8) </w:t>
      </w:r>
      <w:proofErr w:type="spellStart"/>
      <w:r w:rsidR="002D02A2" w:rsidRPr="000D3F26">
        <w:t>Makaron</w:t>
      </w:r>
      <w:proofErr w:type="spellEnd"/>
      <w:r w:rsidR="002D02A2" w:rsidRPr="000D3F26">
        <w:t xml:space="preserve"> birim paketi üzerinde</w:t>
      </w:r>
      <w:r w:rsidR="006E0845">
        <w:t xml:space="preserve"> aşağıdaki ibarelerin kullanılması zorunludur.</w:t>
      </w:r>
      <w:r w:rsidR="0097618F">
        <w:t xml:space="preserve"> </w:t>
      </w:r>
    </w:p>
    <w:p w14:paraId="09E2CBD6" w14:textId="77777777" w:rsidR="007E5332" w:rsidRDefault="006D0614" w:rsidP="000C3C0C">
      <w:pPr>
        <w:pStyle w:val="Default"/>
        <w:numPr>
          <w:ilvl w:val="0"/>
          <w:numId w:val="7"/>
        </w:numPr>
        <w:tabs>
          <w:tab w:val="left" w:pos="0"/>
        </w:tabs>
        <w:spacing w:before="120" w:after="120"/>
        <w:ind w:left="0" w:firstLine="709"/>
        <w:jc w:val="both"/>
      </w:pPr>
      <w:r>
        <w:t>B</w:t>
      </w:r>
      <w:r w:rsidR="007E5332">
        <w:t>irleşik sağlık uyarıları, genel uyarı ve bilgi mesajı</w:t>
      </w:r>
      <w:r w:rsidR="00AB2044">
        <w:t>,</w:t>
      </w:r>
    </w:p>
    <w:p w14:paraId="5CB287AA" w14:textId="77777777" w:rsidR="007E5332" w:rsidRDefault="007E5332" w:rsidP="000C3C0C">
      <w:pPr>
        <w:pStyle w:val="Default"/>
        <w:numPr>
          <w:ilvl w:val="0"/>
          <w:numId w:val="7"/>
        </w:numPr>
        <w:tabs>
          <w:tab w:val="left" w:pos="0"/>
        </w:tabs>
        <w:spacing w:before="120" w:after="120"/>
        <w:ind w:left="0" w:firstLine="709"/>
        <w:jc w:val="both"/>
      </w:pPr>
      <w:r>
        <w:t xml:space="preserve">Marka ve </w:t>
      </w:r>
      <w:r w:rsidR="002D02A2">
        <w:t>ayırt edici ibare</w:t>
      </w:r>
      <w:r>
        <w:t>,</w:t>
      </w:r>
    </w:p>
    <w:p w14:paraId="480B6411" w14:textId="14827F9E" w:rsidR="00143277" w:rsidRDefault="00143277" w:rsidP="00D700D3">
      <w:pPr>
        <w:pStyle w:val="Default"/>
        <w:numPr>
          <w:ilvl w:val="0"/>
          <w:numId w:val="7"/>
        </w:numPr>
        <w:tabs>
          <w:tab w:val="left" w:pos="0"/>
        </w:tabs>
        <w:spacing w:line="276" w:lineRule="auto"/>
        <w:ind w:hanging="719"/>
        <w:jc w:val="both"/>
      </w:pPr>
      <w:r w:rsidRPr="00D700D3">
        <w:t xml:space="preserve">“200 </w:t>
      </w:r>
      <w:proofErr w:type="spellStart"/>
      <w:r w:rsidRPr="00D700D3">
        <w:t>makaron</w:t>
      </w:r>
      <w:proofErr w:type="spellEnd"/>
      <w:r w:rsidRPr="00D700D3">
        <w:t>”</w:t>
      </w:r>
      <w:r>
        <w:t xml:space="preserve"> </w:t>
      </w:r>
      <w:r w:rsidRPr="00D700D3">
        <w:t>şeklinde miktar</w:t>
      </w:r>
      <w:r>
        <w:t xml:space="preserve"> </w:t>
      </w:r>
      <w:r w:rsidRPr="00AD1EA8">
        <w:t>ve kategori bilgisi</w:t>
      </w:r>
      <w:r>
        <w:t>,</w:t>
      </w:r>
    </w:p>
    <w:p w14:paraId="780ABBCF" w14:textId="410A4AD4" w:rsidR="00143277" w:rsidRDefault="00945E3D" w:rsidP="008040EC">
      <w:pPr>
        <w:pStyle w:val="Default"/>
        <w:tabs>
          <w:tab w:val="left" w:pos="0"/>
        </w:tabs>
        <w:spacing w:before="120" w:after="120"/>
        <w:ind w:firstLine="709"/>
        <w:jc w:val="both"/>
      </w:pPr>
      <w:r w:rsidRPr="005C201B">
        <w:rPr>
          <w:color w:val="auto"/>
        </w:rPr>
        <w:t xml:space="preserve">ç)  </w:t>
      </w:r>
      <w:r w:rsidR="00EC7C9B">
        <w:rPr>
          <w:color w:val="auto"/>
        </w:rPr>
        <w:t xml:space="preserve">       </w:t>
      </w:r>
      <w:r w:rsidR="00143277">
        <w:t>Ü</w:t>
      </w:r>
      <w:r w:rsidR="00143277" w:rsidRPr="00143277">
        <w:t>retici</w:t>
      </w:r>
      <w:r w:rsidR="00AC53DC">
        <w:t xml:space="preserve"> ve/veya</w:t>
      </w:r>
      <w:r w:rsidR="0059355F">
        <w:t xml:space="preserve"> ithalatçı</w:t>
      </w:r>
      <w:r w:rsidR="00AC53DC">
        <w:t xml:space="preserve"> </w:t>
      </w:r>
      <w:r w:rsidR="00143277" w:rsidRPr="00143277">
        <w:t>firma unvanı</w:t>
      </w:r>
      <w:r w:rsidR="00F06C3F">
        <w:t xml:space="preserve"> ve </w:t>
      </w:r>
      <w:r w:rsidR="00513E9B">
        <w:t>ü</w:t>
      </w:r>
      <w:r w:rsidR="00F06C3F" w:rsidRPr="00143277">
        <w:t>retim tesisi adresi</w:t>
      </w:r>
      <w:r w:rsidR="00513E9B">
        <w:t>ni içeren</w:t>
      </w:r>
      <w:r w:rsidR="00732F69">
        <w:t xml:space="preserve"> </w:t>
      </w:r>
      <w:r w:rsidR="00F06C3F">
        <w:t>bilgi</w:t>
      </w:r>
      <w:r w:rsidR="00143277">
        <w:t>,</w:t>
      </w:r>
    </w:p>
    <w:p w14:paraId="4ED3FA05" w14:textId="77777777" w:rsidR="00143277" w:rsidRDefault="00143277" w:rsidP="000C3C0C">
      <w:pPr>
        <w:pStyle w:val="Default"/>
        <w:numPr>
          <w:ilvl w:val="0"/>
          <w:numId w:val="7"/>
        </w:numPr>
        <w:tabs>
          <w:tab w:val="left" w:pos="0"/>
        </w:tabs>
        <w:spacing w:before="120" w:after="120"/>
        <w:ind w:left="0" w:firstLine="709"/>
        <w:jc w:val="both"/>
      </w:pPr>
      <w:r>
        <w:lastRenderedPageBreak/>
        <w:t>Kodlama</w:t>
      </w:r>
      <w:r w:rsidRPr="00B60DFF">
        <w:t xml:space="preserve"> bilgisi</w:t>
      </w:r>
      <w:r>
        <w:t>,</w:t>
      </w:r>
    </w:p>
    <w:p w14:paraId="352B7B8B" w14:textId="77777777" w:rsidR="00EF65D6" w:rsidRDefault="00EF65D6" w:rsidP="000C3C0C">
      <w:pPr>
        <w:pStyle w:val="Default"/>
        <w:numPr>
          <w:ilvl w:val="0"/>
          <w:numId w:val="7"/>
        </w:numPr>
        <w:tabs>
          <w:tab w:val="left" w:pos="0"/>
        </w:tabs>
        <w:spacing w:before="120" w:after="120"/>
        <w:ind w:left="0" w:firstLine="709"/>
        <w:jc w:val="both"/>
      </w:pPr>
      <w:r>
        <w:t>“Ü.T</w:t>
      </w:r>
      <w:proofErr w:type="gramStart"/>
      <w:r>
        <w:t>.:</w:t>
      </w:r>
      <w:proofErr w:type="gramEnd"/>
      <w:r>
        <w:t xml:space="preserve"> </w:t>
      </w:r>
      <w:proofErr w:type="spellStart"/>
      <w:r>
        <w:t>gg</w:t>
      </w:r>
      <w:proofErr w:type="spellEnd"/>
      <w:r>
        <w:t>/</w:t>
      </w:r>
      <w:proofErr w:type="spellStart"/>
      <w:r>
        <w:t>aa</w:t>
      </w:r>
      <w:proofErr w:type="spellEnd"/>
      <w:r>
        <w:t>/</w:t>
      </w:r>
      <w:proofErr w:type="spellStart"/>
      <w:r>
        <w:t>yyyy</w:t>
      </w:r>
      <w:proofErr w:type="spellEnd"/>
      <w:r>
        <w:t>” şeklinde asgari gün, ay ve yıl olarak üretim tarihi bilgisi,</w:t>
      </w:r>
    </w:p>
    <w:p w14:paraId="602F4249" w14:textId="77777777" w:rsidR="00143277" w:rsidRDefault="00143277" w:rsidP="000C3C0C">
      <w:pPr>
        <w:pStyle w:val="Default"/>
        <w:numPr>
          <w:ilvl w:val="0"/>
          <w:numId w:val="7"/>
        </w:numPr>
        <w:tabs>
          <w:tab w:val="left" w:pos="0"/>
        </w:tabs>
        <w:spacing w:before="120" w:after="120"/>
        <w:ind w:left="0" w:firstLine="709"/>
        <w:jc w:val="both"/>
      </w:pPr>
      <w:r>
        <w:t>Barkod,</w:t>
      </w:r>
      <w:r w:rsidRPr="00143277">
        <w:t xml:space="preserve"> </w:t>
      </w:r>
    </w:p>
    <w:p w14:paraId="100ECC9B" w14:textId="72AE7499" w:rsidR="00143277" w:rsidRDefault="00143277" w:rsidP="000C3C0C">
      <w:pPr>
        <w:pStyle w:val="Default"/>
        <w:numPr>
          <w:ilvl w:val="0"/>
          <w:numId w:val="7"/>
        </w:numPr>
        <w:tabs>
          <w:tab w:val="left" w:pos="0"/>
        </w:tabs>
        <w:spacing w:before="120" w:after="120"/>
        <w:ind w:left="0" w:firstLine="709"/>
        <w:jc w:val="both"/>
      </w:pPr>
      <w:r>
        <w:t>“18 yaşını doldurmayanlara satışının cezası hapistir</w:t>
      </w:r>
      <w:r w:rsidR="006E0845">
        <w:t>.</w:t>
      </w:r>
      <w:r>
        <w:t>” uyarısı,</w:t>
      </w:r>
      <w:r w:rsidRPr="00143277">
        <w:t xml:space="preserve"> </w:t>
      </w:r>
    </w:p>
    <w:p w14:paraId="22CC00DF" w14:textId="70BAC7C2" w:rsidR="00143277" w:rsidRDefault="00143277" w:rsidP="00E966E5">
      <w:pPr>
        <w:pStyle w:val="Default"/>
        <w:numPr>
          <w:ilvl w:val="0"/>
          <w:numId w:val="7"/>
        </w:numPr>
        <w:tabs>
          <w:tab w:val="left" w:pos="0"/>
        </w:tabs>
        <w:spacing w:before="120" w:after="120"/>
        <w:ind w:left="0" w:firstLine="709"/>
        <w:jc w:val="both"/>
      </w:pPr>
      <w:r>
        <w:t>“Tarım ve Orman Bakanlığı izniyle üretilmiştir/ithal edilmiştir</w:t>
      </w:r>
      <w:r w:rsidR="006E0845">
        <w:t xml:space="preserve">.” </w:t>
      </w:r>
      <w:r w:rsidR="00E966E5">
        <w:t>i</w:t>
      </w:r>
      <w:r w:rsidR="006E0845">
        <w:t>baresi.</w:t>
      </w:r>
    </w:p>
    <w:p w14:paraId="127742B4" w14:textId="488E4494" w:rsidR="00451979" w:rsidRPr="005C201B" w:rsidRDefault="006E0845" w:rsidP="007531E0">
      <w:pPr>
        <w:pStyle w:val="metin"/>
        <w:tabs>
          <w:tab w:val="left" w:pos="0"/>
          <w:tab w:val="left" w:pos="1134"/>
        </w:tabs>
        <w:spacing w:before="120" w:beforeAutospacing="0" w:after="120" w:afterAutospacing="0"/>
        <w:ind w:firstLine="709"/>
        <w:jc w:val="both"/>
      </w:pPr>
      <w:r w:rsidRPr="00BB190C">
        <w:rPr>
          <w:bCs/>
          <w:color w:val="000000"/>
        </w:rPr>
        <w:t xml:space="preserve"> </w:t>
      </w:r>
      <w:r w:rsidR="00945E3D" w:rsidRPr="00BB190C">
        <w:rPr>
          <w:bCs/>
          <w:color w:val="000000"/>
        </w:rPr>
        <w:t xml:space="preserve">(9) </w:t>
      </w:r>
      <w:proofErr w:type="spellStart"/>
      <w:r w:rsidR="00D52563" w:rsidRPr="005C201B">
        <w:rPr>
          <w:bCs/>
        </w:rPr>
        <w:t>Makaron</w:t>
      </w:r>
      <w:proofErr w:type="spellEnd"/>
      <w:r w:rsidR="00D52563" w:rsidRPr="005C201B">
        <w:rPr>
          <w:bCs/>
        </w:rPr>
        <w:t xml:space="preserve"> birim paketlerindeki</w:t>
      </w:r>
      <w:r w:rsidR="00D52563" w:rsidRPr="005C201B">
        <w:t xml:space="preserve"> </w:t>
      </w:r>
      <w:r w:rsidR="00D52563" w:rsidRPr="005C201B">
        <w:rPr>
          <w:bCs/>
        </w:rPr>
        <w:t>s</w:t>
      </w:r>
      <w:r w:rsidR="00CA09A1" w:rsidRPr="005C201B">
        <w:rPr>
          <w:bCs/>
        </w:rPr>
        <w:t>ağlık uyarıları aşağıdaki</w:t>
      </w:r>
      <w:r w:rsidR="008B05C6">
        <w:rPr>
          <w:bCs/>
        </w:rPr>
        <w:t xml:space="preserve"> </w:t>
      </w:r>
      <w:r w:rsidR="00945E3D" w:rsidRPr="005C201B">
        <w:rPr>
          <w:bCs/>
        </w:rPr>
        <w:t>genel düzenlemeler</w:t>
      </w:r>
      <w:r w:rsidR="00CA09A1" w:rsidRPr="005C201B">
        <w:rPr>
          <w:bCs/>
        </w:rPr>
        <w:t>e uygun olma</w:t>
      </w:r>
      <w:r w:rsidR="005F676F">
        <w:rPr>
          <w:bCs/>
        </w:rPr>
        <w:t>k zorundadır:</w:t>
      </w:r>
    </w:p>
    <w:p w14:paraId="0A05B9BD" w14:textId="5DDF1D2C" w:rsidR="00451979" w:rsidRPr="00BB190C" w:rsidRDefault="00945E3D" w:rsidP="008040EC">
      <w:pPr>
        <w:pStyle w:val="metin"/>
        <w:tabs>
          <w:tab w:val="left" w:pos="0"/>
          <w:tab w:val="left" w:pos="1134"/>
        </w:tabs>
        <w:spacing w:before="120" w:beforeAutospacing="0" w:after="120" w:afterAutospacing="0"/>
        <w:ind w:firstLine="709"/>
        <w:jc w:val="both"/>
      </w:pPr>
      <w:r w:rsidRPr="00BB190C">
        <w:rPr>
          <w:color w:val="000000"/>
        </w:rPr>
        <w:t xml:space="preserve"> a) </w:t>
      </w:r>
      <w:r w:rsidR="008040EC">
        <w:rPr>
          <w:color w:val="000000"/>
        </w:rPr>
        <w:tab/>
      </w:r>
      <w:r w:rsidR="00CC1495">
        <w:rPr>
          <w:color w:val="000000"/>
        </w:rPr>
        <w:tab/>
      </w:r>
      <w:r w:rsidRPr="00BB190C">
        <w:rPr>
          <w:color w:val="000000"/>
        </w:rPr>
        <w:t xml:space="preserve">Türkiye’de üretilen ve ithal edilen </w:t>
      </w:r>
      <w:proofErr w:type="spellStart"/>
      <w:r w:rsidRPr="00BB190C">
        <w:rPr>
          <w:color w:val="000000"/>
        </w:rPr>
        <w:t>makaronların</w:t>
      </w:r>
      <w:proofErr w:type="spellEnd"/>
      <w:r w:rsidRPr="00BB190C">
        <w:rPr>
          <w:color w:val="000000"/>
        </w:rPr>
        <w:t xml:space="preserve"> birim paketlerinde Türkçe sağlık uyarıları bulunur.</w:t>
      </w:r>
    </w:p>
    <w:p w14:paraId="1EE0B023" w14:textId="536EF9A0" w:rsidR="008B05C6" w:rsidRDefault="00945E3D" w:rsidP="008040EC">
      <w:pPr>
        <w:pStyle w:val="metin"/>
        <w:tabs>
          <w:tab w:val="left" w:pos="0"/>
          <w:tab w:val="left" w:pos="1134"/>
        </w:tabs>
        <w:spacing w:before="120" w:beforeAutospacing="0" w:after="120" w:afterAutospacing="0"/>
        <w:ind w:firstLine="709"/>
        <w:jc w:val="both"/>
        <w:rPr>
          <w:color w:val="000000"/>
        </w:rPr>
      </w:pPr>
      <w:r w:rsidRPr="00BB190C">
        <w:rPr>
          <w:color w:val="000000"/>
        </w:rPr>
        <w:t xml:space="preserve">b) </w:t>
      </w:r>
      <w:r w:rsidR="008040EC">
        <w:rPr>
          <w:color w:val="000000"/>
        </w:rPr>
        <w:tab/>
      </w:r>
      <w:r w:rsidR="00CC1495">
        <w:rPr>
          <w:color w:val="000000"/>
        </w:rPr>
        <w:tab/>
      </w:r>
      <w:r w:rsidRPr="00BB190C">
        <w:rPr>
          <w:color w:val="000000"/>
        </w:rPr>
        <w:t xml:space="preserve">Sağlık uyarıları, birim paket yüzeyinde kendilerine ayrılan alanın tamamını kaplar. Bu uyarılar ile ilgili birim paket üzerinde </w:t>
      </w:r>
      <w:r w:rsidRPr="00D700D3">
        <w:rPr>
          <w:color w:val="000000"/>
        </w:rPr>
        <w:t>hiçbir şekilde</w:t>
      </w:r>
      <w:r w:rsidRPr="00BB190C">
        <w:rPr>
          <w:color w:val="000000"/>
        </w:rPr>
        <w:t xml:space="preserve"> yorum yapılmaz</w:t>
      </w:r>
      <w:r w:rsidR="008B05C6">
        <w:rPr>
          <w:color w:val="000000"/>
        </w:rPr>
        <w:t>. B</w:t>
      </w:r>
      <w:r w:rsidRPr="00BB190C">
        <w:rPr>
          <w:color w:val="000000"/>
        </w:rPr>
        <w:t xml:space="preserve">u uyarılar başka şekilde yazılmaz ve bunlara atıfta bulunulmaz. </w:t>
      </w:r>
    </w:p>
    <w:p w14:paraId="73858638" w14:textId="636B4464" w:rsidR="00945E3D" w:rsidRPr="00BB190C" w:rsidRDefault="00945E3D" w:rsidP="007531E0">
      <w:pPr>
        <w:pStyle w:val="metin"/>
        <w:tabs>
          <w:tab w:val="left" w:pos="0"/>
          <w:tab w:val="left" w:pos="1134"/>
        </w:tabs>
        <w:spacing w:before="120" w:beforeAutospacing="0" w:after="120" w:afterAutospacing="0"/>
        <w:ind w:firstLine="709"/>
        <w:jc w:val="both"/>
        <w:rPr>
          <w:color w:val="000000"/>
        </w:rPr>
      </w:pPr>
      <w:r w:rsidRPr="00BB190C">
        <w:rPr>
          <w:color w:val="000000"/>
        </w:rPr>
        <w:t xml:space="preserve">c) </w:t>
      </w:r>
      <w:r w:rsidR="008040EC">
        <w:rPr>
          <w:color w:val="000000"/>
        </w:rPr>
        <w:tab/>
      </w:r>
      <w:r w:rsidR="00CC1495">
        <w:rPr>
          <w:color w:val="000000"/>
        </w:rPr>
        <w:tab/>
      </w:r>
      <w:r w:rsidRPr="00BB190C">
        <w:rPr>
          <w:color w:val="000000"/>
        </w:rPr>
        <w:t xml:space="preserve">Piyasaya arz edilen </w:t>
      </w:r>
      <w:proofErr w:type="spellStart"/>
      <w:r w:rsidRPr="00BB190C">
        <w:rPr>
          <w:color w:val="000000"/>
        </w:rPr>
        <w:t>makaronların</w:t>
      </w:r>
      <w:proofErr w:type="spellEnd"/>
      <w:r w:rsidRPr="00BB190C">
        <w:rPr>
          <w:color w:val="000000"/>
        </w:rPr>
        <w:t xml:space="preserve"> birim pake</w:t>
      </w:r>
      <w:r w:rsidR="005A46CF">
        <w:rPr>
          <w:color w:val="000000"/>
        </w:rPr>
        <w:t>tinde yer alan sağlık uyarıları,</w:t>
      </w:r>
      <w:r w:rsidRPr="00BB190C">
        <w:rPr>
          <w:color w:val="000000"/>
        </w:rPr>
        <w:t xml:space="preserve"> paket açıldığında bölünemez, sökülemez şekilde sa</w:t>
      </w:r>
      <w:r w:rsidR="005A46CF">
        <w:rPr>
          <w:color w:val="000000"/>
        </w:rPr>
        <w:t>bit ve silinemez olarak basılır. B</w:t>
      </w:r>
      <w:r w:rsidRPr="00BB190C">
        <w:rPr>
          <w:color w:val="000000"/>
        </w:rPr>
        <w:t xml:space="preserve">androl, damga, pul, fiyat işaretleri, güvenlik özellikleri, ambalaj kağıdı, kılıf, kutu veya başka araçlarla kısmen veya tamamen gizlenmez veya </w:t>
      </w:r>
      <w:proofErr w:type="spellStart"/>
      <w:proofErr w:type="gramStart"/>
      <w:r w:rsidRPr="00BB190C">
        <w:rPr>
          <w:color w:val="000000"/>
        </w:rPr>
        <w:t>kapatılmaz</w:t>
      </w:r>
      <w:r w:rsidR="005A46CF">
        <w:rPr>
          <w:color w:val="000000"/>
        </w:rPr>
        <w:t>.</w:t>
      </w:r>
      <w:r w:rsidR="005F676F">
        <w:rPr>
          <w:color w:val="000000"/>
        </w:rPr>
        <w:t>B</w:t>
      </w:r>
      <w:r w:rsidRPr="00BB190C">
        <w:rPr>
          <w:color w:val="000000"/>
        </w:rPr>
        <w:t>u</w:t>
      </w:r>
      <w:proofErr w:type="spellEnd"/>
      <w:proofErr w:type="gramEnd"/>
      <w:r w:rsidRPr="00BB190C">
        <w:rPr>
          <w:color w:val="000000"/>
        </w:rPr>
        <w:t xml:space="preserve"> uyarılar bütünüyle görünür ol</w:t>
      </w:r>
      <w:r w:rsidR="005F676F">
        <w:rPr>
          <w:color w:val="000000"/>
        </w:rPr>
        <w:t>mak zorundadır.</w:t>
      </w:r>
    </w:p>
    <w:p w14:paraId="647AFA7F" w14:textId="252BA54B" w:rsidR="00945E3D" w:rsidRPr="00BB190C" w:rsidRDefault="00945E3D" w:rsidP="008040EC">
      <w:pPr>
        <w:pStyle w:val="metin"/>
        <w:tabs>
          <w:tab w:val="left" w:pos="0"/>
        </w:tabs>
        <w:spacing w:before="120" w:beforeAutospacing="0" w:after="120" w:afterAutospacing="0"/>
        <w:ind w:firstLine="709"/>
        <w:jc w:val="both"/>
      </w:pPr>
      <w:r w:rsidRPr="00BB190C">
        <w:rPr>
          <w:color w:val="000000"/>
        </w:rPr>
        <w:t>ç</w:t>
      </w:r>
      <w:r w:rsidRPr="00BB190C">
        <w:t xml:space="preserve">) </w:t>
      </w:r>
      <w:r w:rsidR="00CC1495">
        <w:t xml:space="preserve">   </w:t>
      </w:r>
      <w:r w:rsidR="00CC1495">
        <w:tab/>
      </w:r>
      <w:r w:rsidRPr="00BB190C">
        <w:t xml:space="preserve">Sağlık uyarıları, birim paket üzerindeki </w:t>
      </w:r>
      <w:proofErr w:type="gramStart"/>
      <w:r w:rsidRPr="00BB190C">
        <w:t>bandrol</w:t>
      </w:r>
      <w:proofErr w:type="gramEnd"/>
      <w:r w:rsidRPr="00BB190C">
        <w:t>, damga, pul, fiyat işaretleri, izleme ve takip işaretleri veya güvenlik özelliklerini hiçbir şekilde gizlemez veya kısmen dahi olsa engellemez.</w:t>
      </w:r>
    </w:p>
    <w:p w14:paraId="5CE8B71F" w14:textId="1670F67B" w:rsidR="00945E3D" w:rsidRPr="0051474A" w:rsidRDefault="00945E3D" w:rsidP="008040EC">
      <w:pPr>
        <w:pStyle w:val="metin"/>
        <w:tabs>
          <w:tab w:val="left" w:pos="0"/>
          <w:tab w:val="left" w:pos="993"/>
        </w:tabs>
        <w:spacing w:before="120" w:beforeAutospacing="0" w:after="120" w:afterAutospacing="0"/>
        <w:ind w:firstLine="709"/>
        <w:jc w:val="both"/>
        <w:rPr>
          <w:color w:val="000000"/>
        </w:rPr>
      </w:pPr>
      <w:r w:rsidRPr="00BB190C">
        <w:t xml:space="preserve">d) </w:t>
      </w:r>
      <w:r w:rsidR="00CC1495">
        <w:t xml:space="preserve">  </w:t>
      </w:r>
      <w:r w:rsidR="00CC1495">
        <w:tab/>
      </w:r>
      <w:r w:rsidRPr="00BB190C">
        <w:t>Sağlık uyarılarının boyutları paket kapal</w:t>
      </w:r>
      <w:r w:rsidR="00E15596">
        <w:t xml:space="preserve">ıyken ilgili yüzey alanına göre </w:t>
      </w:r>
      <w:r w:rsidRPr="0051474A">
        <w:t>hesaplanır.</w:t>
      </w:r>
    </w:p>
    <w:p w14:paraId="66C60A0F" w14:textId="06AC840F" w:rsidR="00FD759D" w:rsidRPr="00FD759D" w:rsidRDefault="00945E3D" w:rsidP="008040EC">
      <w:pPr>
        <w:pStyle w:val="metin"/>
        <w:tabs>
          <w:tab w:val="left" w:pos="0"/>
        </w:tabs>
        <w:spacing w:before="120" w:beforeAutospacing="0" w:after="120" w:afterAutospacing="0"/>
        <w:ind w:firstLine="709"/>
        <w:jc w:val="both"/>
        <w:rPr>
          <w:color w:val="000000"/>
        </w:rPr>
      </w:pPr>
      <w:r w:rsidRPr="0051474A">
        <w:rPr>
          <w:color w:val="000000"/>
        </w:rPr>
        <w:t xml:space="preserve">e) </w:t>
      </w:r>
      <w:r w:rsidR="00CC1495">
        <w:rPr>
          <w:color w:val="000000"/>
        </w:rPr>
        <w:t xml:space="preserve">  </w:t>
      </w:r>
      <w:r w:rsidR="00CC1495">
        <w:rPr>
          <w:color w:val="000000"/>
        </w:rPr>
        <w:tab/>
      </w:r>
      <w:r w:rsidRPr="0051474A">
        <w:rPr>
          <w:color w:val="000000"/>
        </w:rPr>
        <w:t xml:space="preserve">Sağlık uyarıları kendileri için ayrılan yüzey alanının içinde genişliği 1 </w:t>
      </w:r>
      <w:r w:rsidR="00675CF4" w:rsidRPr="0051474A">
        <w:rPr>
          <w:color w:val="000000"/>
        </w:rPr>
        <w:t>milimetre olan</w:t>
      </w:r>
      <w:r w:rsidRPr="0051474A">
        <w:rPr>
          <w:color w:val="000000"/>
        </w:rPr>
        <w:t xml:space="preserve"> siyah bir sınır çizgisi ile çevrelenir.</w:t>
      </w:r>
    </w:p>
    <w:p w14:paraId="567CCD92" w14:textId="77777777" w:rsidR="00E568E4" w:rsidRPr="00CA09A1" w:rsidRDefault="003401F9" w:rsidP="000C3C0C">
      <w:pPr>
        <w:pStyle w:val="Default"/>
        <w:tabs>
          <w:tab w:val="left" w:pos="0"/>
          <w:tab w:val="left" w:pos="993"/>
        </w:tabs>
        <w:spacing w:before="120" w:after="120"/>
        <w:ind w:firstLine="709"/>
        <w:jc w:val="both"/>
        <w:rPr>
          <w:color w:val="auto"/>
        </w:rPr>
      </w:pPr>
      <w:r w:rsidRPr="003401F9">
        <w:rPr>
          <w:color w:val="auto"/>
        </w:rPr>
        <w:t>(</w:t>
      </w:r>
      <w:r w:rsidR="00945E3D">
        <w:rPr>
          <w:color w:val="auto"/>
        </w:rPr>
        <w:t>10</w:t>
      </w:r>
      <w:r w:rsidRPr="003401F9">
        <w:rPr>
          <w:color w:val="auto"/>
        </w:rPr>
        <w:t>)</w:t>
      </w:r>
      <w:r w:rsidR="005C263C">
        <w:rPr>
          <w:color w:val="auto"/>
        </w:rPr>
        <w:t xml:space="preserve"> </w:t>
      </w:r>
      <w:proofErr w:type="spellStart"/>
      <w:r w:rsidR="00AE6DA5">
        <w:rPr>
          <w:color w:val="auto"/>
        </w:rPr>
        <w:t>Makaron</w:t>
      </w:r>
      <w:proofErr w:type="spellEnd"/>
      <w:r w:rsidR="00AE6DA5">
        <w:rPr>
          <w:color w:val="auto"/>
        </w:rPr>
        <w:t xml:space="preserve"> </w:t>
      </w:r>
      <w:r w:rsidR="005A4A84" w:rsidRPr="00CA09A1">
        <w:rPr>
          <w:color w:val="auto"/>
        </w:rPr>
        <w:t>birim paket</w:t>
      </w:r>
      <w:r w:rsidR="00914120" w:rsidRPr="00CA09A1">
        <w:rPr>
          <w:color w:val="auto"/>
        </w:rPr>
        <w:t xml:space="preserve">inde </w:t>
      </w:r>
      <w:r w:rsidR="00945E3D" w:rsidRPr="00CA09A1">
        <w:t>birleşik sağlık uyarıları</w:t>
      </w:r>
      <w:r w:rsidR="00D26B0A" w:rsidRPr="00CA09A1">
        <w:rPr>
          <w:color w:val="auto"/>
        </w:rPr>
        <w:t xml:space="preserve"> </w:t>
      </w:r>
      <w:r w:rsidR="005A4A84" w:rsidRPr="00CA09A1">
        <w:rPr>
          <w:color w:val="auto"/>
        </w:rPr>
        <w:t xml:space="preserve">aşağıdaki </w:t>
      </w:r>
      <w:r w:rsidR="00914120" w:rsidRPr="00CA09A1">
        <w:rPr>
          <w:color w:val="auto"/>
        </w:rPr>
        <w:t>şekilde uygulanır:</w:t>
      </w:r>
    </w:p>
    <w:p w14:paraId="0CE73801" w14:textId="77777777" w:rsidR="00CA09A1" w:rsidRPr="00CA09A1" w:rsidRDefault="00945E3D" w:rsidP="000C3C0C">
      <w:pPr>
        <w:pStyle w:val="Default"/>
        <w:numPr>
          <w:ilvl w:val="0"/>
          <w:numId w:val="12"/>
        </w:numPr>
        <w:tabs>
          <w:tab w:val="left" w:pos="0"/>
          <w:tab w:val="left" w:pos="1276"/>
        </w:tabs>
        <w:spacing w:before="120" w:after="120"/>
        <w:ind w:left="0" w:firstLine="709"/>
        <w:jc w:val="both"/>
      </w:pPr>
      <w:r w:rsidRPr="00CA09A1">
        <w:t>Birleşik sağlık uyarıları</w:t>
      </w:r>
      <w:r w:rsidR="000173B8">
        <w:t>,</w:t>
      </w:r>
      <w:r w:rsidRPr="00CA09A1">
        <w:rPr>
          <w:color w:val="auto"/>
        </w:rPr>
        <w:t xml:space="preserve"> birim paketin en geniş ön ve arka </w:t>
      </w:r>
      <w:r w:rsidRPr="00A81ABB">
        <w:rPr>
          <w:color w:val="auto"/>
        </w:rPr>
        <w:t xml:space="preserve">yüzeylerinin sol kenarından başlamak üzere </w:t>
      </w:r>
      <w:r w:rsidR="00D52563" w:rsidRPr="00A81ABB">
        <w:rPr>
          <w:color w:val="auto"/>
        </w:rPr>
        <w:t xml:space="preserve">yüzeylerin </w:t>
      </w:r>
      <w:r w:rsidRPr="00A81ABB">
        <w:rPr>
          <w:color w:val="auto"/>
        </w:rPr>
        <w:t xml:space="preserve">her birinin en az %85’ini kaplar. </w:t>
      </w:r>
      <w:r w:rsidRPr="00A81ABB">
        <w:t>Bi</w:t>
      </w:r>
      <w:r w:rsidRPr="00CA09A1">
        <w:t xml:space="preserve">rim paketin her iki tarafında aynı birleşik sağlık uyarısı bulunur. </w:t>
      </w:r>
    </w:p>
    <w:p w14:paraId="1D5C294D" w14:textId="7498E1CF" w:rsidR="00A81ABB" w:rsidRPr="00FC5F3E" w:rsidRDefault="00CC1495" w:rsidP="007531E0">
      <w:pPr>
        <w:pStyle w:val="Default"/>
        <w:numPr>
          <w:ilvl w:val="0"/>
          <w:numId w:val="12"/>
        </w:numPr>
        <w:tabs>
          <w:tab w:val="left" w:pos="0"/>
          <w:tab w:val="left" w:pos="993"/>
        </w:tabs>
        <w:spacing w:before="120" w:after="120"/>
        <w:ind w:left="0" w:firstLine="709"/>
        <w:jc w:val="both"/>
      </w:pPr>
      <w:r>
        <w:rPr>
          <w:color w:val="auto"/>
        </w:rPr>
        <w:t xml:space="preserve">     </w:t>
      </w:r>
      <w:r w:rsidR="00FC5F3E" w:rsidRPr="00F82308">
        <w:rPr>
          <w:color w:val="auto"/>
        </w:rPr>
        <w:t xml:space="preserve">Birleşik sağlık uyarılarının </w:t>
      </w:r>
      <w:r w:rsidR="00FC5F3E" w:rsidRPr="00F82308">
        <w:rPr>
          <w:rFonts w:eastAsiaTheme="minorEastAsia"/>
          <w:color w:val="auto"/>
          <w:lang w:eastAsia="tr-TR"/>
        </w:rPr>
        <w:t>yüksekliğinin genişliğine oranı %70’ten daha küçük ol</w:t>
      </w:r>
      <w:r w:rsidR="00FC5F3E">
        <w:rPr>
          <w:rFonts w:eastAsiaTheme="minorEastAsia"/>
          <w:color w:val="auto"/>
          <w:lang w:eastAsia="tr-TR"/>
        </w:rPr>
        <w:t xml:space="preserve">ur. Birleşik sağlık uyarıları </w:t>
      </w:r>
      <w:r w:rsidR="00FC5F3E" w:rsidRPr="00F82308">
        <w:rPr>
          <w:color w:val="auto"/>
        </w:rPr>
        <w:t>yan yana format</w:t>
      </w:r>
      <w:r w:rsidR="00FC5F3E">
        <w:rPr>
          <w:color w:val="auto"/>
        </w:rPr>
        <w:t>ta</w:t>
      </w:r>
      <w:r w:rsidR="00FC5F3E" w:rsidRPr="00F82308">
        <w:rPr>
          <w:color w:val="auto"/>
        </w:rPr>
        <w:t xml:space="preserve"> uygulanır.</w:t>
      </w:r>
    </w:p>
    <w:p w14:paraId="73A92585" w14:textId="281BB3A4" w:rsidR="00CA09A1" w:rsidRPr="00CA09A1" w:rsidRDefault="00CC1495" w:rsidP="007531E0">
      <w:pPr>
        <w:pStyle w:val="Default"/>
        <w:numPr>
          <w:ilvl w:val="0"/>
          <w:numId w:val="12"/>
        </w:numPr>
        <w:tabs>
          <w:tab w:val="left" w:pos="0"/>
          <w:tab w:val="left" w:pos="993"/>
        </w:tabs>
        <w:spacing w:before="120" w:after="120"/>
        <w:ind w:left="0" w:firstLine="709"/>
        <w:jc w:val="both"/>
      </w:pPr>
      <w:r>
        <w:rPr>
          <w:color w:val="auto"/>
        </w:rPr>
        <w:t xml:space="preserve">    </w:t>
      </w:r>
      <w:r w:rsidR="00945E3D" w:rsidRPr="00A81ABB">
        <w:rPr>
          <w:color w:val="auto"/>
        </w:rPr>
        <w:t xml:space="preserve">Birleşik sağlık uyarısı yüksekliği ile uygulama </w:t>
      </w:r>
      <w:r w:rsidR="00F74F8B" w:rsidRPr="00A81ABB">
        <w:rPr>
          <w:color w:val="auto"/>
        </w:rPr>
        <w:t xml:space="preserve">yüzeyi yüksekliği eşit </w:t>
      </w:r>
      <w:r w:rsidR="003638FB">
        <w:rPr>
          <w:color w:val="auto"/>
        </w:rPr>
        <w:t xml:space="preserve">olur. </w:t>
      </w:r>
      <w:r w:rsidR="008B05C6">
        <w:rPr>
          <w:color w:val="auto"/>
        </w:rPr>
        <w:t>B</w:t>
      </w:r>
      <w:r w:rsidR="0009185B" w:rsidRPr="00A81ABB">
        <w:rPr>
          <w:color w:val="auto"/>
        </w:rPr>
        <w:t xml:space="preserve">ulunduğu yüzeyde görünen her türlü başka bilgi ile aynı yönde </w:t>
      </w:r>
      <w:r w:rsidR="008B05C6" w:rsidRPr="00A81ABB">
        <w:rPr>
          <w:color w:val="auto"/>
        </w:rPr>
        <w:t>konumlandırıl</w:t>
      </w:r>
      <w:r w:rsidR="008B05C6">
        <w:rPr>
          <w:color w:val="auto"/>
        </w:rPr>
        <w:t>ır</w:t>
      </w:r>
      <w:r w:rsidR="0009185B" w:rsidRPr="00A81ABB">
        <w:rPr>
          <w:color w:val="auto"/>
        </w:rPr>
        <w:t>.</w:t>
      </w:r>
    </w:p>
    <w:p w14:paraId="3B114226" w14:textId="49C774B7" w:rsidR="00CA09A1" w:rsidRPr="00CA09A1" w:rsidRDefault="002B4D79" w:rsidP="00CC1495">
      <w:pPr>
        <w:pStyle w:val="Default"/>
        <w:tabs>
          <w:tab w:val="left" w:pos="0"/>
        </w:tabs>
        <w:spacing w:before="120" w:after="120"/>
        <w:ind w:firstLine="709"/>
        <w:jc w:val="both"/>
      </w:pPr>
      <w:r>
        <w:t xml:space="preserve">ç) </w:t>
      </w:r>
      <w:r w:rsidR="00CC1495">
        <w:t xml:space="preserve">   </w:t>
      </w:r>
      <w:r w:rsidR="00945E3D" w:rsidRPr="00CA09A1">
        <w:t xml:space="preserve">Birleşik sağlık uyarısının sol yarısında fotoğraf, sağ yarının üst kısmında uyarı metni, sağ yarının alt kısmında bırakma bilgisi yer alır. Fotoğraf siyah sınır çizgisinin iç tarafındaki birleşik sağlık uyarısı yüzey alanının %50’sini, uyarı metni %40’ını ve bırakma bilgisi %10’unu kaplar. </w:t>
      </w:r>
    </w:p>
    <w:p w14:paraId="202375C3" w14:textId="03D57E08" w:rsidR="00945E3D" w:rsidRDefault="002B4D79" w:rsidP="00CC1495">
      <w:pPr>
        <w:pStyle w:val="Default"/>
        <w:tabs>
          <w:tab w:val="left" w:pos="0"/>
        </w:tabs>
        <w:spacing w:before="120" w:after="120"/>
        <w:ind w:firstLine="709"/>
        <w:jc w:val="both"/>
      </w:pPr>
      <w:r>
        <w:t>d</w:t>
      </w:r>
      <w:r w:rsidR="00CA09A1" w:rsidRPr="00CA09A1">
        <w:t xml:space="preserve">) </w:t>
      </w:r>
      <w:r w:rsidR="00CC1495">
        <w:tab/>
      </w:r>
      <w:r w:rsidR="00945E3D" w:rsidRPr="00CA09A1">
        <w:t>Firmalar üretim ve ithalat programlarını, birleşik uyarılardan her birinin yıllık dönem içerisinde ve mamullerin her bir çeşidinde eşit sayıda görünmesini sağlayacak şekilde planlar ve uygular.</w:t>
      </w:r>
    </w:p>
    <w:p w14:paraId="0B697809" w14:textId="7015170E" w:rsidR="00791E26" w:rsidRDefault="002B4D79" w:rsidP="00CC1495">
      <w:pPr>
        <w:pStyle w:val="Default"/>
        <w:tabs>
          <w:tab w:val="left" w:pos="0"/>
        </w:tabs>
        <w:spacing w:before="120" w:after="120"/>
        <w:ind w:firstLine="709"/>
        <w:jc w:val="both"/>
      </w:pPr>
      <w:r>
        <w:t>e</w:t>
      </w:r>
      <w:r w:rsidR="00791E26">
        <w:t>)</w:t>
      </w:r>
      <w:r w:rsidR="00CC1495">
        <w:tab/>
      </w:r>
      <w:r w:rsidR="00791E26" w:rsidRPr="00791E26">
        <w:t xml:space="preserve">Birleşik sağlık uyarısı dört renk/Mavi-Kırmızı-Sarı-Siyah (CMYK) basılır. Siyah baskılar C0, M0, Y0 ve K100, canlı sarı baskılar C0, M10, Y100 ve K0 olur. Birleşik sağlık uyarısının basıldığı yüzeydeki çözünürlüğü 300 </w:t>
      </w:r>
      <w:proofErr w:type="spellStart"/>
      <w:r w:rsidR="00791E26" w:rsidRPr="00791E26">
        <w:t>dpi’den</w:t>
      </w:r>
      <w:proofErr w:type="spellEnd"/>
      <w:r w:rsidR="00791E26" w:rsidRPr="00791E26">
        <w:t xml:space="preserve"> az olamaz.</w:t>
      </w:r>
    </w:p>
    <w:p w14:paraId="682E9B9A" w14:textId="74226526" w:rsidR="00E03D39" w:rsidRDefault="002B4D79" w:rsidP="00CC1495">
      <w:pPr>
        <w:pStyle w:val="Default"/>
        <w:tabs>
          <w:tab w:val="left" w:pos="0"/>
        </w:tabs>
        <w:spacing w:before="120" w:after="120"/>
        <w:ind w:firstLine="709"/>
        <w:jc w:val="both"/>
      </w:pPr>
      <w:r>
        <w:t>f</w:t>
      </w:r>
      <w:r w:rsidR="00E03D39">
        <w:t>)</w:t>
      </w:r>
      <w:r w:rsidR="00CC1495">
        <w:tab/>
      </w:r>
      <w:r w:rsidR="00E03D39" w:rsidRPr="00E03D39">
        <w:t>Uyarı metni siyah fon üzerinde beyaz renkte, bırakma bilgisi canlı sarı fon üzerinde siyah renkte basılır.</w:t>
      </w:r>
    </w:p>
    <w:p w14:paraId="5F1454D6" w14:textId="668F66C0" w:rsidR="00E03D39" w:rsidRDefault="002B4D79" w:rsidP="00CC1495">
      <w:pPr>
        <w:pStyle w:val="Default"/>
        <w:tabs>
          <w:tab w:val="left" w:pos="0"/>
        </w:tabs>
        <w:spacing w:before="120" w:after="120"/>
        <w:ind w:firstLine="709"/>
        <w:jc w:val="both"/>
      </w:pPr>
      <w:r>
        <w:lastRenderedPageBreak/>
        <w:t>g</w:t>
      </w:r>
      <w:r w:rsidR="00E03D39">
        <w:t>)</w:t>
      </w:r>
      <w:r w:rsidR="00CC1495">
        <w:tab/>
      </w:r>
      <w:r w:rsidR="00FD186D">
        <w:t>B</w:t>
      </w:r>
      <w:r w:rsidR="00E03D39" w:rsidRPr="00E03D39">
        <w:t xml:space="preserve">ırakma bilgisi ile fotoğraf arasında 1 milimetre siyah sınır </w:t>
      </w:r>
      <w:r w:rsidR="00E03D39" w:rsidRPr="005C201B">
        <w:t>çizgisi yer alır.</w:t>
      </w:r>
      <w:r w:rsidR="0052392B" w:rsidRPr="005C201B">
        <w:t xml:space="preserve"> Bu sınır çizgisi bırakma bilgisi alanına </w:t>
      </w:r>
      <w:proofErr w:type="gramStart"/>
      <w:r w:rsidR="0052392B" w:rsidRPr="005C201B">
        <w:t>dahil</w:t>
      </w:r>
      <w:proofErr w:type="gramEnd"/>
      <w:r w:rsidR="0052392B" w:rsidRPr="005C201B">
        <w:t xml:space="preserve"> sayılır.</w:t>
      </w:r>
    </w:p>
    <w:p w14:paraId="2A07732E" w14:textId="2665CF02" w:rsidR="00E03D39" w:rsidRDefault="002B4D79" w:rsidP="00CC1495">
      <w:pPr>
        <w:pStyle w:val="Default"/>
        <w:tabs>
          <w:tab w:val="left" w:pos="0"/>
        </w:tabs>
        <w:spacing w:before="120" w:after="120"/>
        <w:ind w:firstLine="709"/>
        <w:jc w:val="both"/>
      </w:pPr>
      <w:r>
        <w:t>ğ</w:t>
      </w:r>
      <w:r w:rsidR="00E03D39">
        <w:t>)</w:t>
      </w:r>
      <w:r w:rsidR="00CC1495">
        <w:tab/>
      </w:r>
      <w:r w:rsidR="00E03D39" w:rsidRPr="00E03D39">
        <w:t xml:space="preserve">Birleşik sağlık uyarılarında kullanılan fotoğraf; </w:t>
      </w:r>
      <w:proofErr w:type="gramStart"/>
      <w:r w:rsidR="00FD186D">
        <w:t>e</w:t>
      </w:r>
      <w:r w:rsidR="00E03D39" w:rsidRPr="00E03D39">
        <w:t>fekt</w:t>
      </w:r>
      <w:proofErr w:type="gramEnd"/>
      <w:r w:rsidR="00E03D39" w:rsidRPr="00E03D39">
        <w:t xml:space="preserve"> kullanılmadan, renk ayarlaması yapılmadan, arka fonu değiştirilmeden ve genişletilmeden, görüntünün odak noktasına çok yakın ya da çok uzak olmayacak şekilde, uzatılmadan veya kısaltılmadan orantısal bir şekilde uygulanır.</w:t>
      </w:r>
    </w:p>
    <w:p w14:paraId="7ADA7297" w14:textId="7464A19A" w:rsidR="00E03D39" w:rsidRPr="00CA09A1" w:rsidRDefault="004358CB" w:rsidP="00CC1495">
      <w:pPr>
        <w:pStyle w:val="Default"/>
        <w:tabs>
          <w:tab w:val="left" w:pos="0"/>
        </w:tabs>
        <w:spacing w:before="120" w:after="120"/>
        <w:ind w:firstLine="709"/>
        <w:jc w:val="both"/>
      </w:pPr>
      <w:r>
        <w:t>h</w:t>
      </w:r>
      <w:r w:rsidR="00E03D39">
        <w:t>)</w:t>
      </w:r>
      <w:r w:rsidR="00CC1495">
        <w:tab/>
      </w:r>
      <w:r w:rsidR="00E03D39" w:rsidRPr="00E03D39">
        <w:t xml:space="preserve">Uyarı metni ve bırakma bilgisi;  kendilerine ayrılan alanda, sola dayalı ve dikey olarak ortalanmış şekilde, koyu kalın </w:t>
      </w:r>
      <w:proofErr w:type="spellStart"/>
      <w:r w:rsidR="00E03D39" w:rsidRPr="00E03D39">
        <w:t>Neue</w:t>
      </w:r>
      <w:proofErr w:type="spellEnd"/>
      <w:r w:rsidR="00E03D39" w:rsidRPr="00E03D39">
        <w:t xml:space="preserve"> </w:t>
      </w:r>
      <w:proofErr w:type="spellStart"/>
      <w:r w:rsidR="00E03D39" w:rsidRPr="00E03D39">
        <w:t>Frutiger</w:t>
      </w:r>
      <w:proofErr w:type="spellEnd"/>
      <w:r w:rsidR="00E03D39" w:rsidRPr="00E03D39">
        <w:t xml:space="preserve"> </w:t>
      </w:r>
      <w:proofErr w:type="spellStart"/>
      <w:r w:rsidR="00E03D39" w:rsidRPr="00E03D39">
        <w:t>Condensed</w:t>
      </w:r>
      <w:proofErr w:type="spellEnd"/>
      <w:r w:rsidR="00E03D39" w:rsidRPr="00E03D39">
        <w:t xml:space="preserve"> yazı tipiyle, yeknesak punto ile basılır. Uyarı metni ve bırakma bilgisinin puntosu, metinlerin görünürlüğü en üst seviyede </w:t>
      </w:r>
      <w:r w:rsidR="00E03D39" w:rsidRPr="00E66C11">
        <w:t>olacak şekilde,</w:t>
      </w:r>
      <w:r w:rsidR="00E03D39" w:rsidRPr="00E03D39">
        <w:t xml:space="preserve"> uyarı </w:t>
      </w:r>
      <w:r w:rsidR="00E03D39" w:rsidRPr="005C201B">
        <w:t xml:space="preserve">metni en küçük </w:t>
      </w:r>
      <w:r w:rsidR="00944447" w:rsidRPr="005C201B">
        <w:t>12</w:t>
      </w:r>
      <w:r w:rsidR="00E03D39" w:rsidRPr="005C201B">
        <w:t xml:space="preserve"> punto, bırakma bilgisi en küçük </w:t>
      </w:r>
      <w:r w:rsidR="00944447" w:rsidRPr="005C201B">
        <w:t>10</w:t>
      </w:r>
      <w:r w:rsidR="00E03D39" w:rsidRPr="005C201B">
        <w:t xml:space="preserve"> punto</w:t>
      </w:r>
      <w:r w:rsidR="00E03D39" w:rsidRPr="00E03D39">
        <w:t xml:space="preserve"> yazılır. Uyarı metninin satır arası boşlukları uyarı metninin yazı tipi boyutundan 2 punto daha büyük olma</w:t>
      </w:r>
      <w:r w:rsidR="00B91B70">
        <w:t xml:space="preserve">k zorundadır. </w:t>
      </w:r>
      <w:r w:rsidR="00E03D39" w:rsidRPr="00E03D39">
        <w:t>Uyarı metinleri ilk harfi büyük diğer harfleri küçük yazılır.</w:t>
      </w:r>
    </w:p>
    <w:p w14:paraId="296B049E" w14:textId="77777777" w:rsidR="00945E3D" w:rsidRDefault="00945E3D" w:rsidP="000C3C0C">
      <w:pPr>
        <w:pStyle w:val="Default"/>
        <w:tabs>
          <w:tab w:val="left" w:pos="0"/>
        </w:tabs>
        <w:spacing w:before="120" w:after="120"/>
        <w:ind w:firstLine="709"/>
        <w:jc w:val="both"/>
        <w:rPr>
          <w:color w:val="auto"/>
        </w:rPr>
      </w:pPr>
      <w:r w:rsidRPr="003401F9">
        <w:rPr>
          <w:color w:val="auto"/>
        </w:rPr>
        <w:t>(</w:t>
      </w:r>
      <w:r>
        <w:rPr>
          <w:color w:val="auto"/>
        </w:rPr>
        <w:t>11</w:t>
      </w:r>
      <w:r w:rsidRPr="003401F9">
        <w:rPr>
          <w:color w:val="auto"/>
        </w:rPr>
        <w:t>)</w:t>
      </w:r>
      <w:r>
        <w:rPr>
          <w:color w:val="auto"/>
        </w:rPr>
        <w:t xml:space="preserve"> </w:t>
      </w:r>
      <w:r w:rsidR="00A26EB3">
        <w:rPr>
          <w:color w:val="auto"/>
        </w:rPr>
        <w:t xml:space="preserve"> </w:t>
      </w:r>
      <w:proofErr w:type="spellStart"/>
      <w:r>
        <w:rPr>
          <w:color w:val="auto"/>
        </w:rPr>
        <w:t>Makaron</w:t>
      </w:r>
      <w:proofErr w:type="spellEnd"/>
      <w:r>
        <w:rPr>
          <w:color w:val="auto"/>
        </w:rPr>
        <w:t xml:space="preserve"> birim paket</w:t>
      </w:r>
      <w:r w:rsidRPr="00914120">
        <w:rPr>
          <w:color w:val="auto"/>
        </w:rPr>
        <w:t>inde gene</w:t>
      </w:r>
      <w:r>
        <w:rPr>
          <w:color w:val="auto"/>
        </w:rPr>
        <w:t>l uyarı ve bilgi mesajı aşağıdaki</w:t>
      </w:r>
      <w:r w:rsidRPr="00914120">
        <w:rPr>
          <w:color w:val="auto"/>
        </w:rPr>
        <w:t xml:space="preserve"> şekilde uygulanır:</w:t>
      </w:r>
    </w:p>
    <w:p w14:paraId="099CDB52" w14:textId="77777777" w:rsidR="005478E4" w:rsidRPr="005478E4" w:rsidRDefault="005478E4" w:rsidP="000C3C0C">
      <w:pPr>
        <w:pStyle w:val="Default"/>
        <w:numPr>
          <w:ilvl w:val="0"/>
          <w:numId w:val="25"/>
        </w:numPr>
        <w:tabs>
          <w:tab w:val="left" w:pos="0"/>
        </w:tabs>
        <w:spacing w:before="120" w:after="120"/>
        <w:ind w:left="0" w:firstLine="709"/>
        <w:jc w:val="both"/>
      </w:pPr>
      <w:r w:rsidRPr="00A0086A">
        <w:rPr>
          <w:color w:val="auto"/>
        </w:rPr>
        <w:t xml:space="preserve">Birim paketin kısa yan yüzeylerinin birinde genel uyarı ve diğerinde bilgi mesajı yer alır. Genel uyarı ve bilgi mesajı </w:t>
      </w:r>
      <w:r w:rsidR="00CE188D" w:rsidRPr="00CE188D">
        <w:rPr>
          <w:color w:val="auto"/>
        </w:rPr>
        <w:t>birim paketin</w:t>
      </w:r>
      <w:r w:rsidR="00CE188D">
        <w:rPr>
          <w:rFonts w:ascii="Calibri" w:hAnsi="Calibri" w:cs="Calibri"/>
          <w:sz w:val="22"/>
          <w:szCs w:val="22"/>
        </w:rPr>
        <w:t xml:space="preserve"> </w:t>
      </w:r>
      <w:r>
        <w:rPr>
          <w:color w:val="auto"/>
        </w:rPr>
        <w:t xml:space="preserve">kısa </w:t>
      </w:r>
      <w:r w:rsidRPr="00C35485">
        <w:rPr>
          <w:color w:val="auto"/>
        </w:rPr>
        <w:t>yan kenarına paralel olur,</w:t>
      </w:r>
      <w:r>
        <w:rPr>
          <w:rFonts w:ascii="Calibri" w:hAnsi="Calibri" w:cs="Calibri"/>
          <w:sz w:val="22"/>
          <w:szCs w:val="22"/>
        </w:rPr>
        <w:t xml:space="preserve"> </w:t>
      </w:r>
      <w:r w:rsidR="00617747" w:rsidRPr="005C201B">
        <w:rPr>
          <w:color w:val="auto"/>
        </w:rPr>
        <w:t>bulundukları yüzeyin</w:t>
      </w:r>
      <w:r w:rsidR="00617747">
        <w:rPr>
          <w:color w:val="00B050"/>
        </w:rPr>
        <w:t xml:space="preserve"> </w:t>
      </w:r>
      <w:r w:rsidRPr="00A0086A">
        <w:rPr>
          <w:color w:val="auto"/>
        </w:rPr>
        <w:t xml:space="preserve">tamamını kaplar. </w:t>
      </w:r>
    </w:p>
    <w:p w14:paraId="61969BEC" w14:textId="77777777" w:rsidR="005478E4" w:rsidRPr="005478E4" w:rsidRDefault="005478E4" w:rsidP="000C3C0C">
      <w:pPr>
        <w:pStyle w:val="Default"/>
        <w:numPr>
          <w:ilvl w:val="0"/>
          <w:numId w:val="25"/>
        </w:numPr>
        <w:tabs>
          <w:tab w:val="left" w:pos="0"/>
        </w:tabs>
        <w:spacing w:before="120" w:after="120"/>
        <w:ind w:left="0" w:firstLine="709"/>
        <w:jc w:val="both"/>
      </w:pPr>
      <w:r w:rsidRPr="00A0086A">
        <w:rPr>
          <w:color w:val="auto"/>
        </w:rPr>
        <w:t>Genel uyarı, paket açıkken görünür olan iç yüzey</w:t>
      </w:r>
      <w:r>
        <w:rPr>
          <w:color w:val="auto"/>
        </w:rPr>
        <w:t xml:space="preserve">e </w:t>
      </w:r>
      <w:r w:rsidRPr="00A0086A">
        <w:rPr>
          <w:color w:val="auto"/>
        </w:rPr>
        <w:t>de, yüzeyin üst kenarından başlamak üzere</w:t>
      </w:r>
      <w:r>
        <w:rPr>
          <w:color w:val="auto"/>
        </w:rPr>
        <w:t xml:space="preserve"> </w:t>
      </w:r>
      <w:r w:rsidRPr="00A0086A">
        <w:rPr>
          <w:color w:val="auto"/>
        </w:rPr>
        <w:t xml:space="preserve">uygulanır ve </w:t>
      </w:r>
      <w:r w:rsidR="0052392B" w:rsidRPr="005C201B">
        <w:rPr>
          <w:color w:val="auto"/>
        </w:rPr>
        <w:t xml:space="preserve">bu durumda </w:t>
      </w:r>
      <w:r w:rsidRPr="00A0086A">
        <w:rPr>
          <w:color w:val="auto"/>
        </w:rPr>
        <w:t xml:space="preserve">bulunduğu yüzeyin %50’sini kaplar. </w:t>
      </w:r>
    </w:p>
    <w:p w14:paraId="69E8A358" w14:textId="77777777" w:rsidR="005478E4" w:rsidRPr="001621C8" w:rsidRDefault="005478E4" w:rsidP="000C3C0C">
      <w:pPr>
        <w:pStyle w:val="Default"/>
        <w:numPr>
          <w:ilvl w:val="0"/>
          <w:numId w:val="25"/>
        </w:numPr>
        <w:tabs>
          <w:tab w:val="left" w:pos="0"/>
        </w:tabs>
        <w:spacing w:before="120" w:after="120"/>
        <w:ind w:left="0" w:firstLine="709"/>
        <w:jc w:val="both"/>
      </w:pPr>
      <w:r w:rsidRPr="00A0086A">
        <w:rPr>
          <w:color w:val="auto"/>
        </w:rPr>
        <w:t xml:space="preserve">Genel uyarı ve bilgi mesajı </w:t>
      </w:r>
      <w:r>
        <w:rPr>
          <w:color w:val="auto"/>
        </w:rPr>
        <w:t>b</w:t>
      </w:r>
      <w:r w:rsidRPr="001621C8">
        <w:t>eyaz bir zemin üzerine koyu kalın siyah </w:t>
      </w:r>
      <w:proofErr w:type="spellStart"/>
      <w:r w:rsidRPr="001621C8">
        <w:t>Helvetica</w:t>
      </w:r>
      <w:proofErr w:type="spellEnd"/>
      <w:r w:rsidRPr="001621C8">
        <w:t> yazı tipinde</w:t>
      </w:r>
      <w:r w:rsidR="00A81A68">
        <w:t>,</w:t>
      </w:r>
      <w:r w:rsidRPr="001621C8">
        <w:t xml:space="preserve"> </w:t>
      </w:r>
      <w:r w:rsidR="00A81A68">
        <w:t>i</w:t>
      </w:r>
      <w:r w:rsidR="00A81A68" w:rsidRPr="001621C8">
        <w:t xml:space="preserve">lk harfi hariç küçük harf ile yazılır. </w:t>
      </w:r>
      <w:r w:rsidRPr="001621C8">
        <w:t>Yazı tipi boyutu metin için ayrılan alanda mümkün olan en büyük bölümü kaplar. Kendilerine ayrılan alanın ortasında yer alır.</w:t>
      </w:r>
    </w:p>
    <w:p w14:paraId="1CCF556A" w14:textId="4603989E" w:rsidR="004A0FC9" w:rsidRPr="00C95E23" w:rsidRDefault="0038594A" w:rsidP="00FC5F3E">
      <w:pPr>
        <w:pStyle w:val="Default"/>
        <w:tabs>
          <w:tab w:val="left" w:pos="0"/>
        </w:tabs>
        <w:spacing w:before="120" w:after="120"/>
        <w:ind w:firstLine="709"/>
        <w:jc w:val="both"/>
        <w:rPr>
          <w:color w:val="auto"/>
        </w:rPr>
      </w:pPr>
      <w:r w:rsidRPr="005C201B">
        <w:rPr>
          <w:color w:val="auto"/>
        </w:rPr>
        <w:t>(1</w:t>
      </w:r>
      <w:r w:rsidR="00CA09A1" w:rsidRPr="005C201B">
        <w:rPr>
          <w:color w:val="auto"/>
        </w:rPr>
        <w:t>2</w:t>
      </w:r>
      <w:r w:rsidRPr="005C201B">
        <w:rPr>
          <w:color w:val="auto"/>
        </w:rPr>
        <w:t xml:space="preserve">) </w:t>
      </w:r>
      <w:r w:rsidR="003868CA" w:rsidRPr="00C95E23">
        <w:rPr>
          <w:color w:val="auto"/>
        </w:rPr>
        <w:t>Marka</w:t>
      </w:r>
      <w:r w:rsidR="005724E7" w:rsidRPr="00C95E23">
        <w:rPr>
          <w:color w:val="auto"/>
        </w:rPr>
        <w:t xml:space="preserve"> ve ayırt edici ibare </w:t>
      </w:r>
      <w:r w:rsidR="00800CAA" w:rsidRPr="00C95E23">
        <w:rPr>
          <w:color w:val="auto"/>
        </w:rPr>
        <w:t>aşağıdaki şekilde uygulanır</w:t>
      </w:r>
      <w:r w:rsidR="000A47E8">
        <w:rPr>
          <w:color w:val="auto"/>
        </w:rPr>
        <w:t>:</w:t>
      </w:r>
      <w:r w:rsidR="003868CA" w:rsidRPr="00C95E23">
        <w:rPr>
          <w:color w:val="auto"/>
        </w:rPr>
        <w:t xml:space="preserve"> </w:t>
      </w:r>
    </w:p>
    <w:p w14:paraId="590C934E" w14:textId="77777777" w:rsidR="004A0FC9" w:rsidRPr="00C95E23" w:rsidRDefault="00800CAA" w:rsidP="000C3C0C">
      <w:pPr>
        <w:pStyle w:val="Default"/>
        <w:numPr>
          <w:ilvl w:val="0"/>
          <w:numId w:val="17"/>
        </w:numPr>
        <w:tabs>
          <w:tab w:val="left" w:pos="0"/>
        </w:tabs>
        <w:spacing w:before="120" w:after="120"/>
        <w:ind w:left="0" w:firstLine="709"/>
        <w:jc w:val="both"/>
        <w:rPr>
          <w:color w:val="auto"/>
        </w:rPr>
      </w:pPr>
      <w:proofErr w:type="gramStart"/>
      <w:r w:rsidRPr="00C95E23">
        <w:rPr>
          <w:color w:val="auto"/>
        </w:rPr>
        <w:t>Marka</w:t>
      </w:r>
      <w:r w:rsidR="00CC5A4E" w:rsidRPr="00C95E23">
        <w:rPr>
          <w:color w:val="auto"/>
        </w:rPr>
        <w:t>;</w:t>
      </w:r>
      <w:r w:rsidR="00C03C20" w:rsidRPr="00C95E23">
        <w:rPr>
          <w:color w:val="auto"/>
        </w:rPr>
        <w:t xml:space="preserve"> birim </w:t>
      </w:r>
      <w:r w:rsidRPr="00C95E23">
        <w:rPr>
          <w:color w:val="auto"/>
        </w:rPr>
        <w:t>p</w:t>
      </w:r>
      <w:r w:rsidR="003868CA" w:rsidRPr="00C95E23">
        <w:rPr>
          <w:color w:val="auto"/>
        </w:rPr>
        <w:t xml:space="preserve">aketin sadece ön yüzeyine, </w:t>
      </w:r>
      <w:r w:rsidRPr="00C95E23">
        <w:rPr>
          <w:color w:val="auto"/>
        </w:rPr>
        <w:t>birleşik sağlık uyarısı metni ile aynı yönde</w:t>
      </w:r>
      <w:r w:rsidR="004A0FC9" w:rsidRPr="00C95E23">
        <w:rPr>
          <w:color w:val="auto"/>
        </w:rPr>
        <w:t xml:space="preserve">, bulunduğu yüzey alanının yüzde beşini aşmayacak şekilde, </w:t>
      </w:r>
      <w:r w:rsidR="003868CA" w:rsidRPr="00C95E23">
        <w:rPr>
          <w:color w:val="auto"/>
        </w:rPr>
        <w:t xml:space="preserve">en </w:t>
      </w:r>
      <w:r w:rsidR="003868CA" w:rsidRPr="005C201B">
        <w:rPr>
          <w:color w:val="auto"/>
        </w:rPr>
        <w:t>fazla 2</w:t>
      </w:r>
      <w:r w:rsidR="00E66C11">
        <w:rPr>
          <w:color w:val="auto"/>
        </w:rPr>
        <w:t>2</w:t>
      </w:r>
      <w:r w:rsidR="00FE7F3A">
        <w:rPr>
          <w:color w:val="auto"/>
        </w:rPr>
        <w:t xml:space="preserve"> </w:t>
      </w:r>
      <w:r w:rsidR="00FE7F3A" w:rsidRPr="005C201B">
        <w:rPr>
          <w:color w:val="auto"/>
        </w:rPr>
        <w:t>ve</w:t>
      </w:r>
      <w:r w:rsidR="003868CA" w:rsidRPr="005C201B">
        <w:rPr>
          <w:color w:val="auto"/>
        </w:rPr>
        <w:t xml:space="preserve"> </w:t>
      </w:r>
      <w:r w:rsidR="00FD5C68" w:rsidRPr="00C95E23">
        <w:rPr>
          <w:color w:val="auto"/>
        </w:rPr>
        <w:t xml:space="preserve">yeknesak puntoda, </w:t>
      </w:r>
      <w:r w:rsidR="00FD5C68" w:rsidRPr="00CE0441">
        <w:rPr>
          <w:color w:val="auto"/>
        </w:rPr>
        <w:t xml:space="preserve">rengi </w:t>
      </w:r>
      <w:proofErr w:type="spellStart"/>
      <w:r w:rsidR="00FD5C68" w:rsidRPr="00CE0441">
        <w:rPr>
          <w:color w:val="auto"/>
        </w:rPr>
        <w:t>Pantone</w:t>
      </w:r>
      <w:proofErr w:type="spellEnd"/>
      <w:r w:rsidR="00FD5C68" w:rsidRPr="00CE0441">
        <w:rPr>
          <w:color w:val="auto"/>
        </w:rPr>
        <w:t xml:space="preserve"> </w:t>
      </w:r>
      <w:proofErr w:type="spellStart"/>
      <w:r w:rsidR="00FD5C68" w:rsidRPr="00CE0441">
        <w:rPr>
          <w:color w:val="auto"/>
        </w:rPr>
        <w:t>Cool</w:t>
      </w:r>
      <w:proofErr w:type="spellEnd"/>
      <w:r w:rsidR="00FD5C68" w:rsidRPr="00CE0441">
        <w:rPr>
          <w:color w:val="auto"/>
        </w:rPr>
        <w:t xml:space="preserve"> </w:t>
      </w:r>
      <w:proofErr w:type="spellStart"/>
      <w:r w:rsidR="00FD5C68" w:rsidRPr="00CE0441">
        <w:rPr>
          <w:color w:val="auto"/>
        </w:rPr>
        <w:t>Gray</w:t>
      </w:r>
      <w:proofErr w:type="spellEnd"/>
      <w:r w:rsidR="00FD5C68" w:rsidRPr="00CE0441">
        <w:rPr>
          <w:color w:val="auto"/>
        </w:rPr>
        <w:t xml:space="preserve"> 2 C Mat bitişli, </w:t>
      </w:r>
      <w:r w:rsidR="003868CA" w:rsidRPr="00C95E23">
        <w:rPr>
          <w:color w:val="auto"/>
        </w:rPr>
        <w:t>tek satırda, ayırt edici ibare ile birlikte yatay ve dikey olarak ortalanmış ve üst kenara paralel</w:t>
      </w:r>
      <w:r w:rsidR="0052392B">
        <w:rPr>
          <w:color w:val="auto"/>
        </w:rPr>
        <w:t>,</w:t>
      </w:r>
      <w:r w:rsidR="003868CA" w:rsidRPr="00C95E23">
        <w:rPr>
          <w:color w:val="auto"/>
        </w:rPr>
        <w:t xml:space="preserve"> </w:t>
      </w:r>
      <w:r w:rsidR="0052392B" w:rsidRPr="00C95E23">
        <w:rPr>
          <w:color w:val="auto"/>
        </w:rPr>
        <w:t xml:space="preserve">kelimenin ilk harfi büyük diğerleri küçük harf </w:t>
      </w:r>
      <w:r w:rsidR="003868CA" w:rsidRPr="00C95E23">
        <w:rPr>
          <w:color w:val="auto"/>
        </w:rPr>
        <w:t xml:space="preserve">olacak şekilde, </w:t>
      </w:r>
      <w:proofErr w:type="spellStart"/>
      <w:r w:rsidR="0056441F">
        <w:rPr>
          <w:color w:val="auto"/>
        </w:rPr>
        <w:t>H</w:t>
      </w:r>
      <w:r w:rsidR="004A0FC9" w:rsidRPr="00C95E23">
        <w:rPr>
          <w:color w:val="auto"/>
        </w:rPr>
        <w:t>elvetica</w:t>
      </w:r>
      <w:proofErr w:type="spellEnd"/>
      <w:r w:rsidR="004A0FC9" w:rsidRPr="00C95E23">
        <w:rPr>
          <w:color w:val="auto"/>
        </w:rPr>
        <w:t> yazı tipinde, alfabetik, nümerik ve “&amp;” işareti dışında bir işaret ve karakter ile kabartma ve varak kullanmaksızın yazılır.</w:t>
      </w:r>
      <w:proofErr w:type="gramEnd"/>
    </w:p>
    <w:p w14:paraId="527C0255" w14:textId="77777777" w:rsidR="004A0FC9" w:rsidRPr="00C95E23" w:rsidRDefault="004A0FC9" w:rsidP="000C3C0C">
      <w:pPr>
        <w:pStyle w:val="Default"/>
        <w:numPr>
          <w:ilvl w:val="0"/>
          <w:numId w:val="17"/>
        </w:numPr>
        <w:tabs>
          <w:tab w:val="left" w:pos="0"/>
        </w:tabs>
        <w:spacing w:before="120" w:after="120"/>
        <w:ind w:left="0" w:firstLine="709"/>
        <w:jc w:val="both"/>
        <w:rPr>
          <w:color w:val="auto"/>
        </w:rPr>
      </w:pPr>
      <w:proofErr w:type="spellStart"/>
      <w:r w:rsidRPr="00C95E23">
        <w:rPr>
          <w:color w:val="auto"/>
        </w:rPr>
        <w:t>M</w:t>
      </w:r>
      <w:r w:rsidR="003868CA" w:rsidRPr="00C95E23">
        <w:rPr>
          <w:color w:val="auto"/>
        </w:rPr>
        <w:t>akaron</w:t>
      </w:r>
      <w:proofErr w:type="spellEnd"/>
      <w:r w:rsidR="003868CA" w:rsidRPr="00C95E23">
        <w:rPr>
          <w:color w:val="auto"/>
        </w:rPr>
        <w:t xml:space="preserve"> üzerinde</w:t>
      </w:r>
      <w:r w:rsidRPr="00C95E23">
        <w:rPr>
          <w:color w:val="auto"/>
        </w:rPr>
        <w:t xml:space="preserve"> marka</w:t>
      </w:r>
      <w:r w:rsidR="00CC5A4E" w:rsidRPr="00C95E23">
        <w:rPr>
          <w:color w:val="auto"/>
        </w:rPr>
        <w:t>;</w:t>
      </w:r>
      <w:r w:rsidR="003868CA" w:rsidRPr="00C95E23">
        <w:rPr>
          <w:color w:val="auto"/>
        </w:rPr>
        <w:t xml:space="preserve"> kelimenin ilk harfi büyük diğerleri küçük harf olacak şekilde, siyah renkli, </w:t>
      </w:r>
      <w:proofErr w:type="spellStart"/>
      <w:r w:rsidR="0056441F">
        <w:rPr>
          <w:color w:val="auto"/>
        </w:rPr>
        <w:t>H</w:t>
      </w:r>
      <w:r w:rsidR="003868CA" w:rsidRPr="00C95E23">
        <w:rPr>
          <w:color w:val="auto"/>
        </w:rPr>
        <w:t>elvetica</w:t>
      </w:r>
      <w:proofErr w:type="spellEnd"/>
      <w:r w:rsidR="003868CA" w:rsidRPr="00C95E23">
        <w:rPr>
          <w:color w:val="auto"/>
        </w:rPr>
        <w:t xml:space="preserve"> yazı tipinde, en fazla 8 punto olarak, alfabetik, nümerik ve “&amp;” işareti dışında bir işaret ve karakter kullanmaksızın, uç </w:t>
      </w:r>
      <w:proofErr w:type="gramStart"/>
      <w:r w:rsidR="003868CA" w:rsidRPr="00C95E23">
        <w:rPr>
          <w:color w:val="auto"/>
        </w:rPr>
        <w:t>kağıdına</w:t>
      </w:r>
      <w:proofErr w:type="gramEnd"/>
      <w:r w:rsidR="003868CA" w:rsidRPr="00C95E23">
        <w:rPr>
          <w:color w:val="auto"/>
        </w:rPr>
        <w:t>, içilen uca paralel yazılır.</w:t>
      </w:r>
      <w:r w:rsidR="003868CA" w:rsidRPr="00C95E23">
        <w:rPr>
          <w:i/>
          <w:color w:val="auto"/>
        </w:rPr>
        <w:t xml:space="preserve"> </w:t>
      </w:r>
    </w:p>
    <w:p w14:paraId="7A725F67" w14:textId="77777777" w:rsidR="00612193" w:rsidRPr="00C95E23" w:rsidRDefault="00612193" w:rsidP="000C3C0C">
      <w:pPr>
        <w:pStyle w:val="Default"/>
        <w:numPr>
          <w:ilvl w:val="0"/>
          <w:numId w:val="17"/>
        </w:numPr>
        <w:tabs>
          <w:tab w:val="left" w:pos="0"/>
        </w:tabs>
        <w:spacing w:before="120" w:after="120"/>
        <w:ind w:left="0" w:firstLine="709"/>
        <w:jc w:val="both"/>
        <w:rPr>
          <w:color w:val="auto"/>
        </w:rPr>
      </w:pPr>
      <w:proofErr w:type="spellStart"/>
      <w:r w:rsidRPr="00C95E23">
        <w:rPr>
          <w:color w:val="auto"/>
        </w:rPr>
        <w:t>Makaron</w:t>
      </w:r>
      <w:proofErr w:type="spellEnd"/>
      <w:r w:rsidRPr="00C95E23">
        <w:rPr>
          <w:color w:val="auto"/>
        </w:rPr>
        <w:t xml:space="preserve"> kolilerinde marka ve/veya ayırt edici ibare</w:t>
      </w:r>
      <w:r w:rsidR="00FA7CB2" w:rsidRPr="00C95E23">
        <w:rPr>
          <w:color w:val="auto"/>
        </w:rPr>
        <w:t>;</w:t>
      </w:r>
      <w:r w:rsidRPr="00C95E23">
        <w:rPr>
          <w:color w:val="auto"/>
        </w:rPr>
        <w:t xml:space="preserve"> kolinin sadece ön yüzeyine, yüzeye dikey ve yatay olarak ortalanmış, üst kenara paralel olarak ve bulunduğu yüzeyin yüzde beşini aşmayacak şekilde, siyah renkte</w:t>
      </w:r>
      <w:r w:rsidR="0056441F">
        <w:rPr>
          <w:color w:val="auto"/>
        </w:rPr>
        <w:t>,</w:t>
      </w:r>
      <w:r w:rsidRPr="00C95E23">
        <w:rPr>
          <w:color w:val="auto"/>
        </w:rPr>
        <w:t xml:space="preserve"> </w:t>
      </w:r>
      <w:proofErr w:type="spellStart"/>
      <w:r w:rsidR="0056441F">
        <w:rPr>
          <w:color w:val="auto"/>
        </w:rPr>
        <w:t>H</w:t>
      </w:r>
      <w:r w:rsidRPr="00C95E23">
        <w:rPr>
          <w:color w:val="auto"/>
        </w:rPr>
        <w:t>elvetica</w:t>
      </w:r>
      <w:proofErr w:type="spellEnd"/>
      <w:r w:rsidRPr="00C95E23">
        <w:rPr>
          <w:color w:val="auto"/>
        </w:rPr>
        <w:t xml:space="preserve"> yazı tipinde </w:t>
      </w:r>
      <w:r w:rsidR="00E91C8C" w:rsidRPr="00C95E23">
        <w:rPr>
          <w:color w:val="auto"/>
        </w:rPr>
        <w:t>yazılır.</w:t>
      </w:r>
      <w:r w:rsidR="00E278F8" w:rsidRPr="00C95E23">
        <w:rPr>
          <w:color w:val="auto"/>
        </w:rPr>
        <w:t xml:space="preserve"> </w:t>
      </w:r>
      <w:proofErr w:type="spellStart"/>
      <w:r w:rsidR="002225F0" w:rsidRPr="00C95E23">
        <w:rPr>
          <w:color w:val="auto"/>
        </w:rPr>
        <w:t>Makaron</w:t>
      </w:r>
      <w:proofErr w:type="spellEnd"/>
      <w:r w:rsidR="002225F0" w:rsidRPr="00C95E23">
        <w:rPr>
          <w:color w:val="auto"/>
        </w:rPr>
        <w:t xml:space="preserve"> kolilerinde a</w:t>
      </w:r>
      <w:r w:rsidR="00E278F8" w:rsidRPr="00C95E23">
        <w:rPr>
          <w:color w:val="auto"/>
        </w:rPr>
        <w:t xml:space="preserve">yırt edici ibare </w:t>
      </w:r>
      <w:r w:rsidR="002D1088" w:rsidRPr="005C201B">
        <w:rPr>
          <w:color w:val="auto"/>
        </w:rPr>
        <w:t>kullanılması halinde</w:t>
      </w:r>
      <w:r w:rsidR="002D1088" w:rsidRPr="002D1088">
        <w:rPr>
          <w:color w:val="00B050"/>
        </w:rPr>
        <w:t xml:space="preserve"> </w:t>
      </w:r>
      <w:r w:rsidR="00E278F8" w:rsidRPr="00C95E23">
        <w:rPr>
          <w:color w:val="auto"/>
        </w:rPr>
        <w:t>markanın altına yazılır.</w:t>
      </w:r>
    </w:p>
    <w:p w14:paraId="10C2DB2C" w14:textId="14EF8D22" w:rsidR="008A2859" w:rsidRDefault="00C34FAE" w:rsidP="000C3C0C">
      <w:pPr>
        <w:pStyle w:val="Default"/>
        <w:tabs>
          <w:tab w:val="left" w:pos="0"/>
        </w:tabs>
        <w:spacing w:before="120" w:after="120"/>
        <w:ind w:firstLine="709"/>
        <w:jc w:val="both"/>
        <w:rPr>
          <w:i/>
          <w:color w:val="FF0000"/>
        </w:rPr>
      </w:pPr>
      <w:proofErr w:type="gramStart"/>
      <w:r w:rsidRPr="005C201B">
        <w:rPr>
          <w:color w:val="auto"/>
        </w:rPr>
        <w:t>ç)</w:t>
      </w:r>
      <w:r w:rsidR="00CC1495">
        <w:rPr>
          <w:color w:val="auto"/>
        </w:rPr>
        <w:tab/>
      </w:r>
      <w:r w:rsidR="0092225F" w:rsidRPr="00C95E23">
        <w:rPr>
          <w:color w:val="auto"/>
        </w:rPr>
        <w:t>A</w:t>
      </w:r>
      <w:r w:rsidR="00684653" w:rsidRPr="00C95E23">
        <w:rPr>
          <w:color w:val="auto"/>
        </w:rPr>
        <w:t>yı</w:t>
      </w:r>
      <w:r w:rsidR="0092225F" w:rsidRPr="00C95E23">
        <w:rPr>
          <w:color w:val="auto"/>
        </w:rPr>
        <w:t>rt edici ibare;</w:t>
      </w:r>
      <w:r w:rsidR="000C2485" w:rsidRPr="00C95E23">
        <w:rPr>
          <w:color w:val="auto"/>
        </w:rPr>
        <w:t xml:space="preserve"> en fazla </w:t>
      </w:r>
      <w:r w:rsidR="00CA25AE" w:rsidRPr="00C95E23">
        <w:rPr>
          <w:color w:val="auto"/>
        </w:rPr>
        <w:t xml:space="preserve">üç </w:t>
      </w:r>
      <w:r w:rsidR="000C2485" w:rsidRPr="00C95E23">
        <w:rPr>
          <w:color w:val="auto"/>
        </w:rPr>
        <w:t>ögeden oluşacak şekilde,</w:t>
      </w:r>
      <w:r w:rsidR="0092225F" w:rsidRPr="00C95E23">
        <w:rPr>
          <w:color w:val="auto"/>
        </w:rPr>
        <w:t xml:space="preserve"> </w:t>
      </w:r>
      <w:r w:rsidR="00D45821" w:rsidRPr="00C95E23">
        <w:rPr>
          <w:color w:val="auto"/>
        </w:rPr>
        <w:t xml:space="preserve">birim paket üzerinde </w:t>
      </w:r>
      <w:r w:rsidR="00DF05A0" w:rsidRPr="00C95E23">
        <w:rPr>
          <w:color w:val="auto"/>
        </w:rPr>
        <w:t xml:space="preserve">markanın altında, </w:t>
      </w:r>
      <w:r w:rsidR="001D39A8" w:rsidRPr="00C95E23">
        <w:rPr>
          <w:color w:val="auto"/>
        </w:rPr>
        <w:t>markadan 2 punto küçük olacak şekilde</w:t>
      </w:r>
      <w:r w:rsidR="001D39A8">
        <w:rPr>
          <w:color w:val="auto"/>
        </w:rPr>
        <w:t>,</w:t>
      </w:r>
      <w:r w:rsidR="001D39A8" w:rsidRPr="00C95E23">
        <w:rPr>
          <w:color w:val="auto"/>
        </w:rPr>
        <w:t xml:space="preserve"> </w:t>
      </w:r>
      <w:r w:rsidR="00DF05A0" w:rsidRPr="00C95E23">
        <w:rPr>
          <w:color w:val="auto"/>
        </w:rPr>
        <w:t xml:space="preserve">rengi </w:t>
      </w:r>
      <w:proofErr w:type="spellStart"/>
      <w:r w:rsidR="00DF05A0" w:rsidRPr="00CE0441">
        <w:rPr>
          <w:color w:val="auto"/>
        </w:rPr>
        <w:t>Pantone</w:t>
      </w:r>
      <w:proofErr w:type="spellEnd"/>
      <w:r w:rsidR="00DF05A0" w:rsidRPr="00CE0441">
        <w:rPr>
          <w:color w:val="auto"/>
        </w:rPr>
        <w:t xml:space="preserve"> </w:t>
      </w:r>
      <w:proofErr w:type="spellStart"/>
      <w:r w:rsidR="00DF05A0" w:rsidRPr="00CE0441">
        <w:rPr>
          <w:color w:val="auto"/>
        </w:rPr>
        <w:t>Cool</w:t>
      </w:r>
      <w:proofErr w:type="spellEnd"/>
      <w:r w:rsidR="00DF05A0" w:rsidRPr="00CE0441">
        <w:rPr>
          <w:color w:val="auto"/>
        </w:rPr>
        <w:t xml:space="preserve"> </w:t>
      </w:r>
      <w:proofErr w:type="spellStart"/>
      <w:r w:rsidR="00DF05A0" w:rsidRPr="00CE0441">
        <w:rPr>
          <w:color w:val="auto"/>
        </w:rPr>
        <w:t>Gray</w:t>
      </w:r>
      <w:proofErr w:type="spellEnd"/>
      <w:r w:rsidR="00DF05A0" w:rsidRPr="00CE0441">
        <w:rPr>
          <w:color w:val="auto"/>
        </w:rPr>
        <w:t xml:space="preserve"> 2 C Mat bitişli</w:t>
      </w:r>
      <w:r w:rsidR="00DF05A0" w:rsidRPr="00C95E23">
        <w:rPr>
          <w:color w:val="auto"/>
        </w:rPr>
        <w:t xml:space="preserve">, </w:t>
      </w:r>
      <w:proofErr w:type="spellStart"/>
      <w:r w:rsidR="0056441F">
        <w:rPr>
          <w:color w:val="auto"/>
        </w:rPr>
        <w:t>H</w:t>
      </w:r>
      <w:r w:rsidR="00DF05A0" w:rsidRPr="00C95E23">
        <w:rPr>
          <w:color w:val="auto"/>
        </w:rPr>
        <w:t>elvetica</w:t>
      </w:r>
      <w:proofErr w:type="spellEnd"/>
      <w:r w:rsidR="00DF05A0" w:rsidRPr="00C95E23">
        <w:rPr>
          <w:color w:val="auto"/>
        </w:rPr>
        <w:t xml:space="preserve"> yazı tipinde, </w:t>
      </w:r>
      <w:r w:rsidR="000D40A6" w:rsidRPr="00C95E23">
        <w:rPr>
          <w:color w:val="auto"/>
        </w:rPr>
        <w:t>kelimenin ilk harfi büyük diğerleri küçük harf olacak şekilde,</w:t>
      </w:r>
      <w:r w:rsidR="000D40A6">
        <w:rPr>
          <w:color w:val="auto"/>
        </w:rPr>
        <w:t xml:space="preserve"> </w:t>
      </w:r>
      <w:r w:rsidR="00DF05A0" w:rsidRPr="00C95E23">
        <w:rPr>
          <w:color w:val="auto"/>
        </w:rPr>
        <w:t>alfabetik, nümerik ve “&amp;” işareti dışında bir işaret ve karakter ile k</w:t>
      </w:r>
      <w:r w:rsidR="001D39A8">
        <w:rPr>
          <w:color w:val="auto"/>
        </w:rPr>
        <w:t>abartma ve varak kullanmaksızın</w:t>
      </w:r>
      <w:r w:rsidR="00DF05A0" w:rsidRPr="00C95E23">
        <w:rPr>
          <w:color w:val="auto"/>
        </w:rPr>
        <w:t xml:space="preserve"> yazılır. </w:t>
      </w:r>
      <w:proofErr w:type="gramEnd"/>
      <w:r w:rsidR="00946346">
        <w:rPr>
          <w:color w:val="auto"/>
        </w:rPr>
        <w:t>Ayırt edici ibare</w:t>
      </w:r>
      <w:r w:rsidR="00DF05A0" w:rsidRPr="00C95E23">
        <w:rPr>
          <w:color w:val="auto"/>
        </w:rPr>
        <w:t xml:space="preserve"> </w:t>
      </w:r>
      <w:r w:rsidR="0092225F" w:rsidRPr="00C95E23">
        <w:rPr>
          <w:color w:val="auto"/>
        </w:rPr>
        <w:t>birim paket üzerinde kelime bölünmeden birden fazla satırda yazılabilir</w:t>
      </w:r>
      <w:r w:rsidR="005C201B">
        <w:rPr>
          <w:color w:val="auto"/>
        </w:rPr>
        <w:t>.</w:t>
      </w:r>
    </w:p>
    <w:p w14:paraId="1E5ED811" w14:textId="55AD58B4" w:rsidR="00C34FAE" w:rsidRPr="00C95E23" w:rsidRDefault="00C34FAE" w:rsidP="00CC1495">
      <w:pPr>
        <w:pStyle w:val="Default"/>
        <w:tabs>
          <w:tab w:val="left" w:pos="0"/>
        </w:tabs>
        <w:spacing w:before="120" w:after="120"/>
        <w:ind w:firstLine="709"/>
        <w:jc w:val="both"/>
      </w:pPr>
      <w:r w:rsidRPr="004C1DB4">
        <w:rPr>
          <w:color w:val="auto"/>
        </w:rPr>
        <w:t>d)</w:t>
      </w:r>
      <w:r w:rsidR="00CC1495">
        <w:rPr>
          <w:color w:val="auto"/>
        </w:rPr>
        <w:tab/>
      </w:r>
      <w:r w:rsidRPr="00C95E23">
        <w:rPr>
          <w:color w:val="auto"/>
        </w:rPr>
        <w:t xml:space="preserve">Marka ve ayırt edici </w:t>
      </w:r>
      <w:r w:rsidRPr="004B14C9">
        <w:rPr>
          <w:color w:val="auto"/>
        </w:rPr>
        <w:t xml:space="preserve">ibare bu </w:t>
      </w:r>
      <w:r w:rsidR="006B7BF7" w:rsidRPr="004B14C9">
        <w:rPr>
          <w:color w:val="auto"/>
        </w:rPr>
        <w:t>fıkrada</w:t>
      </w:r>
      <w:r w:rsidRPr="004B14C9">
        <w:rPr>
          <w:color w:val="auto"/>
        </w:rPr>
        <w:t xml:space="preserve"> </w:t>
      </w:r>
      <w:r w:rsidR="004B14C9" w:rsidRPr="004C1DB4">
        <w:rPr>
          <w:color w:val="auto"/>
        </w:rPr>
        <w:t xml:space="preserve">ve on beşinci fıkrada </w:t>
      </w:r>
      <w:r w:rsidRPr="004B14C9">
        <w:rPr>
          <w:color w:val="auto"/>
        </w:rPr>
        <w:t>belirtilen yerlerin</w:t>
      </w:r>
      <w:r w:rsidRPr="00C95E23">
        <w:rPr>
          <w:color w:val="auto"/>
        </w:rPr>
        <w:t xml:space="preserve"> dışında herhangi bir yere yazılamaz.</w:t>
      </w:r>
    </w:p>
    <w:p w14:paraId="3793B6AE" w14:textId="1302ADB5" w:rsidR="008D60C2" w:rsidRDefault="007601A2" w:rsidP="00FC5F3E">
      <w:pPr>
        <w:pStyle w:val="Default"/>
        <w:tabs>
          <w:tab w:val="left" w:pos="0"/>
        </w:tabs>
        <w:spacing w:before="120" w:after="120"/>
        <w:ind w:firstLine="709"/>
        <w:jc w:val="both"/>
        <w:rPr>
          <w:color w:val="auto"/>
        </w:rPr>
      </w:pPr>
      <w:r w:rsidRPr="004C1DB4">
        <w:rPr>
          <w:color w:val="auto"/>
        </w:rPr>
        <w:t>(1</w:t>
      </w:r>
      <w:r w:rsidR="00CA09A1" w:rsidRPr="004C1DB4">
        <w:rPr>
          <w:color w:val="auto"/>
        </w:rPr>
        <w:t>3</w:t>
      </w:r>
      <w:r w:rsidRPr="004C1DB4">
        <w:rPr>
          <w:color w:val="auto"/>
        </w:rPr>
        <w:t xml:space="preserve">) </w:t>
      </w:r>
      <w:r w:rsidR="00C95E23" w:rsidRPr="00C95E23">
        <w:rPr>
          <w:color w:val="auto"/>
        </w:rPr>
        <w:t>Birim paket</w:t>
      </w:r>
      <w:r w:rsidR="00C95E23">
        <w:rPr>
          <w:color w:val="auto"/>
        </w:rPr>
        <w:t xml:space="preserve">te </w:t>
      </w:r>
      <w:r w:rsidR="00C95E23" w:rsidRPr="00C95E23">
        <w:rPr>
          <w:color w:val="auto"/>
        </w:rPr>
        <w:t>bulunması zorunlu diğer hususlar aşağıdaki şekilde uygulanır</w:t>
      </w:r>
      <w:r w:rsidR="000A47E8">
        <w:rPr>
          <w:color w:val="auto"/>
        </w:rPr>
        <w:t>:</w:t>
      </w:r>
    </w:p>
    <w:p w14:paraId="38D3F506" w14:textId="629DAAC6" w:rsidR="00C95E23" w:rsidRDefault="00C95E23" w:rsidP="00CC1495">
      <w:pPr>
        <w:pStyle w:val="Default"/>
        <w:tabs>
          <w:tab w:val="left" w:pos="0"/>
        </w:tabs>
        <w:spacing w:before="120" w:after="120"/>
        <w:ind w:firstLine="709"/>
        <w:jc w:val="both"/>
        <w:rPr>
          <w:color w:val="auto"/>
        </w:rPr>
      </w:pPr>
      <w:r>
        <w:rPr>
          <w:color w:val="auto"/>
        </w:rPr>
        <w:lastRenderedPageBreak/>
        <w:t>a)</w:t>
      </w:r>
      <w:r w:rsidR="00CC1495">
        <w:rPr>
          <w:color w:val="auto"/>
        </w:rPr>
        <w:tab/>
      </w:r>
      <w:r w:rsidR="007C2C53" w:rsidRPr="007C2C53">
        <w:rPr>
          <w:color w:val="auto"/>
        </w:rPr>
        <w:t>Sekizinci fıkranın (</w:t>
      </w:r>
      <w:r w:rsidR="007C2C53">
        <w:rPr>
          <w:color w:val="auto"/>
        </w:rPr>
        <w:t>c</w:t>
      </w:r>
      <w:r w:rsidR="007C2C53" w:rsidRPr="007C2C53">
        <w:rPr>
          <w:color w:val="auto"/>
        </w:rPr>
        <w:t xml:space="preserve">) </w:t>
      </w:r>
      <w:r w:rsidR="007C2C53">
        <w:rPr>
          <w:color w:val="auto"/>
        </w:rPr>
        <w:t xml:space="preserve">bendindeki </w:t>
      </w:r>
      <w:r w:rsidR="007C2C53" w:rsidRPr="007C2C53">
        <w:rPr>
          <w:color w:val="auto"/>
        </w:rPr>
        <w:t>bilgi</w:t>
      </w:r>
      <w:r w:rsidR="00EF6190">
        <w:rPr>
          <w:color w:val="auto"/>
        </w:rPr>
        <w:t>ler</w:t>
      </w:r>
      <w:r w:rsidRPr="00C95E23">
        <w:rPr>
          <w:color w:val="auto"/>
        </w:rPr>
        <w:t xml:space="preserve">, </w:t>
      </w:r>
      <w:r w:rsidR="00245AB6">
        <w:rPr>
          <w:color w:val="auto"/>
        </w:rPr>
        <w:t>arka</w:t>
      </w:r>
      <w:r w:rsidRPr="00C95E23">
        <w:rPr>
          <w:color w:val="auto"/>
        </w:rPr>
        <w:t xml:space="preserve"> yüzeyin sağ alt </w:t>
      </w:r>
      <w:r w:rsidR="00121067">
        <w:rPr>
          <w:color w:val="auto"/>
        </w:rPr>
        <w:t>kısmın</w:t>
      </w:r>
      <w:r w:rsidRPr="00C95E23">
        <w:rPr>
          <w:color w:val="auto"/>
        </w:rPr>
        <w:t xml:space="preserve">a, </w:t>
      </w:r>
      <w:r w:rsidR="001331DA" w:rsidRPr="001331DA">
        <w:rPr>
          <w:color w:val="auto"/>
        </w:rPr>
        <w:t>birleşik sağlık uyarısı metni ile aynı yönde</w:t>
      </w:r>
      <w:r w:rsidR="001331DA">
        <w:rPr>
          <w:color w:val="auto"/>
        </w:rPr>
        <w:t>,</w:t>
      </w:r>
      <w:r w:rsidR="001331DA" w:rsidRPr="001331DA">
        <w:rPr>
          <w:color w:val="auto"/>
        </w:rPr>
        <w:t xml:space="preserve"> </w:t>
      </w:r>
      <w:r w:rsidR="007903B6">
        <w:rPr>
          <w:color w:val="auto"/>
        </w:rPr>
        <w:t xml:space="preserve">yatay olarak ortalanmış şekilde, </w:t>
      </w:r>
      <w:r w:rsidR="00CE0441">
        <w:rPr>
          <w:color w:val="auto"/>
        </w:rPr>
        <w:t>ayırt edici ibare puntosunda</w:t>
      </w:r>
      <w:r w:rsidRPr="00C95E23">
        <w:rPr>
          <w:color w:val="auto"/>
        </w:rPr>
        <w:t xml:space="preserve"> </w:t>
      </w:r>
      <w:r w:rsidR="007C2C53">
        <w:rPr>
          <w:color w:val="auto"/>
        </w:rPr>
        <w:t>yazılır.</w:t>
      </w:r>
      <w:r w:rsidR="00245AB6">
        <w:rPr>
          <w:color w:val="auto"/>
        </w:rPr>
        <w:t xml:space="preserve"> Bu bilgiler bulunduğu yüzeye </w:t>
      </w:r>
      <w:r w:rsidR="00245AB6" w:rsidRPr="00C95E23">
        <w:rPr>
          <w:color w:val="auto"/>
        </w:rPr>
        <w:t>kelime</w:t>
      </w:r>
      <w:r w:rsidR="0083071A">
        <w:rPr>
          <w:color w:val="auto"/>
        </w:rPr>
        <w:t xml:space="preserve"> ve rakam </w:t>
      </w:r>
      <w:r w:rsidR="00245AB6" w:rsidRPr="00C95E23">
        <w:rPr>
          <w:color w:val="auto"/>
        </w:rPr>
        <w:t xml:space="preserve">bölünmeden </w:t>
      </w:r>
      <w:r w:rsidR="00245AB6">
        <w:rPr>
          <w:color w:val="auto"/>
        </w:rPr>
        <w:t>iki satırda yazılabilir.</w:t>
      </w:r>
    </w:p>
    <w:p w14:paraId="366BA96B" w14:textId="7630C502" w:rsidR="00121067" w:rsidRDefault="00C95E23" w:rsidP="00CC1495">
      <w:pPr>
        <w:pStyle w:val="Default"/>
        <w:tabs>
          <w:tab w:val="left" w:pos="0"/>
          <w:tab w:val="left" w:pos="1276"/>
        </w:tabs>
        <w:spacing w:before="120" w:after="120"/>
        <w:ind w:firstLine="709"/>
        <w:jc w:val="both"/>
        <w:rPr>
          <w:color w:val="auto"/>
        </w:rPr>
      </w:pPr>
      <w:r>
        <w:rPr>
          <w:color w:val="auto"/>
        </w:rPr>
        <w:t>b)</w:t>
      </w:r>
      <w:r w:rsidR="00CC1495">
        <w:rPr>
          <w:color w:val="auto"/>
        </w:rPr>
        <w:tab/>
      </w:r>
      <w:r w:rsidR="003E2A3E" w:rsidRPr="003E2A3E">
        <w:rPr>
          <w:color w:val="auto"/>
        </w:rPr>
        <w:t>Sekizinci fıkra</w:t>
      </w:r>
      <w:r w:rsidR="003E2A3E">
        <w:rPr>
          <w:color w:val="auto"/>
        </w:rPr>
        <w:t xml:space="preserve">nın (ç) ve (h) bentlerindeki bilgiler </w:t>
      </w:r>
      <w:r w:rsidR="00F42ACE">
        <w:rPr>
          <w:color w:val="auto"/>
        </w:rPr>
        <w:t xml:space="preserve">birim paketin </w:t>
      </w:r>
      <w:r w:rsidR="00121067">
        <w:rPr>
          <w:color w:val="auto"/>
        </w:rPr>
        <w:t>uzun yan yüzeylerinin birin</w:t>
      </w:r>
      <w:r w:rsidR="00F42ACE" w:rsidRPr="00F42ACE">
        <w:rPr>
          <w:color w:val="auto"/>
        </w:rPr>
        <w:t>e</w:t>
      </w:r>
      <w:r w:rsidR="00F42ACE">
        <w:rPr>
          <w:color w:val="auto"/>
        </w:rPr>
        <w:t xml:space="preserve">, </w:t>
      </w:r>
      <w:r w:rsidR="00F42ACE" w:rsidRPr="004C1DB4">
        <w:rPr>
          <w:color w:val="auto"/>
        </w:rPr>
        <w:t xml:space="preserve">en az 10 punto </w:t>
      </w:r>
      <w:r w:rsidR="00121067">
        <w:rPr>
          <w:color w:val="auto"/>
        </w:rPr>
        <w:t>yazılır.</w:t>
      </w:r>
    </w:p>
    <w:p w14:paraId="5B4F3739" w14:textId="4802D2D7" w:rsidR="007C2C53" w:rsidRPr="00097643" w:rsidRDefault="00121067" w:rsidP="00CC1495">
      <w:pPr>
        <w:pStyle w:val="Default"/>
        <w:tabs>
          <w:tab w:val="left" w:pos="0"/>
        </w:tabs>
        <w:spacing w:before="120" w:after="120"/>
        <w:ind w:firstLine="709"/>
        <w:jc w:val="both"/>
        <w:rPr>
          <w:color w:val="FF0000"/>
        </w:rPr>
      </w:pPr>
      <w:r w:rsidRPr="007E17E1">
        <w:rPr>
          <w:color w:val="auto"/>
        </w:rPr>
        <w:t>c)</w:t>
      </w:r>
      <w:r w:rsidR="00CC1495">
        <w:rPr>
          <w:color w:val="auto"/>
        </w:rPr>
        <w:tab/>
      </w:r>
      <w:r w:rsidRPr="007E17E1">
        <w:rPr>
          <w:color w:val="auto"/>
        </w:rPr>
        <w:t xml:space="preserve">Sekizinci fıkranın (d) ve (e) bentlerindeki bilgiler </w:t>
      </w:r>
      <w:r>
        <w:rPr>
          <w:color w:val="auto"/>
        </w:rPr>
        <w:t>birim paket</w:t>
      </w:r>
      <w:r w:rsidR="002D4CC8">
        <w:rPr>
          <w:color w:val="auto"/>
        </w:rPr>
        <w:t>te</w:t>
      </w:r>
      <w:r>
        <w:rPr>
          <w:color w:val="auto"/>
        </w:rPr>
        <w:t xml:space="preserve"> </w:t>
      </w:r>
      <w:proofErr w:type="gramStart"/>
      <w:r w:rsidR="0083071A">
        <w:rPr>
          <w:color w:val="auto"/>
        </w:rPr>
        <w:t>bandrolün</w:t>
      </w:r>
      <w:proofErr w:type="gramEnd"/>
      <w:r w:rsidR="0083071A">
        <w:rPr>
          <w:color w:val="auto"/>
        </w:rPr>
        <w:t xml:space="preserve"> uygulandığı uzun yan </w:t>
      </w:r>
      <w:r>
        <w:rPr>
          <w:color w:val="auto"/>
        </w:rPr>
        <w:t>y</w:t>
      </w:r>
      <w:r w:rsidR="0083071A">
        <w:rPr>
          <w:color w:val="auto"/>
        </w:rPr>
        <w:t>üzey</w:t>
      </w:r>
      <w:r>
        <w:rPr>
          <w:color w:val="auto"/>
        </w:rPr>
        <w:t>e, görünebilir şekilde</w:t>
      </w:r>
      <w:r w:rsidR="007E17E1">
        <w:rPr>
          <w:color w:val="auto"/>
        </w:rPr>
        <w:t xml:space="preserve">, </w:t>
      </w:r>
      <w:r w:rsidR="007E17E1" w:rsidRPr="007E17E1">
        <w:rPr>
          <w:color w:val="auto"/>
        </w:rPr>
        <w:t>uygulanacağı alanla sınırlı olmak üzere siyah zemin üzerine beyaz renkte</w:t>
      </w:r>
      <w:r w:rsidR="007E17E1">
        <w:rPr>
          <w:color w:val="auto"/>
        </w:rPr>
        <w:t xml:space="preserve"> </w:t>
      </w:r>
      <w:r w:rsidR="007E17E1" w:rsidRPr="007E17E1">
        <w:t>soğuk damga kullanılmaksızın</w:t>
      </w:r>
      <w:r w:rsidR="007E17E1">
        <w:rPr>
          <w:color w:val="auto"/>
        </w:rPr>
        <w:t xml:space="preserve"> uygulanır.</w:t>
      </w:r>
      <w:r w:rsidR="00097643">
        <w:rPr>
          <w:color w:val="auto"/>
        </w:rPr>
        <w:t xml:space="preserve"> </w:t>
      </w:r>
    </w:p>
    <w:p w14:paraId="09067F3F" w14:textId="2F5F5859" w:rsidR="00900517" w:rsidRDefault="00900517" w:rsidP="00CC1495">
      <w:pPr>
        <w:pStyle w:val="Default"/>
        <w:tabs>
          <w:tab w:val="left" w:pos="0"/>
        </w:tabs>
        <w:spacing w:before="120" w:after="120"/>
        <w:ind w:firstLine="709"/>
        <w:jc w:val="both"/>
        <w:rPr>
          <w:color w:val="auto"/>
        </w:rPr>
      </w:pPr>
      <w:r>
        <w:rPr>
          <w:color w:val="auto"/>
        </w:rPr>
        <w:t>ç)</w:t>
      </w:r>
      <w:r w:rsidR="00CC1495">
        <w:rPr>
          <w:color w:val="auto"/>
        </w:rPr>
        <w:tab/>
      </w:r>
      <w:r w:rsidRPr="00900517">
        <w:rPr>
          <w:color w:val="auto"/>
        </w:rPr>
        <w:t>Barkoda, birim paketin uzun yan yüzeylerinden birinde görünebilir şekilde yer verilir.</w:t>
      </w:r>
    </w:p>
    <w:p w14:paraId="594C38D3" w14:textId="1224B2AF" w:rsidR="00900517" w:rsidRDefault="00900517" w:rsidP="00CC1495">
      <w:pPr>
        <w:pStyle w:val="Default"/>
        <w:tabs>
          <w:tab w:val="left" w:pos="0"/>
        </w:tabs>
        <w:spacing w:before="120" w:after="120"/>
        <w:ind w:firstLine="709"/>
        <w:jc w:val="both"/>
        <w:rPr>
          <w:color w:val="auto"/>
        </w:rPr>
      </w:pPr>
      <w:r>
        <w:rPr>
          <w:color w:val="auto"/>
        </w:rPr>
        <w:t>d)</w:t>
      </w:r>
      <w:r w:rsidR="00CC1495">
        <w:rPr>
          <w:color w:val="auto"/>
        </w:rPr>
        <w:tab/>
      </w:r>
      <w:r>
        <w:rPr>
          <w:color w:val="auto"/>
        </w:rPr>
        <w:t xml:space="preserve"> </w:t>
      </w:r>
      <w:r w:rsidRPr="00900517">
        <w:rPr>
          <w:color w:val="auto"/>
        </w:rPr>
        <w:t>Sekizinci fıkranın (</w:t>
      </w:r>
      <w:r>
        <w:rPr>
          <w:color w:val="auto"/>
        </w:rPr>
        <w:t>g</w:t>
      </w:r>
      <w:r w:rsidRPr="00900517">
        <w:rPr>
          <w:color w:val="auto"/>
        </w:rPr>
        <w:t>)</w:t>
      </w:r>
      <w:r>
        <w:rPr>
          <w:color w:val="auto"/>
        </w:rPr>
        <w:t xml:space="preserve"> bendindeki uyarı, </w:t>
      </w:r>
      <w:r w:rsidRPr="00900517">
        <w:rPr>
          <w:color w:val="auto"/>
        </w:rPr>
        <w:t xml:space="preserve">birim paketin </w:t>
      </w:r>
      <w:proofErr w:type="gramStart"/>
      <w:r w:rsidRPr="00900517">
        <w:rPr>
          <w:color w:val="auto"/>
        </w:rPr>
        <w:t>bandrol</w:t>
      </w:r>
      <w:proofErr w:type="gramEnd"/>
      <w:r w:rsidRPr="00900517">
        <w:rPr>
          <w:color w:val="auto"/>
        </w:rPr>
        <w:t xml:space="preserve"> bulunmayan uzun yan yüzeyine</w:t>
      </w:r>
      <w:r>
        <w:rPr>
          <w:color w:val="auto"/>
        </w:rPr>
        <w:t>,</w:t>
      </w:r>
      <w:r w:rsidRPr="00900517">
        <w:rPr>
          <w:color w:val="auto"/>
        </w:rPr>
        <w:t xml:space="preserve"> bulunduğu alanda dikey ve yatay olarak ortalanmış</w:t>
      </w:r>
      <w:r>
        <w:rPr>
          <w:color w:val="auto"/>
        </w:rPr>
        <w:t xml:space="preserve"> şekilde, </w:t>
      </w:r>
      <w:r w:rsidR="00946346">
        <w:rPr>
          <w:color w:val="auto"/>
        </w:rPr>
        <w:t xml:space="preserve">en az </w:t>
      </w:r>
      <w:r w:rsidR="00946346" w:rsidRPr="004C1DB4">
        <w:rPr>
          <w:color w:val="auto"/>
        </w:rPr>
        <w:t>12 punto</w:t>
      </w:r>
      <w:r w:rsidRPr="004C1DB4">
        <w:rPr>
          <w:color w:val="auto"/>
        </w:rPr>
        <w:t>,</w:t>
      </w:r>
      <w:r>
        <w:rPr>
          <w:color w:val="auto"/>
        </w:rPr>
        <w:t xml:space="preserve"> beyaz renkte</w:t>
      </w:r>
      <w:r w:rsidR="00777842" w:rsidRPr="00675CF4">
        <w:rPr>
          <w:color w:val="auto"/>
        </w:rPr>
        <w:t>,</w:t>
      </w:r>
      <w:r w:rsidRPr="00675CF4">
        <w:rPr>
          <w:color w:val="auto"/>
        </w:rPr>
        <w:t xml:space="preserve"> </w:t>
      </w:r>
      <w:proofErr w:type="spellStart"/>
      <w:r w:rsidR="006D6876" w:rsidRPr="00675CF4">
        <w:rPr>
          <w:color w:val="auto"/>
        </w:rPr>
        <w:t>H</w:t>
      </w:r>
      <w:r w:rsidRPr="00675CF4">
        <w:rPr>
          <w:color w:val="auto"/>
        </w:rPr>
        <w:t>elvetica</w:t>
      </w:r>
      <w:proofErr w:type="spellEnd"/>
      <w:r w:rsidRPr="00675CF4">
        <w:rPr>
          <w:color w:val="auto"/>
        </w:rPr>
        <w:t xml:space="preserve"> yazı</w:t>
      </w:r>
      <w:r>
        <w:rPr>
          <w:color w:val="auto"/>
        </w:rPr>
        <w:t xml:space="preserve"> tipinde</w:t>
      </w:r>
      <w:r w:rsidRPr="00F42ACE">
        <w:rPr>
          <w:color w:val="auto"/>
        </w:rPr>
        <w:t xml:space="preserve"> </w:t>
      </w:r>
      <w:r>
        <w:rPr>
          <w:color w:val="auto"/>
        </w:rPr>
        <w:t>yazılır.</w:t>
      </w:r>
    </w:p>
    <w:p w14:paraId="5C2CE58B" w14:textId="77CD2ACA" w:rsidR="006D6876" w:rsidRPr="00CE0441" w:rsidRDefault="006D6876" w:rsidP="00CC1495">
      <w:pPr>
        <w:pStyle w:val="Default"/>
        <w:tabs>
          <w:tab w:val="left" w:pos="0"/>
        </w:tabs>
        <w:spacing w:before="120" w:after="120"/>
        <w:ind w:firstLine="709"/>
        <w:jc w:val="both"/>
        <w:rPr>
          <w:color w:val="auto"/>
        </w:rPr>
      </w:pPr>
      <w:r>
        <w:rPr>
          <w:color w:val="auto"/>
        </w:rPr>
        <w:t>e)</w:t>
      </w:r>
      <w:r w:rsidR="00CC1495">
        <w:rPr>
          <w:color w:val="auto"/>
        </w:rPr>
        <w:tab/>
      </w:r>
      <w:r w:rsidRPr="00900517">
        <w:rPr>
          <w:color w:val="auto"/>
        </w:rPr>
        <w:t>Sekizinci fıkranın</w:t>
      </w:r>
      <w:r w:rsidR="00CE0441">
        <w:rPr>
          <w:color w:val="auto"/>
        </w:rPr>
        <w:t xml:space="preserve"> (c), (ç) ve (h) bendindeki bilgiler bulundukları yüzeye </w:t>
      </w:r>
      <w:r w:rsidR="00CE0441" w:rsidRPr="00CE0441">
        <w:rPr>
          <w:color w:val="auto"/>
        </w:rPr>
        <w:t xml:space="preserve">rengi </w:t>
      </w:r>
      <w:proofErr w:type="spellStart"/>
      <w:r w:rsidR="00CE0441" w:rsidRPr="00CE0441">
        <w:rPr>
          <w:color w:val="auto"/>
        </w:rPr>
        <w:t>Pantone</w:t>
      </w:r>
      <w:proofErr w:type="spellEnd"/>
      <w:r w:rsidR="00CE0441" w:rsidRPr="00CE0441">
        <w:rPr>
          <w:color w:val="auto"/>
        </w:rPr>
        <w:t xml:space="preserve"> </w:t>
      </w:r>
      <w:proofErr w:type="spellStart"/>
      <w:r w:rsidR="00CE0441" w:rsidRPr="00CE0441">
        <w:rPr>
          <w:color w:val="auto"/>
        </w:rPr>
        <w:t>Cool</w:t>
      </w:r>
      <w:proofErr w:type="spellEnd"/>
      <w:r w:rsidR="00CE0441" w:rsidRPr="00CE0441">
        <w:rPr>
          <w:color w:val="auto"/>
        </w:rPr>
        <w:t xml:space="preserve"> </w:t>
      </w:r>
      <w:proofErr w:type="spellStart"/>
      <w:r w:rsidR="00CE0441" w:rsidRPr="00CE0441">
        <w:rPr>
          <w:color w:val="auto"/>
        </w:rPr>
        <w:t>Gray</w:t>
      </w:r>
      <w:proofErr w:type="spellEnd"/>
      <w:r w:rsidR="00CE0441" w:rsidRPr="00CE0441">
        <w:rPr>
          <w:color w:val="auto"/>
        </w:rPr>
        <w:t xml:space="preserve"> 2 C Mat bitişli</w:t>
      </w:r>
      <w:r w:rsidR="00CE0441">
        <w:rPr>
          <w:color w:val="auto"/>
        </w:rPr>
        <w:t xml:space="preserve"> ve </w:t>
      </w:r>
      <w:proofErr w:type="spellStart"/>
      <w:r w:rsidR="002F2DC8">
        <w:rPr>
          <w:color w:val="auto"/>
        </w:rPr>
        <w:t>H</w:t>
      </w:r>
      <w:r w:rsidR="00CE0441" w:rsidRPr="00C95E23">
        <w:rPr>
          <w:color w:val="auto"/>
        </w:rPr>
        <w:t>elvetica</w:t>
      </w:r>
      <w:proofErr w:type="spellEnd"/>
      <w:r w:rsidR="00CE0441" w:rsidRPr="00C95E23">
        <w:rPr>
          <w:color w:val="auto"/>
        </w:rPr>
        <w:t xml:space="preserve"> yazı tipinde</w:t>
      </w:r>
      <w:r w:rsidR="00CE0441">
        <w:rPr>
          <w:color w:val="auto"/>
        </w:rPr>
        <w:t xml:space="preserve"> yazılır</w:t>
      </w:r>
      <w:r w:rsidR="008E391F">
        <w:rPr>
          <w:color w:val="auto"/>
        </w:rPr>
        <w:t>.</w:t>
      </w:r>
    </w:p>
    <w:p w14:paraId="416EFF1B" w14:textId="77777777" w:rsidR="000A4C66" w:rsidRPr="002B54FC" w:rsidRDefault="007601A2" w:rsidP="000C3C0C">
      <w:pPr>
        <w:pStyle w:val="Default"/>
        <w:tabs>
          <w:tab w:val="left" w:pos="0"/>
        </w:tabs>
        <w:spacing w:before="120" w:after="120"/>
        <w:ind w:firstLine="709"/>
        <w:jc w:val="both"/>
        <w:rPr>
          <w:color w:val="auto"/>
        </w:rPr>
      </w:pPr>
      <w:r>
        <w:rPr>
          <w:color w:val="auto"/>
        </w:rPr>
        <w:t>(</w:t>
      </w:r>
      <w:r w:rsidRPr="003E2A3E">
        <w:rPr>
          <w:color w:val="auto"/>
        </w:rPr>
        <w:t>1</w:t>
      </w:r>
      <w:r w:rsidR="00CA09A1" w:rsidRPr="003E2A3E">
        <w:rPr>
          <w:color w:val="auto"/>
        </w:rPr>
        <w:t>4</w:t>
      </w:r>
      <w:r w:rsidRPr="003E2A3E">
        <w:rPr>
          <w:color w:val="auto"/>
        </w:rPr>
        <w:t xml:space="preserve">) </w:t>
      </w:r>
      <w:r w:rsidR="007D7E02">
        <w:rPr>
          <w:color w:val="auto"/>
        </w:rPr>
        <w:t>S</w:t>
      </w:r>
      <w:r w:rsidR="003868CA">
        <w:t>ekizinci fıkrada belirtilen uyarı/</w:t>
      </w:r>
      <w:r w:rsidR="006B40EE">
        <w:t>bilgi/kod</w:t>
      </w:r>
      <w:r w:rsidR="003868CA">
        <w:t>/ibareler;</w:t>
      </w:r>
      <w:r w:rsidR="007D7E02">
        <w:t xml:space="preserve"> birim paketler üzerine bu Tebliğ hükümlerine göre,</w:t>
      </w:r>
      <w:r w:rsidR="003868CA">
        <w:t xml:space="preserve"> </w:t>
      </w:r>
      <w:r w:rsidR="007D7E02">
        <w:t>b</w:t>
      </w:r>
      <w:r w:rsidR="007D7E02">
        <w:rPr>
          <w:color w:val="auto"/>
        </w:rPr>
        <w:t>u Tebliğ de hüküm bulunmayan hallerde</w:t>
      </w:r>
      <w:r w:rsidR="00571489">
        <w:rPr>
          <w:color w:val="auto"/>
        </w:rPr>
        <w:t xml:space="preserve"> </w:t>
      </w:r>
      <w:proofErr w:type="gramStart"/>
      <w:r w:rsidR="00571489" w:rsidRPr="004C1DB4">
        <w:rPr>
          <w:color w:val="auto"/>
        </w:rPr>
        <w:t>1/3/2019</w:t>
      </w:r>
      <w:proofErr w:type="gramEnd"/>
      <w:r w:rsidR="00571489" w:rsidRPr="004C1DB4">
        <w:rPr>
          <w:color w:val="auto"/>
        </w:rPr>
        <w:t xml:space="preserve"> tarihli ve 30701 sayılı Resmi </w:t>
      </w:r>
      <w:proofErr w:type="spellStart"/>
      <w:r w:rsidR="00571489" w:rsidRPr="004C1DB4">
        <w:rPr>
          <w:color w:val="auto"/>
        </w:rPr>
        <w:t>Gazete’de</w:t>
      </w:r>
      <w:proofErr w:type="spellEnd"/>
      <w:r w:rsidR="00571489" w:rsidRPr="004C1DB4">
        <w:rPr>
          <w:color w:val="auto"/>
        </w:rPr>
        <w:t xml:space="preserve"> yayımlanan</w:t>
      </w:r>
      <w:r w:rsidR="007D7E02" w:rsidRPr="004C1DB4">
        <w:rPr>
          <w:color w:val="auto"/>
        </w:rPr>
        <w:t xml:space="preserve"> </w:t>
      </w:r>
      <w:r w:rsidR="003868CA">
        <w:t xml:space="preserve">Tütün Mamullerinin Üretim Şekline, Etiketlenmesine </w:t>
      </w:r>
      <w:r w:rsidR="00A26EB3">
        <w:t>v</w:t>
      </w:r>
      <w:r w:rsidR="003868CA">
        <w:t xml:space="preserve">e Denetlenmesine İlişkin Usul </w:t>
      </w:r>
      <w:r w:rsidR="00A26EB3">
        <w:t>v</w:t>
      </w:r>
      <w:r w:rsidR="003868CA">
        <w:t xml:space="preserve">e Esaslar Hakkında Yönetmelik’te </w:t>
      </w:r>
      <w:r w:rsidR="007D7E02">
        <w:t xml:space="preserve">tütün mamulü birim paketleri için </w:t>
      </w:r>
      <w:r w:rsidR="003868CA">
        <w:t>belirlenen usul ve esaslar çerçevesinde uygulanır.</w:t>
      </w:r>
      <w:r w:rsidR="003868CA">
        <w:rPr>
          <w:i/>
          <w:color w:val="FF0000"/>
        </w:rPr>
        <w:t xml:space="preserve"> </w:t>
      </w:r>
    </w:p>
    <w:p w14:paraId="5A3D8114" w14:textId="65414251" w:rsidR="003A4312" w:rsidRDefault="003A4312" w:rsidP="000F7716">
      <w:pPr>
        <w:pStyle w:val="Default"/>
        <w:tabs>
          <w:tab w:val="left" w:pos="0"/>
        </w:tabs>
        <w:spacing w:before="120" w:after="120"/>
        <w:ind w:firstLine="709"/>
        <w:jc w:val="both"/>
        <w:rPr>
          <w:color w:val="auto"/>
        </w:rPr>
      </w:pPr>
      <w:r w:rsidRPr="003E2A3E">
        <w:rPr>
          <w:color w:val="auto"/>
        </w:rPr>
        <w:t>(1</w:t>
      </w:r>
      <w:r w:rsidR="00CA09A1" w:rsidRPr="003E2A3E">
        <w:rPr>
          <w:color w:val="auto"/>
        </w:rPr>
        <w:t>5</w:t>
      </w:r>
      <w:r w:rsidRPr="003E2A3E">
        <w:rPr>
          <w:color w:val="auto"/>
        </w:rPr>
        <w:t xml:space="preserve">) </w:t>
      </w:r>
      <w:proofErr w:type="spellStart"/>
      <w:r w:rsidR="002D02A2">
        <w:t>Makaronda</w:t>
      </w:r>
      <w:proofErr w:type="spellEnd"/>
      <w:r w:rsidR="002D02A2">
        <w:t xml:space="preserve"> kullanılan koli, </w:t>
      </w:r>
      <w:proofErr w:type="spellStart"/>
      <w:r w:rsidR="002D02A2">
        <w:t>kraft</w:t>
      </w:r>
      <w:proofErr w:type="spellEnd"/>
      <w:r w:rsidR="002D02A2">
        <w:t xml:space="preserve"> kahvesi renginde olma</w:t>
      </w:r>
      <w:r w:rsidR="000F7716">
        <w:t>k zorundadır.</w:t>
      </w:r>
      <w:r w:rsidR="002D02A2">
        <w:t xml:space="preserve"> </w:t>
      </w:r>
      <w:r w:rsidR="002D02A2" w:rsidRPr="00995188">
        <w:t xml:space="preserve">Koli üzerine azami 148 milimetreye 210 milimetre ölçülerinde etiket yapıştırılır. Etiketin rengi beyaz olur ve üzerinde yer verilecek ibareler siyah renkte yazılır. Etiket üzerinde marka ve ayırt edici ibare, üretici </w:t>
      </w:r>
      <w:r w:rsidR="002D02A2" w:rsidRPr="00355931">
        <w:rPr>
          <w:color w:val="auto"/>
        </w:rPr>
        <w:t>firma</w:t>
      </w:r>
      <w:r w:rsidR="0067476B" w:rsidRPr="00355931">
        <w:rPr>
          <w:color w:val="auto"/>
        </w:rPr>
        <w:t xml:space="preserve"> ve üretim tesisi adresi</w:t>
      </w:r>
      <w:r w:rsidR="002D02A2" w:rsidRPr="00355931">
        <w:rPr>
          <w:color w:val="auto"/>
        </w:rPr>
        <w:t xml:space="preserve"> bilgisi, </w:t>
      </w:r>
      <w:r w:rsidR="00A975CE" w:rsidRPr="00355931">
        <w:rPr>
          <w:color w:val="auto"/>
        </w:rPr>
        <w:t>“Ü.T</w:t>
      </w:r>
      <w:proofErr w:type="gramStart"/>
      <w:r w:rsidR="00A975CE" w:rsidRPr="00355931">
        <w:rPr>
          <w:color w:val="auto"/>
        </w:rPr>
        <w:t>.:</w:t>
      </w:r>
      <w:proofErr w:type="gramEnd"/>
      <w:r w:rsidR="00A975CE" w:rsidRPr="00355931">
        <w:rPr>
          <w:color w:val="auto"/>
        </w:rPr>
        <w:t xml:space="preserve"> </w:t>
      </w:r>
      <w:proofErr w:type="spellStart"/>
      <w:r w:rsidR="00A975CE" w:rsidRPr="00355931">
        <w:rPr>
          <w:color w:val="auto"/>
        </w:rPr>
        <w:t>gg</w:t>
      </w:r>
      <w:proofErr w:type="spellEnd"/>
      <w:r w:rsidR="00A975CE" w:rsidRPr="00355931">
        <w:rPr>
          <w:color w:val="auto"/>
        </w:rPr>
        <w:t>/</w:t>
      </w:r>
      <w:proofErr w:type="spellStart"/>
      <w:r w:rsidR="00A975CE" w:rsidRPr="00355931">
        <w:rPr>
          <w:color w:val="auto"/>
        </w:rPr>
        <w:t>aa</w:t>
      </w:r>
      <w:proofErr w:type="spellEnd"/>
      <w:r w:rsidR="00A975CE" w:rsidRPr="00355931">
        <w:rPr>
          <w:color w:val="auto"/>
        </w:rPr>
        <w:t>/</w:t>
      </w:r>
      <w:proofErr w:type="spellStart"/>
      <w:r w:rsidR="00A975CE" w:rsidRPr="00355931">
        <w:rPr>
          <w:color w:val="auto"/>
        </w:rPr>
        <w:t>yyyy</w:t>
      </w:r>
      <w:proofErr w:type="spellEnd"/>
      <w:r w:rsidR="00A975CE" w:rsidRPr="00355931">
        <w:rPr>
          <w:color w:val="auto"/>
        </w:rPr>
        <w:t xml:space="preserve">” şeklinde </w:t>
      </w:r>
      <w:r w:rsidR="002D02A2" w:rsidRPr="00355931">
        <w:rPr>
          <w:color w:val="auto"/>
        </w:rPr>
        <w:t xml:space="preserve">üretim </w:t>
      </w:r>
      <w:r w:rsidR="002D02A2" w:rsidRPr="00995188">
        <w:t xml:space="preserve">tarihi, miktar </w:t>
      </w:r>
      <w:r w:rsidR="0067476B" w:rsidRPr="00355931">
        <w:rPr>
          <w:color w:val="auto"/>
        </w:rPr>
        <w:t xml:space="preserve">ve kategori </w:t>
      </w:r>
      <w:r w:rsidR="002D02A2" w:rsidRPr="00995188">
        <w:t xml:space="preserve">bilgisi, kodlama bilgisi, barkod bulunur. Bu ibareler belirtilen ölçülerde </w:t>
      </w:r>
      <w:r w:rsidR="0067476B" w:rsidRPr="00355931">
        <w:t>siyah renkte</w:t>
      </w:r>
      <w:r w:rsidR="0067476B" w:rsidRPr="0067476B">
        <w:rPr>
          <w:color w:val="00B050"/>
        </w:rPr>
        <w:t xml:space="preserve"> </w:t>
      </w:r>
      <w:r w:rsidR="002D02A2" w:rsidRPr="00995188">
        <w:t>koli üzerine de yazılabilir.</w:t>
      </w:r>
    </w:p>
    <w:p w14:paraId="5F0BE4A0" w14:textId="66B85035" w:rsidR="00942E0C" w:rsidRDefault="005A063C" w:rsidP="00694597">
      <w:pPr>
        <w:pStyle w:val="Default"/>
        <w:tabs>
          <w:tab w:val="left" w:pos="0"/>
        </w:tabs>
        <w:spacing w:before="120" w:after="120"/>
        <w:jc w:val="both"/>
        <w:rPr>
          <w:color w:val="auto"/>
        </w:rPr>
      </w:pPr>
      <w:r>
        <w:rPr>
          <w:color w:val="auto"/>
        </w:rPr>
        <w:tab/>
      </w:r>
      <w:bookmarkStart w:id="0" w:name="_GoBack"/>
      <w:bookmarkEnd w:id="0"/>
      <w:r w:rsidR="003A4312" w:rsidRPr="003E2A3E">
        <w:rPr>
          <w:color w:val="auto"/>
        </w:rPr>
        <w:t>(1</w:t>
      </w:r>
      <w:r w:rsidR="00CA09A1" w:rsidRPr="003E2A3E">
        <w:rPr>
          <w:color w:val="auto"/>
        </w:rPr>
        <w:t>6</w:t>
      </w:r>
      <w:r w:rsidR="003A4312" w:rsidRPr="003E2A3E">
        <w:rPr>
          <w:color w:val="auto"/>
        </w:rPr>
        <w:t xml:space="preserve">) </w:t>
      </w:r>
      <w:proofErr w:type="spellStart"/>
      <w:r w:rsidR="002D02A2">
        <w:t>Makaronda</w:t>
      </w:r>
      <w:proofErr w:type="spellEnd"/>
      <w:r w:rsidR="002D02A2">
        <w:t xml:space="preserve"> kullanılan marka ve ayırt edici ibare</w:t>
      </w:r>
      <w:r w:rsidR="002B2ACC">
        <w:t>ler</w:t>
      </w:r>
      <w:r w:rsidR="005A7612">
        <w:t>;</w:t>
      </w:r>
      <w:r w:rsidR="00694597">
        <w:rPr>
          <w:color w:val="auto"/>
        </w:rPr>
        <w:tab/>
      </w:r>
    </w:p>
    <w:p w14:paraId="4E199E41" w14:textId="7546211A" w:rsidR="004428E3" w:rsidRPr="00694597" w:rsidRDefault="00942E0C" w:rsidP="00694597">
      <w:pPr>
        <w:pStyle w:val="Default"/>
        <w:tabs>
          <w:tab w:val="left" w:pos="0"/>
        </w:tabs>
        <w:spacing w:before="120" w:after="120"/>
        <w:jc w:val="both"/>
        <w:rPr>
          <w:color w:val="auto"/>
        </w:rPr>
      </w:pPr>
      <w:r>
        <w:rPr>
          <w:color w:val="auto"/>
        </w:rPr>
        <w:tab/>
      </w:r>
      <w:r w:rsidR="00694597" w:rsidRPr="00694597">
        <w:rPr>
          <w:color w:val="auto"/>
        </w:rPr>
        <w:t>a)</w:t>
      </w:r>
      <w:r w:rsidR="00CC1495">
        <w:rPr>
          <w:color w:val="auto"/>
        </w:rPr>
        <w:tab/>
      </w:r>
      <w:r w:rsidR="00694597">
        <w:rPr>
          <w:color w:val="auto"/>
        </w:rPr>
        <w:t>M</w:t>
      </w:r>
      <w:r w:rsidR="002D02A2">
        <w:t xml:space="preserve">amulün özellikleri, sağlık etkileri, riskleri veya </w:t>
      </w:r>
      <w:proofErr w:type="gramStart"/>
      <w:r w:rsidR="002D02A2">
        <w:t>emisyonlarına</w:t>
      </w:r>
      <w:proofErr w:type="gramEnd"/>
      <w:r w:rsidR="002D02A2">
        <w:t xml:space="preserve"> ilişkin hatalı bir izlenim yaratarak mamulü tanıtan veya tüketimini teşvik eden, eksik bilgi veren, tüketiciyi yanıltan, aldatan</w:t>
      </w:r>
      <w:r w:rsidR="00694597">
        <w:t xml:space="preserve"> </w:t>
      </w:r>
      <w:r w:rsidR="007B0C11" w:rsidRPr="00694597">
        <w:rPr>
          <w:color w:val="auto"/>
        </w:rPr>
        <w:t>nitelikte</w:t>
      </w:r>
      <w:r w:rsidR="008B05C6" w:rsidRPr="00694597">
        <w:rPr>
          <w:color w:val="auto"/>
        </w:rPr>
        <w:t xml:space="preserve"> olamaz</w:t>
      </w:r>
      <w:r w:rsidR="008C18AF">
        <w:rPr>
          <w:color w:val="auto"/>
        </w:rPr>
        <w:t>.</w:t>
      </w:r>
    </w:p>
    <w:p w14:paraId="1FC2C76B" w14:textId="5625B3B9" w:rsidR="008C18AF" w:rsidRDefault="00694597" w:rsidP="008C18AF">
      <w:pPr>
        <w:pStyle w:val="Default"/>
        <w:tabs>
          <w:tab w:val="left" w:pos="0"/>
        </w:tabs>
        <w:spacing w:before="120" w:after="120"/>
        <w:jc w:val="both"/>
      </w:pPr>
      <w:r>
        <w:tab/>
        <w:t>b)</w:t>
      </w:r>
      <w:r w:rsidR="00CC1495">
        <w:tab/>
      </w:r>
      <w:r w:rsidR="00136751">
        <w:t>M</w:t>
      </w:r>
      <w:r w:rsidR="002D02A2">
        <w:t>amulü özendiren veya cazip kılan</w:t>
      </w:r>
      <w:r w:rsidR="008B05C6">
        <w:t xml:space="preserve"> </w:t>
      </w:r>
      <w:r w:rsidR="007B0C11" w:rsidRPr="008C18AF">
        <w:t>nitelikte</w:t>
      </w:r>
      <w:r w:rsidR="007B0C11">
        <w:t xml:space="preserve"> </w:t>
      </w:r>
      <w:r w:rsidR="008B05C6">
        <w:t>olamaz.</w:t>
      </w:r>
    </w:p>
    <w:p w14:paraId="68D6AFF3" w14:textId="0BBFAA6E" w:rsidR="00136751" w:rsidRPr="004428E3" w:rsidRDefault="008C18AF" w:rsidP="008C18AF">
      <w:pPr>
        <w:pStyle w:val="Default"/>
        <w:tabs>
          <w:tab w:val="left" w:pos="0"/>
        </w:tabs>
        <w:spacing w:before="120" w:after="120"/>
        <w:jc w:val="both"/>
        <w:rPr>
          <w:color w:val="auto"/>
        </w:rPr>
      </w:pPr>
      <w:r>
        <w:tab/>
        <w:t>c)</w:t>
      </w:r>
      <w:r w:rsidR="00CC1495">
        <w:tab/>
      </w:r>
      <w:r w:rsidR="007B0C11">
        <w:t>B</w:t>
      </w:r>
      <w:r w:rsidR="002D02A2">
        <w:t>elirli bir mamulün diğerlerinden daha az zararlı olduğunu, dumanın bazı zararlı bileşenlerinin etkisini azaltmayı amaçladığını, enerji verici, iyileştirici, gençleştirici, doğal, organik özelliklere sahip olduğunu gösteren, başka olumlu sağlık veya yaşam tarzı faydaları sağladığını öne süren veya ima eden</w:t>
      </w:r>
      <w:r w:rsidR="008B05C6">
        <w:t xml:space="preserve"> </w:t>
      </w:r>
      <w:r w:rsidR="007B0C11" w:rsidRPr="008C18AF">
        <w:t>nitelikte</w:t>
      </w:r>
      <w:r w:rsidR="007B0C11">
        <w:t xml:space="preserve"> </w:t>
      </w:r>
      <w:r w:rsidR="008B05C6">
        <w:t>olamaz.</w:t>
      </w:r>
    </w:p>
    <w:p w14:paraId="0F28F923" w14:textId="7F6C9A0B" w:rsidR="00136751" w:rsidRDefault="00136751" w:rsidP="008C18AF">
      <w:pPr>
        <w:pStyle w:val="Default"/>
        <w:tabs>
          <w:tab w:val="left" w:pos="0"/>
        </w:tabs>
        <w:spacing w:before="120" w:after="120"/>
        <w:ind w:firstLine="709"/>
        <w:jc w:val="both"/>
      </w:pPr>
      <w:r>
        <w:t>ç)</w:t>
      </w:r>
      <w:r w:rsidR="00CC1495">
        <w:tab/>
      </w:r>
      <w:r>
        <w:t>T</w:t>
      </w:r>
      <w:r w:rsidR="002D02A2">
        <w:t xml:space="preserve">at, koku, her türlü </w:t>
      </w:r>
      <w:proofErr w:type="gramStart"/>
      <w:r w:rsidR="002D02A2">
        <w:t>aroma</w:t>
      </w:r>
      <w:proofErr w:type="gramEnd"/>
      <w:r w:rsidR="002D02A2">
        <w:t xml:space="preserve"> verici veya başka</w:t>
      </w:r>
      <w:r w:rsidR="004428E3">
        <w:t xml:space="preserve"> katkı maddesine ya da bunların </w:t>
      </w:r>
      <w:r w:rsidR="002D02A2">
        <w:t>yokluğuna atıfta bulunan</w:t>
      </w:r>
      <w:r w:rsidR="008B05C6">
        <w:t xml:space="preserve"> </w:t>
      </w:r>
      <w:r w:rsidR="007B0C11" w:rsidRPr="00B55B82">
        <w:t>nitelikte</w:t>
      </w:r>
      <w:r w:rsidR="007B0C11">
        <w:t xml:space="preserve"> </w:t>
      </w:r>
      <w:r w:rsidR="008B05C6">
        <w:t>olamaz.</w:t>
      </w:r>
    </w:p>
    <w:p w14:paraId="31EA70DC" w14:textId="045E9009" w:rsidR="00136751" w:rsidRDefault="00136751" w:rsidP="008C18AF">
      <w:pPr>
        <w:pStyle w:val="Default"/>
        <w:tabs>
          <w:tab w:val="left" w:pos="0"/>
        </w:tabs>
        <w:spacing w:before="120" w:after="120"/>
        <w:ind w:firstLine="709"/>
        <w:jc w:val="both"/>
      </w:pPr>
      <w:r>
        <w:t>d)</w:t>
      </w:r>
      <w:r w:rsidR="00CC1495">
        <w:tab/>
      </w:r>
      <w:r>
        <w:t>B</w:t>
      </w:r>
      <w:r w:rsidR="002D02A2">
        <w:t>ir gıda veya kozmetik ürününe atıfta bulunan</w:t>
      </w:r>
      <w:r w:rsidR="008B05C6">
        <w:t xml:space="preserve"> </w:t>
      </w:r>
      <w:r w:rsidR="007B0C11" w:rsidRPr="00B55B82">
        <w:t>nitelikte</w:t>
      </w:r>
      <w:r w:rsidR="007B0C11">
        <w:t xml:space="preserve"> </w:t>
      </w:r>
      <w:r w:rsidR="008B05C6">
        <w:t>olamaz.</w:t>
      </w:r>
    </w:p>
    <w:p w14:paraId="09F863CB" w14:textId="3AC85C72" w:rsidR="00136751" w:rsidRDefault="00136751" w:rsidP="008C18AF">
      <w:pPr>
        <w:pStyle w:val="Default"/>
        <w:tabs>
          <w:tab w:val="left" w:pos="0"/>
        </w:tabs>
        <w:spacing w:before="120" w:after="120"/>
        <w:ind w:firstLine="709"/>
        <w:jc w:val="both"/>
      </w:pPr>
      <w:r>
        <w:t>e)</w:t>
      </w:r>
      <w:r w:rsidR="00CC1495">
        <w:tab/>
      </w:r>
      <w:r>
        <w:t>M</w:t>
      </w:r>
      <w:r w:rsidR="002D02A2">
        <w:t xml:space="preserve">amulün gelişmiş biyolojik </w:t>
      </w:r>
      <w:proofErr w:type="spellStart"/>
      <w:r w:rsidR="002D02A2">
        <w:t>parçalanabilirliğe</w:t>
      </w:r>
      <w:proofErr w:type="spellEnd"/>
      <w:r w:rsidR="002D02A2">
        <w:t xml:space="preserve"> veya başka çevresel avantajlara sahip olduğunu öne süren</w:t>
      </w:r>
      <w:r w:rsidR="008C18AF">
        <w:t xml:space="preserve"> </w:t>
      </w:r>
      <w:r w:rsidR="007B0C11" w:rsidRPr="00B55B82">
        <w:t>nitelikte</w:t>
      </w:r>
      <w:r w:rsidR="007B0C11">
        <w:t xml:space="preserve"> </w:t>
      </w:r>
      <w:r w:rsidR="008B05C6">
        <w:t>olamaz.</w:t>
      </w:r>
    </w:p>
    <w:p w14:paraId="19191B3F" w14:textId="338F5D94" w:rsidR="00136751" w:rsidRDefault="00136751" w:rsidP="008C18AF">
      <w:pPr>
        <w:pStyle w:val="Default"/>
        <w:tabs>
          <w:tab w:val="left" w:pos="0"/>
        </w:tabs>
        <w:spacing w:before="120" w:after="120"/>
        <w:ind w:firstLine="709"/>
        <w:jc w:val="both"/>
      </w:pPr>
      <w:r>
        <w:t>f)</w:t>
      </w:r>
      <w:r w:rsidR="00CC1495">
        <w:tab/>
      </w:r>
      <w:r>
        <w:t>İ</w:t>
      </w:r>
      <w:r w:rsidR="002D02A2">
        <w:t xml:space="preserve">ndirim, ücretsiz dağıtım, bir fiyatına iki adet veya başka benzer teklifler ile basılı kuponlar </w:t>
      </w:r>
      <w:proofErr w:type="gramStart"/>
      <w:r w:rsidR="002D02A2">
        <w:t>dahil</w:t>
      </w:r>
      <w:proofErr w:type="gramEnd"/>
      <w:r w:rsidR="002D02A2">
        <w:t xml:space="preserve"> olmak üzere ekonomik avantajlar sunan</w:t>
      </w:r>
      <w:r w:rsidR="008B05C6">
        <w:t xml:space="preserve"> </w:t>
      </w:r>
      <w:r w:rsidR="007B0C11" w:rsidRPr="00B55B82">
        <w:t>nitelikte</w:t>
      </w:r>
      <w:r w:rsidR="007B0C11">
        <w:t xml:space="preserve"> </w:t>
      </w:r>
      <w:r w:rsidR="008B05C6">
        <w:t>olamaz.</w:t>
      </w:r>
    </w:p>
    <w:p w14:paraId="1DE3CB4E" w14:textId="6DD6CDC8" w:rsidR="002D02A2" w:rsidRDefault="008C18AF" w:rsidP="008C18AF">
      <w:pPr>
        <w:pStyle w:val="Default"/>
        <w:tabs>
          <w:tab w:val="left" w:pos="0"/>
        </w:tabs>
        <w:spacing w:before="120" w:after="120"/>
        <w:ind w:firstLine="709"/>
        <w:jc w:val="both"/>
        <w:rPr>
          <w:i/>
          <w:color w:val="FF0000"/>
        </w:rPr>
      </w:pPr>
      <w:r w:rsidDel="008C18AF">
        <w:t xml:space="preserve"> </w:t>
      </w:r>
      <w:r w:rsidR="008E70BE" w:rsidRPr="003E2A3E">
        <w:rPr>
          <w:color w:val="auto"/>
        </w:rPr>
        <w:t>(1</w:t>
      </w:r>
      <w:r w:rsidR="00CA09A1" w:rsidRPr="003E2A3E">
        <w:rPr>
          <w:color w:val="auto"/>
        </w:rPr>
        <w:t>7</w:t>
      </w:r>
      <w:r w:rsidR="008E70BE" w:rsidRPr="003E2A3E">
        <w:rPr>
          <w:color w:val="auto"/>
        </w:rPr>
        <w:t xml:space="preserve">) </w:t>
      </w:r>
      <w:proofErr w:type="gramStart"/>
      <w:r w:rsidR="001B7389">
        <w:rPr>
          <w:color w:val="auto"/>
        </w:rPr>
        <w:t>20/11/2012</w:t>
      </w:r>
      <w:proofErr w:type="gramEnd"/>
      <w:r w:rsidR="00B72D0C">
        <w:rPr>
          <w:color w:val="auto"/>
        </w:rPr>
        <w:t xml:space="preserve"> tarihli ve </w:t>
      </w:r>
      <w:r w:rsidR="001B7389">
        <w:rPr>
          <w:color w:val="auto"/>
        </w:rPr>
        <w:t>28473</w:t>
      </w:r>
      <w:r w:rsidR="00B72D0C">
        <w:rPr>
          <w:color w:val="auto"/>
        </w:rPr>
        <w:t xml:space="preserve"> sayılı Resmi </w:t>
      </w:r>
      <w:proofErr w:type="spellStart"/>
      <w:r w:rsidR="00B72D0C">
        <w:rPr>
          <w:color w:val="auto"/>
        </w:rPr>
        <w:t>Gazete</w:t>
      </w:r>
      <w:r w:rsidR="001B7389">
        <w:rPr>
          <w:color w:val="auto"/>
        </w:rPr>
        <w:t>’</w:t>
      </w:r>
      <w:r w:rsidR="00B72D0C">
        <w:rPr>
          <w:color w:val="auto"/>
        </w:rPr>
        <w:t>de</w:t>
      </w:r>
      <w:proofErr w:type="spellEnd"/>
      <w:r w:rsidR="00B72D0C">
        <w:rPr>
          <w:color w:val="auto"/>
        </w:rPr>
        <w:t xml:space="preserve"> yayımlanan </w:t>
      </w:r>
      <w:r w:rsidR="001B7389">
        <w:rPr>
          <w:color w:val="auto"/>
        </w:rPr>
        <w:t>1</w:t>
      </w:r>
      <w:r w:rsidR="00F63192">
        <w:rPr>
          <w:color w:val="auto"/>
        </w:rPr>
        <w:t>2/11/2012 tarihli ve 7055 sayılı</w:t>
      </w:r>
      <w:r w:rsidR="00DB1AFA">
        <w:rPr>
          <w:color w:val="auto"/>
        </w:rPr>
        <w:t xml:space="preserve"> Tütün ve Alkol Piyasası Düzenleme</w:t>
      </w:r>
      <w:r w:rsidR="00F63192">
        <w:rPr>
          <w:color w:val="auto"/>
        </w:rPr>
        <w:t xml:space="preserve"> Kurul</w:t>
      </w:r>
      <w:r w:rsidR="00DB1AFA">
        <w:rPr>
          <w:color w:val="auto"/>
        </w:rPr>
        <w:t>u</w:t>
      </w:r>
      <w:r w:rsidR="00F63192">
        <w:rPr>
          <w:color w:val="auto"/>
        </w:rPr>
        <w:t xml:space="preserve"> Kararı</w:t>
      </w:r>
      <w:r w:rsidR="00DB1AFA">
        <w:rPr>
          <w:color w:val="auto"/>
        </w:rPr>
        <w:t>nda tütün ürünleri için belirlenen</w:t>
      </w:r>
      <w:r w:rsidR="00F63192">
        <w:rPr>
          <w:color w:val="auto"/>
        </w:rPr>
        <w:t xml:space="preserve"> usul ve esaslar </w:t>
      </w:r>
      <w:proofErr w:type="spellStart"/>
      <w:r w:rsidR="00DB1AFA">
        <w:rPr>
          <w:color w:val="auto"/>
        </w:rPr>
        <w:t>makaronlar</w:t>
      </w:r>
      <w:proofErr w:type="spellEnd"/>
      <w:r w:rsidR="00DB1AFA">
        <w:rPr>
          <w:color w:val="auto"/>
        </w:rPr>
        <w:t xml:space="preserve"> için de </w:t>
      </w:r>
      <w:r w:rsidR="00014748">
        <w:rPr>
          <w:color w:val="auto"/>
        </w:rPr>
        <w:t>geçerlidir.</w:t>
      </w:r>
      <w:r w:rsidR="008E70BE">
        <w:rPr>
          <w:color w:val="auto"/>
        </w:rPr>
        <w:t xml:space="preserve"> </w:t>
      </w:r>
    </w:p>
    <w:p w14:paraId="2D78BFF5" w14:textId="1E05BA47" w:rsidR="00AD1EA8" w:rsidRDefault="00CC1495" w:rsidP="007C7F79">
      <w:pPr>
        <w:pStyle w:val="Default"/>
        <w:tabs>
          <w:tab w:val="left" w:pos="0"/>
        </w:tabs>
        <w:spacing w:before="120" w:after="120"/>
        <w:jc w:val="both"/>
        <w:rPr>
          <w:b/>
          <w:bCs/>
        </w:rPr>
      </w:pPr>
      <w:r>
        <w:rPr>
          <w:color w:val="auto"/>
        </w:rPr>
        <w:lastRenderedPageBreak/>
        <w:tab/>
      </w:r>
      <w:proofErr w:type="gramStart"/>
      <w:r w:rsidR="00151D53" w:rsidRPr="003E2A3E">
        <w:rPr>
          <w:color w:val="auto"/>
        </w:rPr>
        <w:t>(1</w:t>
      </w:r>
      <w:r w:rsidR="00CA09A1" w:rsidRPr="003E2A3E">
        <w:rPr>
          <w:color w:val="auto"/>
        </w:rPr>
        <w:t>8</w:t>
      </w:r>
      <w:r w:rsidR="00151D53" w:rsidRPr="003E2A3E">
        <w:rPr>
          <w:color w:val="auto"/>
        </w:rPr>
        <w:t xml:space="preserve">) </w:t>
      </w:r>
      <w:r w:rsidR="007F1B36">
        <w:rPr>
          <w:color w:val="auto"/>
        </w:rPr>
        <w:t>Bandrol; b</w:t>
      </w:r>
      <w:r w:rsidR="00151D53" w:rsidRPr="00151D53">
        <w:rPr>
          <w:color w:val="auto"/>
        </w:rPr>
        <w:t xml:space="preserve">irim paketin açıldığı uzun yan yüzeye, </w:t>
      </w:r>
      <w:r w:rsidR="007F1B36">
        <w:rPr>
          <w:color w:val="auto"/>
        </w:rPr>
        <w:t>y</w:t>
      </w:r>
      <w:r w:rsidR="00151D53" w:rsidRPr="005453EF">
        <w:rPr>
          <w:color w:val="auto"/>
        </w:rPr>
        <w:t xml:space="preserve">atay olarak ortalanmış şekilde, </w:t>
      </w:r>
      <w:r w:rsidR="007F1B36">
        <w:rPr>
          <w:color w:val="auto"/>
        </w:rPr>
        <w:t>l</w:t>
      </w:r>
      <w:r w:rsidR="00151D53" w:rsidRPr="005453EF">
        <w:rPr>
          <w:color w:val="auto"/>
        </w:rPr>
        <w:t xml:space="preserve">ak, vernik, </w:t>
      </w:r>
      <w:proofErr w:type="spellStart"/>
      <w:r w:rsidR="00151D53" w:rsidRPr="005453EF">
        <w:rPr>
          <w:color w:val="auto"/>
        </w:rPr>
        <w:t>selefon</w:t>
      </w:r>
      <w:proofErr w:type="spellEnd"/>
      <w:r w:rsidR="00151D53" w:rsidRPr="005453EF">
        <w:rPr>
          <w:color w:val="auto"/>
        </w:rPr>
        <w:t xml:space="preserve"> veya </w:t>
      </w:r>
      <w:r w:rsidR="005453EF" w:rsidRPr="005453EF">
        <w:rPr>
          <w:color w:val="auto"/>
        </w:rPr>
        <w:t>herhangi bir kaplama yapılmamış</w:t>
      </w:r>
      <w:r w:rsidR="004735EE">
        <w:rPr>
          <w:color w:val="auto"/>
        </w:rPr>
        <w:t xml:space="preserve"> y</w:t>
      </w:r>
      <w:r w:rsidR="00DE11F3" w:rsidRPr="004735EE">
        <w:rPr>
          <w:color w:val="auto"/>
        </w:rPr>
        <w:t xml:space="preserve">üksekliği 60 mm’den büyük olan </w:t>
      </w:r>
      <w:r w:rsidR="00DE11F3" w:rsidRPr="00CA7E06">
        <w:rPr>
          <w:color w:val="auto"/>
        </w:rPr>
        <w:t xml:space="preserve">paketlerde </w:t>
      </w:r>
      <w:r w:rsidR="00654AAA" w:rsidRPr="00CA7E06">
        <w:rPr>
          <w:color w:val="auto"/>
        </w:rPr>
        <w:t>en</w:t>
      </w:r>
      <w:r w:rsidR="006F2EB1" w:rsidRPr="00CA7E06">
        <w:rPr>
          <w:color w:val="auto"/>
        </w:rPr>
        <w:t>i</w:t>
      </w:r>
      <w:r w:rsidR="00654AAA" w:rsidRPr="00CA7E06">
        <w:rPr>
          <w:color w:val="auto"/>
        </w:rPr>
        <w:t xml:space="preserve"> </w:t>
      </w:r>
      <w:r w:rsidR="000B028D" w:rsidRPr="00CA7E06">
        <w:rPr>
          <w:color w:val="auto"/>
        </w:rPr>
        <w:t xml:space="preserve">40 </w:t>
      </w:r>
      <w:r w:rsidR="006F2EB1" w:rsidRPr="00CA7E06">
        <w:rPr>
          <w:color w:val="auto"/>
        </w:rPr>
        <w:t>mm</w:t>
      </w:r>
      <w:r w:rsidR="009745AA" w:rsidRPr="00CA7E06">
        <w:rPr>
          <w:color w:val="auto"/>
        </w:rPr>
        <w:t xml:space="preserve"> </w:t>
      </w:r>
      <w:r w:rsidR="00654AAA" w:rsidRPr="00CA7E06">
        <w:rPr>
          <w:color w:val="auto"/>
        </w:rPr>
        <w:t>yüksekli</w:t>
      </w:r>
      <w:r w:rsidR="006F2EB1" w:rsidRPr="00CA7E06">
        <w:rPr>
          <w:color w:val="auto"/>
        </w:rPr>
        <w:t>ği</w:t>
      </w:r>
      <w:r w:rsidR="00654AAA" w:rsidRPr="00CA7E06">
        <w:rPr>
          <w:color w:val="auto"/>
        </w:rPr>
        <w:t xml:space="preserve"> </w:t>
      </w:r>
      <w:r w:rsidR="009745AA" w:rsidRPr="00CA7E06">
        <w:rPr>
          <w:color w:val="auto"/>
        </w:rPr>
        <w:t xml:space="preserve">60 </w:t>
      </w:r>
      <w:r w:rsidR="00151D53" w:rsidRPr="00CA7E06">
        <w:rPr>
          <w:color w:val="auto"/>
        </w:rPr>
        <w:t>mm</w:t>
      </w:r>
      <w:r w:rsidR="00014748" w:rsidRPr="00CA7E06">
        <w:rPr>
          <w:color w:val="auto"/>
        </w:rPr>
        <w:t>,</w:t>
      </w:r>
      <w:r w:rsidR="00151D53" w:rsidRPr="00CA7E06">
        <w:rPr>
          <w:color w:val="auto"/>
        </w:rPr>
        <w:t xml:space="preserve"> </w:t>
      </w:r>
      <w:r w:rsidR="00A37784" w:rsidRPr="00CA7E06">
        <w:rPr>
          <w:color w:val="auto"/>
        </w:rPr>
        <w:t xml:space="preserve">yüksekliği </w:t>
      </w:r>
      <w:r w:rsidR="00014748" w:rsidRPr="00CA7E06">
        <w:rPr>
          <w:color w:val="auto"/>
        </w:rPr>
        <w:t>60</w:t>
      </w:r>
      <w:r w:rsidR="00A37784" w:rsidRPr="00CA7E06">
        <w:rPr>
          <w:color w:val="auto"/>
        </w:rPr>
        <w:t xml:space="preserve"> mm’den</w:t>
      </w:r>
      <w:r w:rsidR="00014748" w:rsidRPr="00CA7E06">
        <w:rPr>
          <w:color w:val="auto"/>
        </w:rPr>
        <w:t xml:space="preserve"> küçük olan paketlerde </w:t>
      </w:r>
      <w:r w:rsidR="00654AAA" w:rsidRPr="00CA7E06">
        <w:rPr>
          <w:color w:val="auto"/>
        </w:rPr>
        <w:t>en</w:t>
      </w:r>
      <w:r w:rsidR="006F2EB1" w:rsidRPr="00CA7E06">
        <w:rPr>
          <w:color w:val="auto"/>
        </w:rPr>
        <w:t>i</w:t>
      </w:r>
      <w:r w:rsidR="00654AAA" w:rsidRPr="00CA7E06">
        <w:rPr>
          <w:color w:val="auto"/>
        </w:rPr>
        <w:t xml:space="preserve"> </w:t>
      </w:r>
      <w:r w:rsidR="009745AA" w:rsidRPr="00CA7E06">
        <w:rPr>
          <w:color w:val="auto"/>
        </w:rPr>
        <w:t>60</w:t>
      </w:r>
      <w:r w:rsidR="006F2EB1" w:rsidRPr="00CA7E06">
        <w:rPr>
          <w:color w:val="auto"/>
        </w:rPr>
        <w:t xml:space="preserve"> mm</w:t>
      </w:r>
      <w:r w:rsidR="00F67FDE" w:rsidRPr="00CA7E06">
        <w:rPr>
          <w:color w:val="auto"/>
        </w:rPr>
        <w:t xml:space="preserve"> </w:t>
      </w:r>
      <w:r w:rsidR="006F2EB1" w:rsidRPr="00CA7E06">
        <w:rPr>
          <w:color w:val="auto"/>
        </w:rPr>
        <w:t xml:space="preserve">yüksekliği </w:t>
      </w:r>
      <w:r w:rsidR="006F2EB1" w:rsidRPr="004735EE">
        <w:rPr>
          <w:color w:val="auto"/>
        </w:rPr>
        <w:t xml:space="preserve">44 mm’den az olmayan </w:t>
      </w:r>
      <w:r w:rsidR="002E5859" w:rsidRPr="004735EE">
        <w:rPr>
          <w:color w:val="auto"/>
        </w:rPr>
        <w:t>u</w:t>
      </w:r>
      <w:r w:rsidR="00151D53" w:rsidRPr="004735EE">
        <w:rPr>
          <w:color w:val="auto"/>
        </w:rPr>
        <w:t xml:space="preserve">ygulama zeminine </w:t>
      </w:r>
      <w:r w:rsidR="007F1B36">
        <w:rPr>
          <w:color w:val="auto"/>
        </w:rPr>
        <w:t>d</w:t>
      </w:r>
      <w:r w:rsidR="00151D53" w:rsidRPr="000B028D">
        <w:rPr>
          <w:color w:val="auto"/>
        </w:rPr>
        <w:t xml:space="preserve">ikey </w:t>
      </w:r>
      <w:r w:rsidR="00F02DEC" w:rsidRPr="000B028D">
        <w:rPr>
          <w:color w:val="auto"/>
        </w:rPr>
        <w:t>olarak</w:t>
      </w:r>
      <w:r w:rsidR="007F1B36">
        <w:rPr>
          <w:color w:val="auto"/>
        </w:rPr>
        <w:t xml:space="preserve"> y</w:t>
      </w:r>
      <w:r w:rsidR="009E6561" w:rsidRPr="000B028D">
        <w:rPr>
          <w:color w:val="auto"/>
        </w:rPr>
        <w:t>apıştırılır</w:t>
      </w:r>
      <w:r w:rsidR="00151D53" w:rsidRPr="000B028D">
        <w:rPr>
          <w:color w:val="auto"/>
        </w:rPr>
        <w:t xml:space="preserve">. </w:t>
      </w:r>
      <w:proofErr w:type="gramEnd"/>
      <w:r w:rsidR="00DE39C5" w:rsidRPr="00A93D44">
        <w:rPr>
          <w:color w:val="auto"/>
        </w:rPr>
        <w:t>Bandrol u</w:t>
      </w:r>
      <w:r w:rsidR="00151D53" w:rsidRPr="00A93D44">
        <w:rPr>
          <w:color w:val="auto"/>
        </w:rPr>
        <w:t xml:space="preserve">ygulama </w:t>
      </w:r>
      <w:r w:rsidR="00151D53" w:rsidRPr="008367F3">
        <w:rPr>
          <w:color w:val="auto"/>
        </w:rPr>
        <w:t xml:space="preserve">zemini </w:t>
      </w:r>
      <w:r w:rsidR="00151D53" w:rsidRPr="001E4363">
        <w:rPr>
          <w:color w:val="auto"/>
        </w:rPr>
        <w:t>birim paket rengi ile aynı</w:t>
      </w:r>
      <w:r w:rsidR="00A93D44" w:rsidRPr="008367F3">
        <w:rPr>
          <w:color w:val="auto"/>
        </w:rPr>
        <w:t xml:space="preserve"> </w:t>
      </w:r>
      <w:r w:rsidR="00151D53" w:rsidRPr="008367F3">
        <w:rPr>
          <w:color w:val="auto"/>
        </w:rPr>
        <w:t>olma</w:t>
      </w:r>
      <w:r w:rsidR="007C7F79">
        <w:rPr>
          <w:color w:val="auto"/>
        </w:rPr>
        <w:t>k zorundadır</w:t>
      </w:r>
      <w:r w:rsidR="00151D53" w:rsidRPr="00A93D44">
        <w:rPr>
          <w:color w:val="auto"/>
        </w:rPr>
        <w:t>.</w:t>
      </w:r>
    </w:p>
    <w:p w14:paraId="0C68E682" w14:textId="77777777" w:rsidR="00E15596" w:rsidRPr="00434699" w:rsidRDefault="00E15596" w:rsidP="000C3C0C">
      <w:pPr>
        <w:pStyle w:val="Default"/>
        <w:tabs>
          <w:tab w:val="left" w:pos="0"/>
        </w:tabs>
        <w:spacing w:before="120" w:after="120"/>
        <w:ind w:firstLine="709"/>
        <w:jc w:val="both"/>
        <w:rPr>
          <w:color w:val="auto"/>
        </w:rPr>
      </w:pPr>
      <w:r w:rsidRPr="00434699">
        <w:rPr>
          <w:b/>
          <w:bCs/>
          <w:color w:val="auto"/>
        </w:rPr>
        <w:t>Fiziksel özellikler</w:t>
      </w:r>
    </w:p>
    <w:p w14:paraId="0974D8EF" w14:textId="014DE9CA" w:rsidR="00E15596" w:rsidRDefault="00E15596" w:rsidP="000C3C0C">
      <w:pPr>
        <w:pStyle w:val="Default"/>
        <w:tabs>
          <w:tab w:val="left" w:pos="0"/>
        </w:tabs>
        <w:spacing w:before="120" w:after="120"/>
        <w:ind w:firstLine="709"/>
        <w:jc w:val="both"/>
        <w:rPr>
          <w:b/>
          <w:bCs/>
        </w:rPr>
      </w:pPr>
      <w:r w:rsidRPr="00434699">
        <w:rPr>
          <w:b/>
          <w:bCs/>
          <w:color w:val="auto"/>
        </w:rPr>
        <w:t xml:space="preserve">MADDE </w:t>
      </w:r>
      <w:r w:rsidR="00635E61">
        <w:rPr>
          <w:b/>
          <w:bCs/>
          <w:color w:val="auto"/>
        </w:rPr>
        <w:t>8</w:t>
      </w:r>
      <w:r w:rsidRPr="00434699">
        <w:rPr>
          <w:color w:val="auto"/>
        </w:rPr>
        <w:t xml:space="preserve">- (1) </w:t>
      </w:r>
      <w:proofErr w:type="spellStart"/>
      <w:r w:rsidRPr="00434699">
        <w:rPr>
          <w:color w:val="auto"/>
        </w:rPr>
        <w:t>Makaronlar</w:t>
      </w:r>
      <w:proofErr w:type="spellEnd"/>
      <w:r w:rsidRPr="00434699">
        <w:rPr>
          <w:color w:val="auto"/>
        </w:rPr>
        <w:t xml:space="preserve"> için </w:t>
      </w:r>
      <w:r w:rsidR="007B0C11">
        <w:rPr>
          <w:color w:val="auto"/>
        </w:rPr>
        <w:t xml:space="preserve">istenilen </w:t>
      </w:r>
      <w:r w:rsidRPr="00434699">
        <w:rPr>
          <w:color w:val="auto"/>
        </w:rPr>
        <w:t>fiziksel özellikler</w:t>
      </w:r>
      <w:r w:rsidR="00CB1EB0">
        <w:rPr>
          <w:color w:val="auto"/>
        </w:rPr>
        <w:t xml:space="preserve"> </w:t>
      </w:r>
      <w:proofErr w:type="spellStart"/>
      <w:r w:rsidR="00CB1EB0">
        <w:rPr>
          <w:color w:val="auto"/>
        </w:rPr>
        <w:t>m</w:t>
      </w:r>
      <w:r w:rsidRPr="00434699">
        <w:rPr>
          <w:color w:val="auto"/>
        </w:rPr>
        <w:t>akaron</w:t>
      </w:r>
      <w:proofErr w:type="spellEnd"/>
      <w:r w:rsidRPr="00434699">
        <w:rPr>
          <w:color w:val="auto"/>
        </w:rPr>
        <w:t xml:space="preserve"> boyu (mm), uç kağıdı boyu (mm), filtre boyu (mm), </w:t>
      </w:r>
      <w:proofErr w:type="spellStart"/>
      <w:r w:rsidRPr="00434699">
        <w:rPr>
          <w:color w:val="auto"/>
        </w:rPr>
        <w:t>makaron</w:t>
      </w:r>
      <w:proofErr w:type="spellEnd"/>
      <w:r w:rsidRPr="00434699">
        <w:rPr>
          <w:color w:val="auto"/>
        </w:rPr>
        <w:t xml:space="preserve"> çevresi (mm) ve </w:t>
      </w:r>
      <w:proofErr w:type="spellStart"/>
      <w:r w:rsidRPr="00434699">
        <w:rPr>
          <w:color w:val="auto"/>
        </w:rPr>
        <w:t>makaron</w:t>
      </w:r>
      <w:proofErr w:type="spellEnd"/>
      <w:r w:rsidRPr="00434699">
        <w:rPr>
          <w:color w:val="auto"/>
        </w:rPr>
        <w:t xml:space="preserve"> ağırlığı (mg) </w:t>
      </w:r>
      <w:proofErr w:type="spellStart"/>
      <w:proofErr w:type="gramStart"/>
      <w:r w:rsidRPr="00434699">
        <w:rPr>
          <w:color w:val="auto"/>
        </w:rPr>
        <w:t>dır</w:t>
      </w:r>
      <w:proofErr w:type="spellEnd"/>
      <w:proofErr w:type="gramEnd"/>
      <w:r w:rsidR="00434699" w:rsidRPr="00434699">
        <w:rPr>
          <w:color w:val="auto"/>
        </w:rPr>
        <w:t>.</w:t>
      </w:r>
      <w:r w:rsidR="007B0C11">
        <w:rPr>
          <w:color w:val="auto"/>
        </w:rPr>
        <w:t xml:space="preserve"> </w:t>
      </w:r>
    </w:p>
    <w:p w14:paraId="62B2FABA" w14:textId="77777777" w:rsidR="00F956CE" w:rsidRPr="00F956CE" w:rsidRDefault="00F956CE" w:rsidP="000C3C0C">
      <w:pPr>
        <w:pStyle w:val="metin"/>
        <w:tabs>
          <w:tab w:val="left" w:pos="0"/>
        </w:tabs>
        <w:spacing w:before="120" w:beforeAutospacing="0" w:after="120" w:afterAutospacing="0"/>
        <w:ind w:firstLine="709"/>
        <w:jc w:val="both"/>
        <w:rPr>
          <w:color w:val="000000"/>
        </w:rPr>
      </w:pPr>
      <w:r w:rsidRPr="00F956CE">
        <w:rPr>
          <w:b/>
          <w:bCs/>
          <w:color w:val="000000"/>
        </w:rPr>
        <w:t>Yürürlük</w:t>
      </w:r>
      <w:r>
        <w:rPr>
          <w:b/>
          <w:bCs/>
          <w:color w:val="000000"/>
        </w:rPr>
        <w:t xml:space="preserve">ten kaldırılan </w:t>
      </w:r>
      <w:r w:rsidR="00F44349">
        <w:rPr>
          <w:b/>
          <w:bCs/>
          <w:color w:val="000000"/>
        </w:rPr>
        <w:t>mevzuat</w:t>
      </w:r>
    </w:p>
    <w:p w14:paraId="07498A5D" w14:textId="16690336" w:rsidR="00F956CE" w:rsidRDefault="00434699" w:rsidP="004F36A8">
      <w:pPr>
        <w:pStyle w:val="Default"/>
        <w:tabs>
          <w:tab w:val="left" w:pos="0"/>
        </w:tabs>
        <w:spacing w:before="120" w:after="120"/>
        <w:ind w:firstLine="709"/>
        <w:jc w:val="both"/>
      </w:pPr>
      <w:r>
        <w:rPr>
          <w:b/>
          <w:bCs/>
        </w:rPr>
        <w:t xml:space="preserve">MADDE </w:t>
      </w:r>
      <w:r w:rsidR="00635E61">
        <w:rPr>
          <w:b/>
          <w:bCs/>
        </w:rPr>
        <w:t>9</w:t>
      </w:r>
      <w:r w:rsidR="00C71B8D" w:rsidRPr="00C71B8D">
        <w:t>-</w:t>
      </w:r>
      <w:r w:rsidR="00F956CE" w:rsidRPr="00F956CE">
        <w:t> </w:t>
      </w:r>
      <w:r w:rsidR="00F956CE">
        <w:t>(</w:t>
      </w:r>
      <w:r w:rsidR="00CF002C">
        <w:t>1</w:t>
      </w:r>
      <w:r w:rsidR="00F956CE" w:rsidRPr="0080259B">
        <w:t>)</w:t>
      </w:r>
      <w:r w:rsidR="00F956CE">
        <w:t xml:space="preserve"> </w:t>
      </w:r>
      <w:proofErr w:type="gramStart"/>
      <w:r w:rsidR="0019213F">
        <w:t>6/</w:t>
      </w:r>
      <w:r w:rsidR="00F956CE">
        <w:t>9/2014</w:t>
      </w:r>
      <w:proofErr w:type="gramEnd"/>
      <w:r w:rsidR="00F956CE">
        <w:t xml:space="preserve"> tarihli ve 29111 sayılı Resmi </w:t>
      </w:r>
      <w:proofErr w:type="spellStart"/>
      <w:r w:rsidR="00F956CE">
        <w:t>Gazete’de</w:t>
      </w:r>
      <w:proofErr w:type="spellEnd"/>
      <w:r w:rsidR="00F956CE">
        <w:t xml:space="preserve"> yayımlanan</w:t>
      </w:r>
      <w:r w:rsidR="00F956CE" w:rsidRPr="0080259B">
        <w:t xml:space="preserve"> </w:t>
      </w:r>
      <w:proofErr w:type="spellStart"/>
      <w:r w:rsidR="00F956CE" w:rsidRPr="0080259B">
        <w:t>Makaronların</w:t>
      </w:r>
      <w:proofErr w:type="spellEnd"/>
      <w:r w:rsidR="00F956CE" w:rsidRPr="0080259B">
        <w:t xml:space="preserve"> Teknik Düzenlemelere Uygunluklarının Belirlenmesine İlişkin Kurul Kararı</w:t>
      </w:r>
      <w:r w:rsidR="00F956CE">
        <w:t xml:space="preserve"> yürürlükten kaldırılmıştır.</w:t>
      </w:r>
    </w:p>
    <w:p w14:paraId="2B4DCEA1" w14:textId="250E8BA7" w:rsidR="00945064" w:rsidRPr="0019213F" w:rsidRDefault="00945064" w:rsidP="000C3C0C">
      <w:pPr>
        <w:pStyle w:val="Default"/>
        <w:tabs>
          <w:tab w:val="left" w:pos="0"/>
        </w:tabs>
        <w:spacing w:before="120" w:after="120"/>
        <w:ind w:firstLine="709"/>
        <w:jc w:val="both"/>
        <w:rPr>
          <w:color w:val="auto"/>
        </w:rPr>
      </w:pPr>
      <w:r w:rsidRPr="0019213F">
        <w:rPr>
          <w:color w:val="auto"/>
        </w:rPr>
        <w:t xml:space="preserve">(2) </w:t>
      </w:r>
      <w:proofErr w:type="gramStart"/>
      <w:r w:rsidRPr="0019213F">
        <w:rPr>
          <w:color w:val="auto"/>
        </w:rPr>
        <w:t>9/5/2014</w:t>
      </w:r>
      <w:proofErr w:type="gramEnd"/>
      <w:r w:rsidRPr="0019213F">
        <w:rPr>
          <w:color w:val="auto"/>
        </w:rPr>
        <w:t xml:space="preserve"> tarihli ve 28995 sayılı Resmi </w:t>
      </w:r>
      <w:proofErr w:type="spellStart"/>
      <w:r w:rsidRPr="0019213F">
        <w:rPr>
          <w:color w:val="auto"/>
        </w:rPr>
        <w:t>Gazete’de</w:t>
      </w:r>
      <w:proofErr w:type="spellEnd"/>
      <w:r w:rsidRPr="0019213F">
        <w:rPr>
          <w:color w:val="auto"/>
        </w:rPr>
        <w:t xml:space="preserve"> yayımlanan 22/4/2014 tarihli ve 7895 sayılı Tütün Mamullerinde Kullanılan Filtrenin Teknik Özelliklerinin Belirlenmesine İlişkin Kurul Kararının 4</w:t>
      </w:r>
      <w:r w:rsidR="00E55CF0">
        <w:rPr>
          <w:color w:val="auto"/>
        </w:rPr>
        <w:t xml:space="preserve"> </w:t>
      </w:r>
      <w:r w:rsidRPr="0019213F">
        <w:rPr>
          <w:color w:val="auto"/>
        </w:rPr>
        <w:t xml:space="preserve">üncü maddesinin ikinci fıkrasının ikinci cümlesi yürürlükten kaldırılmıştır. </w:t>
      </w:r>
    </w:p>
    <w:p w14:paraId="14E599D1" w14:textId="77777777" w:rsidR="00E80D61" w:rsidRDefault="00CA2B96" w:rsidP="000C3C0C">
      <w:pPr>
        <w:pStyle w:val="Default"/>
        <w:tabs>
          <w:tab w:val="left" w:pos="0"/>
        </w:tabs>
        <w:spacing w:before="120" w:after="120"/>
        <w:ind w:firstLine="709"/>
        <w:jc w:val="both"/>
        <w:rPr>
          <w:b/>
        </w:rPr>
      </w:pPr>
      <w:r>
        <w:rPr>
          <w:b/>
        </w:rPr>
        <w:t>G</w:t>
      </w:r>
      <w:r w:rsidR="00E80D61" w:rsidRPr="0080259B">
        <w:rPr>
          <w:b/>
        </w:rPr>
        <w:t>eçiş hükümleri</w:t>
      </w:r>
      <w:r w:rsidR="00E80D61">
        <w:rPr>
          <w:b/>
        </w:rPr>
        <w:t xml:space="preserve"> </w:t>
      </w:r>
    </w:p>
    <w:p w14:paraId="474A9741" w14:textId="079CC932" w:rsidR="00E80D61" w:rsidRPr="008B2D4A" w:rsidRDefault="00E80D61" w:rsidP="006F1FBF">
      <w:pPr>
        <w:pStyle w:val="Default"/>
        <w:tabs>
          <w:tab w:val="left" w:pos="0"/>
        </w:tabs>
        <w:spacing w:line="276" w:lineRule="auto"/>
        <w:ind w:firstLine="566"/>
        <w:jc w:val="both"/>
      </w:pPr>
      <w:r>
        <w:rPr>
          <w:b/>
        </w:rPr>
        <w:t>GEÇİCİ</w:t>
      </w:r>
      <w:r w:rsidRPr="0080259B">
        <w:t xml:space="preserve"> </w:t>
      </w:r>
      <w:r w:rsidRPr="00AC0F14">
        <w:rPr>
          <w:b/>
        </w:rPr>
        <w:t xml:space="preserve">MADDE </w:t>
      </w:r>
      <w:r>
        <w:rPr>
          <w:b/>
        </w:rPr>
        <w:t>1</w:t>
      </w:r>
      <w:r w:rsidR="00C71B8D" w:rsidRPr="00C71B8D">
        <w:t>-</w:t>
      </w:r>
      <w:r w:rsidRPr="0080259B">
        <w:t xml:space="preserve"> </w:t>
      </w:r>
      <w:r>
        <w:t>(1) Bu Teb</w:t>
      </w:r>
      <w:r w:rsidRPr="0080259B">
        <w:t>liğe uyum amacıyla yap</w:t>
      </w:r>
      <w:r>
        <w:t>ılacak</w:t>
      </w:r>
      <w:r w:rsidRPr="0080259B">
        <w:t xml:space="preserve"> piyasaya arz uygunluk belgesi güncelleme başvuruları en geç </w:t>
      </w:r>
      <w:proofErr w:type="gramStart"/>
      <w:r w:rsidRPr="007B4553">
        <w:rPr>
          <w:color w:val="auto"/>
        </w:rPr>
        <w:t>31/3/2024</w:t>
      </w:r>
      <w:proofErr w:type="gramEnd"/>
      <w:r w:rsidRPr="007B4553">
        <w:rPr>
          <w:color w:val="auto"/>
        </w:rPr>
        <w:t xml:space="preserve"> tarihine kadar yapılır. Bu süre içinde güncelleme izni başvurusu yapılmayan piyasaya arz uygunluk belgeleri </w:t>
      </w:r>
      <w:proofErr w:type="gramStart"/>
      <w:r w:rsidRPr="007B4553">
        <w:rPr>
          <w:color w:val="auto"/>
        </w:rPr>
        <w:t>30/6/2024</w:t>
      </w:r>
      <w:proofErr w:type="gramEnd"/>
      <w:r w:rsidRPr="007B4553">
        <w:rPr>
          <w:color w:val="auto"/>
        </w:rPr>
        <w:t xml:space="preserve"> tarihi itibarıyla iptal edilmiş sayılır. Güncelleme başvurusuna istinaden verilen izin kapsamında </w:t>
      </w:r>
      <w:r w:rsidRPr="00D469CE">
        <w:t>üretilen birim paket numuneleri</w:t>
      </w:r>
      <w:r>
        <w:t>ni</w:t>
      </w:r>
      <w:r w:rsidRPr="00D469CE">
        <w:t xml:space="preserve"> </w:t>
      </w:r>
      <w:r>
        <w:t xml:space="preserve">süresi içinde </w:t>
      </w:r>
      <w:r w:rsidRPr="00D469CE">
        <w:t xml:space="preserve">göndermeyen firmanın </w:t>
      </w:r>
      <w:r>
        <w:t xml:space="preserve">piyasaya arz uygunluk belgeleri bu süre </w:t>
      </w:r>
      <w:r w:rsidRPr="008B2D4A">
        <w:t xml:space="preserve">sonunda iptal edilmiş sayılır.  </w:t>
      </w:r>
    </w:p>
    <w:p w14:paraId="13997886" w14:textId="719F3B36" w:rsidR="00E80D61" w:rsidRPr="008B2D4A" w:rsidRDefault="00E80D61" w:rsidP="004F36A8">
      <w:pPr>
        <w:pStyle w:val="Default"/>
        <w:tabs>
          <w:tab w:val="left" w:pos="0"/>
        </w:tabs>
        <w:spacing w:before="120" w:after="120"/>
        <w:ind w:firstLine="709"/>
        <w:jc w:val="both"/>
        <w:rPr>
          <w:color w:val="auto"/>
        </w:rPr>
      </w:pPr>
      <w:r w:rsidRPr="008B2D4A">
        <w:t xml:space="preserve">(2) Bu Tebliğin yürürlük tarihi itibarıyla </w:t>
      </w:r>
      <w:r w:rsidRPr="008B2D4A">
        <w:rPr>
          <w:color w:val="auto"/>
        </w:rPr>
        <w:t xml:space="preserve">piyasaya arz izni bulunan ve bu Tebliğe uygun olmayan mamulat çeşitleri </w:t>
      </w:r>
      <w:proofErr w:type="gramStart"/>
      <w:r w:rsidRPr="008B2D4A">
        <w:rPr>
          <w:color w:val="auto"/>
        </w:rPr>
        <w:t>30/6/2024</w:t>
      </w:r>
      <w:proofErr w:type="gramEnd"/>
      <w:r w:rsidRPr="008B2D4A">
        <w:rPr>
          <w:color w:val="auto"/>
        </w:rPr>
        <w:t xml:space="preserve"> tarihine kadar piyasaya arz edilebilir</w:t>
      </w:r>
      <w:r w:rsidR="00D34D2D" w:rsidRPr="008B2D4A">
        <w:rPr>
          <w:color w:val="auto"/>
        </w:rPr>
        <w:t xml:space="preserve"> ve</w:t>
      </w:r>
      <w:r w:rsidRPr="008B2D4A">
        <w:rPr>
          <w:color w:val="auto"/>
        </w:rPr>
        <w:t xml:space="preserve"> </w:t>
      </w:r>
      <w:r w:rsidR="00E227FA" w:rsidRPr="008B2D4A">
        <w:rPr>
          <w:color w:val="auto"/>
        </w:rPr>
        <w:t>piyasaya arz uygunluk belgeleri güncellenebilir</w:t>
      </w:r>
      <w:r w:rsidR="001A08C2" w:rsidRPr="008B2D4A">
        <w:rPr>
          <w:color w:val="auto"/>
        </w:rPr>
        <w:t>.</w:t>
      </w:r>
      <w:r w:rsidR="008B2D4A">
        <w:rPr>
          <w:color w:val="auto"/>
        </w:rPr>
        <w:t xml:space="preserve"> Bu mamulat çeşitleri </w:t>
      </w:r>
      <w:proofErr w:type="gramStart"/>
      <w:r w:rsidRPr="008B2D4A">
        <w:rPr>
          <w:color w:val="auto"/>
        </w:rPr>
        <w:t>31/12/2024</w:t>
      </w:r>
      <w:proofErr w:type="gramEnd"/>
      <w:r w:rsidRPr="008B2D4A">
        <w:rPr>
          <w:color w:val="auto"/>
        </w:rPr>
        <w:t xml:space="preserve"> tarihinden sonra piyasada bulundurulamaz.</w:t>
      </w:r>
    </w:p>
    <w:p w14:paraId="0FA28F19" w14:textId="77777777" w:rsidR="00F956CE" w:rsidRPr="008B2D4A" w:rsidRDefault="00F956CE" w:rsidP="000C3C0C">
      <w:pPr>
        <w:pStyle w:val="metin"/>
        <w:tabs>
          <w:tab w:val="left" w:pos="0"/>
        </w:tabs>
        <w:spacing w:before="120" w:beforeAutospacing="0" w:after="120" w:afterAutospacing="0"/>
        <w:ind w:firstLine="709"/>
        <w:jc w:val="both"/>
        <w:rPr>
          <w:color w:val="000000"/>
        </w:rPr>
      </w:pPr>
      <w:r w:rsidRPr="008B2D4A">
        <w:rPr>
          <w:b/>
          <w:bCs/>
          <w:color w:val="000000"/>
        </w:rPr>
        <w:t>Yürürlük</w:t>
      </w:r>
    </w:p>
    <w:p w14:paraId="6A58784A" w14:textId="3C549FF3" w:rsidR="00F956CE" w:rsidRDefault="00F956CE" w:rsidP="004F36A8">
      <w:pPr>
        <w:pStyle w:val="metin"/>
        <w:tabs>
          <w:tab w:val="left" w:pos="0"/>
        </w:tabs>
        <w:spacing w:before="120" w:beforeAutospacing="0" w:after="120" w:afterAutospacing="0"/>
        <w:ind w:firstLine="709"/>
        <w:jc w:val="both"/>
        <w:rPr>
          <w:color w:val="000000"/>
        </w:rPr>
      </w:pPr>
      <w:r w:rsidRPr="008B2D4A">
        <w:rPr>
          <w:b/>
          <w:bCs/>
          <w:color w:val="000000"/>
        </w:rPr>
        <w:t xml:space="preserve">MADDE </w:t>
      </w:r>
      <w:r w:rsidR="00635E61" w:rsidRPr="008B2D4A">
        <w:rPr>
          <w:b/>
          <w:bCs/>
          <w:color w:val="000000"/>
        </w:rPr>
        <w:t>10</w:t>
      </w:r>
      <w:r w:rsidR="00C71B8D" w:rsidRPr="008B2D4A">
        <w:t>-</w:t>
      </w:r>
      <w:r w:rsidRPr="008B2D4A">
        <w:rPr>
          <w:color w:val="000000"/>
        </w:rPr>
        <w:t xml:space="preserve"> (1) Bu Tebliğ </w:t>
      </w:r>
      <w:proofErr w:type="gramStart"/>
      <w:r w:rsidR="00BE453B" w:rsidRPr="008B2D4A">
        <w:rPr>
          <w:color w:val="000000"/>
        </w:rPr>
        <w:t>1/1/2024</w:t>
      </w:r>
      <w:proofErr w:type="gramEnd"/>
      <w:r w:rsidRPr="008B2D4A">
        <w:rPr>
          <w:color w:val="000000"/>
        </w:rPr>
        <w:t xml:space="preserve"> tarihinde</w:t>
      </w:r>
      <w:r w:rsidR="009B26C0">
        <w:rPr>
          <w:color w:val="000000"/>
        </w:rPr>
        <w:t>n geçerli olmak üzere</w:t>
      </w:r>
      <w:r w:rsidRPr="008B2D4A">
        <w:rPr>
          <w:color w:val="000000"/>
        </w:rPr>
        <w:t xml:space="preserve"> </w:t>
      </w:r>
      <w:r w:rsidR="000C3C0C">
        <w:rPr>
          <w:color w:val="000000"/>
        </w:rPr>
        <w:t xml:space="preserve">yayımı tarihinde </w:t>
      </w:r>
      <w:r w:rsidRPr="008B2D4A">
        <w:rPr>
          <w:color w:val="000000"/>
        </w:rPr>
        <w:t>yürürlüğe</w:t>
      </w:r>
      <w:r w:rsidRPr="00F956CE">
        <w:rPr>
          <w:color w:val="000000"/>
        </w:rPr>
        <w:t xml:space="preserve"> girer.</w:t>
      </w:r>
    </w:p>
    <w:p w14:paraId="5D1DBE1D" w14:textId="77777777" w:rsidR="00F956CE" w:rsidRPr="00F956CE" w:rsidRDefault="00F956CE" w:rsidP="004F36A8">
      <w:pPr>
        <w:pStyle w:val="metin"/>
        <w:tabs>
          <w:tab w:val="left" w:pos="0"/>
        </w:tabs>
        <w:spacing w:before="120" w:beforeAutospacing="0" w:after="120" w:afterAutospacing="0"/>
        <w:ind w:firstLine="709"/>
        <w:jc w:val="both"/>
        <w:rPr>
          <w:color w:val="000000"/>
        </w:rPr>
      </w:pPr>
      <w:r w:rsidRPr="00F956CE">
        <w:rPr>
          <w:b/>
          <w:bCs/>
          <w:color w:val="000000"/>
        </w:rPr>
        <w:t>Yürütme</w:t>
      </w:r>
    </w:p>
    <w:p w14:paraId="59133E84" w14:textId="4930D66F" w:rsidR="00F956CE" w:rsidRDefault="00F956CE" w:rsidP="004F36A8">
      <w:pPr>
        <w:pStyle w:val="metin"/>
        <w:tabs>
          <w:tab w:val="left" w:pos="0"/>
        </w:tabs>
        <w:spacing w:before="120" w:beforeAutospacing="0" w:after="120" w:afterAutospacing="0"/>
        <w:ind w:firstLine="709"/>
        <w:jc w:val="both"/>
        <w:rPr>
          <w:color w:val="000000"/>
        </w:rPr>
      </w:pPr>
      <w:r w:rsidRPr="00F956CE">
        <w:rPr>
          <w:b/>
          <w:bCs/>
          <w:color w:val="000000"/>
        </w:rPr>
        <w:t xml:space="preserve">MADDE </w:t>
      </w:r>
      <w:r w:rsidR="00635E61">
        <w:rPr>
          <w:b/>
          <w:bCs/>
          <w:color w:val="000000"/>
        </w:rPr>
        <w:t>11</w:t>
      </w:r>
      <w:r w:rsidR="00C71B8D" w:rsidRPr="00C71B8D">
        <w:t>-</w:t>
      </w:r>
      <w:r w:rsidRPr="00F956CE">
        <w:rPr>
          <w:color w:val="000000"/>
        </w:rPr>
        <w:t> (1) Bu Tebliğ hükümlerini Tarım ve Orman Bakanı yürütür.</w:t>
      </w:r>
    </w:p>
    <w:p w14:paraId="289AEB35" w14:textId="77777777" w:rsidR="00A91FC5" w:rsidRDefault="00A91FC5" w:rsidP="004F36A8">
      <w:pPr>
        <w:pStyle w:val="metin"/>
        <w:tabs>
          <w:tab w:val="left" w:pos="0"/>
        </w:tabs>
        <w:spacing w:before="120" w:beforeAutospacing="0" w:after="120" w:afterAutospacing="0"/>
        <w:ind w:firstLine="709"/>
        <w:jc w:val="both"/>
        <w:rPr>
          <w:color w:val="000000"/>
        </w:rPr>
      </w:pPr>
    </w:p>
    <w:p w14:paraId="5A3E26A6" w14:textId="77777777" w:rsidR="00A91FC5" w:rsidRDefault="00A91FC5" w:rsidP="004F36A8">
      <w:pPr>
        <w:pStyle w:val="metin"/>
        <w:tabs>
          <w:tab w:val="left" w:pos="0"/>
        </w:tabs>
        <w:spacing w:before="120" w:beforeAutospacing="0" w:after="120" w:afterAutospacing="0"/>
        <w:ind w:firstLine="709"/>
        <w:jc w:val="both"/>
        <w:rPr>
          <w:color w:val="000000"/>
        </w:rPr>
      </w:pPr>
    </w:p>
    <w:p w14:paraId="1D5D8958" w14:textId="77777777" w:rsidR="00A91FC5" w:rsidRDefault="00A91FC5" w:rsidP="004F36A8">
      <w:pPr>
        <w:pStyle w:val="metin"/>
        <w:tabs>
          <w:tab w:val="left" w:pos="0"/>
        </w:tabs>
        <w:spacing w:before="120" w:beforeAutospacing="0" w:after="120" w:afterAutospacing="0"/>
        <w:ind w:firstLine="709"/>
        <w:jc w:val="both"/>
        <w:rPr>
          <w:color w:val="000000"/>
        </w:rPr>
      </w:pPr>
    </w:p>
    <w:p w14:paraId="286AC30C" w14:textId="77777777" w:rsidR="00A91FC5" w:rsidRDefault="00A91FC5" w:rsidP="004F36A8">
      <w:pPr>
        <w:pStyle w:val="metin"/>
        <w:tabs>
          <w:tab w:val="left" w:pos="0"/>
        </w:tabs>
        <w:spacing w:before="120" w:beforeAutospacing="0" w:after="120" w:afterAutospacing="0"/>
        <w:ind w:firstLine="709"/>
        <w:jc w:val="both"/>
        <w:rPr>
          <w:color w:val="000000"/>
        </w:rPr>
      </w:pPr>
    </w:p>
    <w:p w14:paraId="22C9612D" w14:textId="77777777" w:rsidR="00A91FC5" w:rsidRDefault="00A91FC5" w:rsidP="004F36A8">
      <w:pPr>
        <w:pStyle w:val="metin"/>
        <w:tabs>
          <w:tab w:val="left" w:pos="0"/>
        </w:tabs>
        <w:spacing w:before="120" w:beforeAutospacing="0" w:after="120" w:afterAutospacing="0"/>
        <w:ind w:firstLine="709"/>
        <w:jc w:val="both"/>
        <w:rPr>
          <w:color w:val="000000"/>
        </w:rPr>
      </w:pPr>
    </w:p>
    <w:p w14:paraId="22A1CF92" w14:textId="77777777" w:rsidR="00A91FC5" w:rsidRDefault="00A91FC5" w:rsidP="004F36A8">
      <w:pPr>
        <w:pStyle w:val="metin"/>
        <w:tabs>
          <w:tab w:val="left" w:pos="0"/>
        </w:tabs>
        <w:spacing w:before="120" w:beforeAutospacing="0" w:after="120" w:afterAutospacing="0"/>
        <w:ind w:firstLine="709"/>
        <w:jc w:val="both"/>
        <w:rPr>
          <w:color w:val="000000"/>
        </w:rPr>
      </w:pPr>
    </w:p>
    <w:p w14:paraId="34A4CDCF" w14:textId="77777777" w:rsidR="00A91FC5" w:rsidRDefault="00A91FC5" w:rsidP="004F36A8">
      <w:pPr>
        <w:pStyle w:val="metin"/>
        <w:tabs>
          <w:tab w:val="left" w:pos="0"/>
        </w:tabs>
        <w:spacing w:before="120" w:beforeAutospacing="0" w:after="120" w:afterAutospacing="0"/>
        <w:ind w:firstLine="709"/>
        <w:jc w:val="both"/>
        <w:rPr>
          <w:color w:val="000000"/>
        </w:rPr>
      </w:pPr>
    </w:p>
    <w:p w14:paraId="317859C3" w14:textId="77777777" w:rsidR="00A91FC5" w:rsidRDefault="00A91FC5" w:rsidP="004F36A8">
      <w:pPr>
        <w:pStyle w:val="metin"/>
        <w:tabs>
          <w:tab w:val="left" w:pos="0"/>
        </w:tabs>
        <w:spacing w:before="120" w:beforeAutospacing="0" w:after="120" w:afterAutospacing="0"/>
        <w:ind w:firstLine="709"/>
        <w:jc w:val="both"/>
        <w:rPr>
          <w:color w:val="000000"/>
        </w:rPr>
      </w:pPr>
    </w:p>
    <w:p w14:paraId="71186654" w14:textId="77777777" w:rsidR="00A91FC5" w:rsidRDefault="00A91FC5" w:rsidP="004F36A8">
      <w:pPr>
        <w:pStyle w:val="metin"/>
        <w:tabs>
          <w:tab w:val="left" w:pos="0"/>
        </w:tabs>
        <w:spacing w:before="120" w:beforeAutospacing="0" w:after="120" w:afterAutospacing="0"/>
        <w:ind w:firstLine="709"/>
        <w:jc w:val="both"/>
        <w:rPr>
          <w:color w:val="000000"/>
        </w:rPr>
      </w:pPr>
    </w:p>
    <w:p w14:paraId="501A9236" w14:textId="77777777" w:rsidR="00A91FC5" w:rsidRPr="00F956CE" w:rsidRDefault="00A91FC5" w:rsidP="004F36A8">
      <w:pPr>
        <w:pStyle w:val="metin"/>
        <w:tabs>
          <w:tab w:val="left" w:pos="0"/>
        </w:tabs>
        <w:spacing w:before="120" w:beforeAutospacing="0" w:after="120" w:afterAutospacing="0"/>
        <w:ind w:firstLine="709"/>
        <w:jc w:val="both"/>
        <w:rPr>
          <w:color w:val="000000"/>
        </w:rPr>
      </w:pPr>
    </w:p>
    <w:p w14:paraId="49E13780" w14:textId="2109842F" w:rsidR="006449F1" w:rsidRDefault="006449F1" w:rsidP="006449F1">
      <w:pPr>
        <w:pStyle w:val="Default"/>
        <w:tabs>
          <w:tab w:val="left" w:pos="0"/>
        </w:tabs>
        <w:spacing w:before="120" w:after="120"/>
        <w:jc w:val="both"/>
      </w:pPr>
      <w:r>
        <w:t xml:space="preserve">Ek-1 </w:t>
      </w:r>
      <w:r w:rsidR="004F36A8">
        <w:t xml:space="preserve">Yasaklı </w:t>
      </w:r>
      <w:r w:rsidR="00112419">
        <w:t>G</w:t>
      </w:r>
      <w:r w:rsidR="004F36A8">
        <w:t xml:space="preserve">irdi </w:t>
      </w:r>
      <w:r w:rsidR="00112419">
        <w:t>L</w:t>
      </w:r>
      <w:r w:rsidR="004F36A8">
        <w:t>istesi</w:t>
      </w:r>
    </w:p>
    <w:tbl>
      <w:tblPr>
        <w:tblStyle w:val="TabloKlavuzu"/>
        <w:tblW w:w="9214" w:type="dxa"/>
        <w:tblInd w:w="-5" w:type="dxa"/>
        <w:tblLook w:val="04A0" w:firstRow="1" w:lastRow="0" w:firstColumn="1" w:lastColumn="0" w:noHBand="0" w:noVBand="1"/>
      </w:tblPr>
      <w:tblGrid>
        <w:gridCol w:w="1280"/>
        <w:gridCol w:w="3228"/>
        <w:gridCol w:w="2542"/>
        <w:gridCol w:w="2164"/>
      </w:tblGrid>
      <w:tr w:rsidR="00694597" w:rsidRPr="00CC1495" w14:paraId="71B5404C" w14:textId="77777777" w:rsidTr="000C3C0C">
        <w:tc>
          <w:tcPr>
            <w:tcW w:w="1280" w:type="dxa"/>
          </w:tcPr>
          <w:p w14:paraId="601B1399" w14:textId="77777777" w:rsidR="006449F1" w:rsidRPr="00CC1495" w:rsidRDefault="006449F1" w:rsidP="000C3C0C">
            <w:pPr>
              <w:pStyle w:val="Default"/>
              <w:tabs>
                <w:tab w:val="left" w:pos="0"/>
              </w:tabs>
              <w:spacing w:before="120" w:after="120"/>
              <w:jc w:val="both"/>
              <w:rPr>
                <w:color w:val="auto"/>
                <w:sz w:val="22"/>
                <w:szCs w:val="22"/>
              </w:rPr>
            </w:pPr>
            <w:r w:rsidRPr="00CC1495">
              <w:rPr>
                <w:color w:val="auto"/>
                <w:sz w:val="22"/>
                <w:szCs w:val="22"/>
              </w:rPr>
              <w:t>Sıra No</w:t>
            </w:r>
          </w:p>
        </w:tc>
        <w:tc>
          <w:tcPr>
            <w:tcW w:w="3228" w:type="dxa"/>
          </w:tcPr>
          <w:p w14:paraId="09CBB638" w14:textId="77777777" w:rsidR="006449F1" w:rsidRPr="00CC1495" w:rsidRDefault="006449F1" w:rsidP="00A4224A">
            <w:pPr>
              <w:pStyle w:val="Default"/>
              <w:tabs>
                <w:tab w:val="left" w:pos="0"/>
              </w:tabs>
              <w:spacing w:before="120" w:after="120"/>
              <w:ind w:firstLine="709"/>
              <w:jc w:val="both"/>
              <w:rPr>
                <w:color w:val="auto"/>
                <w:sz w:val="22"/>
                <w:szCs w:val="22"/>
              </w:rPr>
            </w:pPr>
            <w:r w:rsidRPr="00CC1495">
              <w:rPr>
                <w:color w:val="auto"/>
                <w:sz w:val="22"/>
                <w:szCs w:val="22"/>
              </w:rPr>
              <w:t>Girdi Adı</w:t>
            </w:r>
          </w:p>
        </w:tc>
        <w:tc>
          <w:tcPr>
            <w:tcW w:w="4706" w:type="dxa"/>
            <w:gridSpan w:val="2"/>
          </w:tcPr>
          <w:p w14:paraId="671A2974" w14:textId="77777777" w:rsidR="006449F1" w:rsidRPr="00CC1495" w:rsidRDefault="006449F1" w:rsidP="00A4224A">
            <w:pPr>
              <w:pStyle w:val="Default"/>
              <w:tabs>
                <w:tab w:val="left" w:pos="0"/>
              </w:tabs>
              <w:spacing w:before="120" w:after="120"/>
              <w:ind w:firstLine="709"/>
              <w:jc w:val="both"/>
              <w:rPr>
                <w:color w:val="auto"/>
                <w:sz w:val="22"/>
                <w:szCs w:val="22"/>
              </w:rPr>
            </w:pPr>
            <w:r w:rsidRPr="00CC1495">
              <w:rPr>
                <w:color w:val="auto"/>
                <w:sz w:val="22"/>
                <w:szCs w:val="22"/>
              </w:rPr>
              <w:t>Girdi Kayıt No</w:t>
            </w:r>
          </w:p>
        </w:tc>
      </w:tr>
      <w:tr w:rsidR="00694597" w:rsidRPr="00CC1495" w14:paraId="02D71046" w14:textId="77777777" w:rsidTr="000C3C0C">
        <w:tc>
          <w:tcPr>
            <w:tcW w:w="1280" w:type="dxa"/>
          </w:tcPr>
          <w:p w14:paraId="517098CC" w14:textId="77777777" w:rsidR="006449F1" w:rsidRPr="00CC1495" w:rsidRDefault="006449F1" w:rsidP="00A4224A">
            <w:pPr>
              <w:pStyle w:val="Default"/>
              <w:tabs>
                <w:tab w:val="left" w:pos="0"/>
              </w:tabs>
              <w:spacing w:before="120" w:after="120"/>
              <w:ind w:firstLine="709"/>
              <w:jc w:val="both"/>
              <w:rPr>
                <w:color w:val="auto"/>
                <w:sz w:val="22"/>
                <w:szCs w:val="22"/>
              </w:rPr>
            </w:pPr>
            <w:r w:rsidRPr="00CC1495">
              <w:rPr>
                <w:color w:val="auto"/>
                <w:sz w:val="22"/>
                <w:szCs w:val="22"/>
              </w:rPr>
              <w:t>1</w:t>
            </w:r>
          </w:p>
        </w:tc>
        <w:tc>
          <w:tcPr>
            <w:tcW w:w="3228" w:type="dxa"/>
          </w:tcPr>
          <w:p w14:paraId="67A2A73E" w14:textId="77777777" w:rsidR="006449F1" w:rsidRPr="00CC1495" w:rsidRDefault="006449F1" w:rsidP="001E0A62">
            <w:pPr>
              <w:pStyle w:val="Default"/>
              <w:tabs>
                <w:tab w:val="left" w:pos="0"/>
              </w:tabs>
              <w:spacing w:before="120" w:after="120"/>
              <w:ind w:firstLine="709"/>
              <w:jc w:val="both"/>
              <w:rPr>
                <w:color w:val="auto"/>
                <w:sz w:val="22"/>
                <w:szCs w:val="22"/>
              </w:rPr>
            </w:pPr>
            <w:r w:rsidRPr="001E0A62">
              <w:rPr>
                <w:color w:val="auto"/>
                <w:sz w:val="22"/>
                <w:szCs w:val="22"/>
              </w:rPr>
              <w:t xml:space="preserve">Benzen </w:t>
            </w:r>
          </w:p>
        </w:tc>
        <w:tc>
          <w:tcPr>
            <w:tcW w:w="2542" w:type="dxa"/>
          </w:tcPr>
          <w:p w14:paraId="65F6ED42" w14:textId="77777777" w:rsidR="006449F1" w:rsidRPr="00CC1495" w:rsidRDefault="006449F1" w:rsidP="000C3C0C">
            <w:pPr>
              <w:pStyle w:val="Default"/>
              <w:tabs>
                <w:tab w:val="left" w:pos="0"/>
              </w:tabs>
              <w:spacing w:before="120" w:after="120"/>
              <w:ind w:left="-363" w:firstLine="363"/>
              <w:jc w:val="both"/>
              <w:rPr>
                <w:color w:val="auto"/>
                <w:sz w:val="22"/>
                <w:szCs w:val="22"/>
              </w:rPr>
            </w:pPr>
            <w:r w:rsidRPr="001E0A62">
              <w:rPr>
                <w:color w:val="auto"/>
                <w:sz w:val="22"/>
                <w:szCs w:val="22"/>
              </w:rPr>
              <w:t>CAS No: 71-43-2</w:t>
            </w:r>
          </w:p>
        </w:tc>
        <w:tc>
          <w:tcPr>
            <w:tcW w:w="2164" w:type="dxa"/>
          </w:tcPr>
          <w:p w14:paraId="4CF8E0DB" w14:textId="77777777" w:rsidR="006449F1" w:rsidRPr="00CC1495" w:rsidRDefault="006449F1" w:rsidP="000C3C0C">
            <w:pPr>
              <w:pStyle w:val="Default"/>
              <w:tabs>
                <w:tab w:val="left" w:pos="0"/>
              </w:tabs>
              <w:spacing w:before="120" w:after="120"/>
              <w:ind w:left="-363" w:firstLine="363"/>
              <w:jc w:val="both"/>
              <w:rPr>
                <w:color w:val="auto"/>
                <w:sz w:val="22"/>
                <w:szCs w:val="22"/>
              </w:rPr>
            </w:pPr>
            <w:r w:rsidRPr="001E0A62">
              <w:rPr>
                <w:color w:val="auto"/>
                <w:sz w:val="22"/>
                <w:szCs w:val="22"/>
              </w:rPr>
              <w:t>EC No: 200- 753-7</w:t>
            </w:r>
          </w:p>
        </w:tc>
      </w:tr>
      <w:tr w:rsidR="00694597" w:rsidRPr="00CC1495" w14:paraId="308C63CA" w14:textId="77777777" w:rsidTr="000C3C0C">
        <w:tc>
          <w:tcPr>
            <w:tcW w:w="1280" w:type="dxa"/>
          </w:tcPr>
          <w:p w14:paraId="0F97F153" w14:textId="77777777" w:rsidR="006449F1" w:rsidRPr="00CC1495" w:rsidRDefault="006449F1" w:rsidP="00A4224A">
            <w:pPr>
              <w:pStyle w:val="Default"/>
              <w:tabs>
                <w:tab w:val="left" w:pos="0"/>
              </w:tabs>
              <w:spacing w:before="120" w:after="120"/>
              <w:ind w:firstLine="709"/>
              <w:jc w:val="both"/>
              <w:rPr>
                <w:color w:val="auto"/>
                <w:sz w:val="22"/>
                <w:szCs w:val="22"/>
              </w:rPr>
            </w:pPr>
            <w:r w:rsidRPr="001E0A62">
              <w:rPr>
                <w:color w:val="auto"/>
                <w:sz w:val="22"/>
                <w:szCs w:val="22"/>
              </w:rPr>
              <w:t>2</w:t>
            </w:r>
          </w:p>
        </w:tc>
        <w:tc>
          <w:tcPr>
            <w:tcW w:w="3228" w:type="dxa"/>
          </w:tcPr>
          <w:p w14:paraId="5311B0DB" w14:textId="77777777" w:rsidR="006449F1" w:rsidRPr="00CC1495" w:rsidRDefault="006449F1" w:rsidP="000C3C0C">
            <w:pPr>
              <w:pStyle w:val="Default"/>
              <w:tabs>
                <w:tab w:val="left" w:pos="0"/>
              </w:tabs>
              <w:spacing w:before="120" w:after="120"/>
              <w:ind w:firstLine="709"/>
              <w:rPr>
                <w:color w:val="auto"/>
                <w:sz w:val="22"/>
                <w:szCs w:val="22"/>
              </w:rPr>
            </w:pPr>
            <w:r w:rsidRPr="001E0A62">
              <w:rPr>
                <w:color w:val="auto"/>
                <w:sz w:val="22"/>
                <w:szCs w:val="22"/>
              </w:rPr>
              <w:t xml:space="preserve">Metilen klorür </w:t>
            </w:r>
          </w:p>
        </w:tc>
        <w:tc>
          <w:tcPr>
            <w:tcW w:w="2542" w:type="dxa"/>
          </w:tcPr>
          <w:p w14:paraId="68BA98C6"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CAS No: 75-09-2</w:t>
            </w:r>
          </w:p>
        </w:tc>
        <w:tc>
          <w:tcPr>
            <w:tcW w:w="2164" w:type="dxa"/>
          </w:tcPr>
          <w:p w14:paraId="5983CE40"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EC No: 200-838-9</w:t>
            </w:r>
          </w:p>
        </w:tc>
      </w:tr>
      <w:tr w:rsidR="00694597" w:rsidRPr="00CC1495" w14:paraId="4D11A269" w14:textId="77777777" w:rsidTr="000C3C0C">
        <w:tc>
          <w:tcPr>
            <w:tcW w:w="1280" w:type="dxa"/>
          </w:tcPr>
          <w:p w14:paraId="14DCFD80" w14:textId="77777777" w:rsidR="006449F1" w:rsidRPr="00CC1495" w:rsidRDefault="006449F1" w:rsidP="00A4224A">
            <w:pPr>
              <w:pStyle w:val="Default"/>
              <w:tabs>
                <w:tab w:val="left" w:pos="0"/>
              </w:tabs>
              <w:spacing w:before="120" w:after="120"/>
              <w:ind w:firstLine="709"/>
              <w:jc w:val="both"/>
              <w:rPr>
                <w:color w:val="auto"/>
                <w:sz w:val="22"/>
                <w:szCs w:val="22"/>
              </w:rPr>
            </w:pPr>
            <w:r w:rsidRPr="001E0A62">
              <w:rPr>
                <w:color w:val="auto"/>
                <w:sz w:val="22"/>
                <w:szCs w:val="22"/>
              </w:rPr>
              <w:t>3</w:t>
            </w:r>
          </w:p>
        </w:tc>
        <w:tc>
          <w:tcPr>
            <w:tcW w:w="3228" w:type="dxa"/>
          </w:tcPr>
          <w:p w14:paraId="7CF5C50E" w14:textId="77777777" w:rsidR="006449F1" w:rsidRPr="00CC1495" w:rsidRDefault="006449F1" w:rsidP="000C3C0C">
            <w:pPr>
              <w:pStyle w:val="Default"/>
              <w:tabs>
                <w:tab w:val="left" w:pos="0"/>
              </w:tabs>
              <w:spacing w:before="120" w:after="120"/>
              <w:ind w:firstLine="709"/>
              <w:rPr>
                <w:color w:val="auto"/>
                <w:sz w:val="22"/>
                <w:szCs w:val="22"/>
              </w:rPr>
            </w:pPr>
            <w:proofErr w:type="spellStart"/>
            <w:r w:rsidRPr="001E0A62">
              <w:rPr>
                <w:color w:val="auto"/>
                <w:sz w:val="22"/>
                <w:szCs w:val="22"/>
              </w:rPr>
              <w:t>Tetra</w:t>
            </w:r>
            <w:proofErr w:type="spellEnd"/>
            <w:r w:rsidRPr="001E0A62">
              <w:rPr>
                <w:color w:val="auto"/>
                <w:sz w:val="22"/>
                <w:szCs w:val="22"/>
              </w:rPr>
              <w:t xml:space="preserve"> </w:t>
            </w:r>
            <w:proofErr w:type="spellStart"/>
            <w:r w:rsidRPr="001E0A62">
              <w:rPr>
                <w:color w:val="auto"/>
                <w:sz w:val="22"/>
                <w:szCs w:val="22"/>
              </w:rPr>
              <w:t>kloro</w:t>
            </w:r>
            <w:proofErr w:type="spellEnd"/>
            <w:r w:rsidRPr="001E0A62">
              <w:rPr>
                <w:color w:val="auto"/>
                <w:sz w:val="22"/>
                <w:szCs w:val="22"/>
              </w:rPr>
              <w:t xml:space="preserve"> etilen </w:t>
            </w:r>
          </w:p>
        </w:tc>
        <w:tc>
          <w:tcPr>
            <w:tcW w:w="2542" w:type="dxa"/>
          </w:tcPr>
          <w:p w14:paraId="7B9594B5"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CAS No: 127-18-4</w:t>
            </w:r>
          </w:p>
        </w:tc>
        <w:tc>
          <w:tcPr>
            <w:tcW w:w="2164" w:type="dxa"/>
          </w:tcPr>
          <w:p w14:paraId="3476CFE0"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EC No: 204-825-9</w:t>
            </w:r>
          </w:p>
        </w:tc>
      </w:tr>
      <w:tr w:rsidR="00694597" w:rsidRPr="00CC1495" w14:paraId="7D9C74AE" w14:textId="77777777" w:rsidTr="000C3C0C">
        <w:tc>
          <w:tcPr>
            <w:tcW w:w="1280" w:type="dxa"/>
          </w:tcPr>
          <w:p w14:paraId="38906E69" w14:textId="77777777" w:rsidR="006449F1" w:rsidRPr="00CC1495" w:rsidRDefault="006449F1" w:rsidP="00A4224A">
            <w:pPr>
              <w:pStyle w:val="Default"/>
              <w:tabs>
                <w:tab w:val="left" w:pos="0"/>
              </w:tabs>
              <w:spacing w:before="120" w:after="120"/>
              <w:ind w:firstLine="709"/>
              <w:jc w:val="both"/>
              <w:rPr>
                <w:color w:val="auto"/>
                <w:sz w:val="22"/>
                <w:szCs w:val="22"/>
              </w:rPr>
            </w:pPr>
            <w:r w:rsidRPr="001E0A62">
              <w:rPr>
                <w:color w:val="auto"/>
                <w:sz w:val="22"/>
                <w:szCs w:val="22"/>
              </w:rPr>
              <w:t>4</w:t>
            </w:r>
          </w:p>
        </w:tc>
        <w:tc>
          <w:tcPr>
            <w:tcW w:w="3228" w:type="dxa"/>
          </w:tcPr>
          <w:p w14:paraId="17E88AF0" w14:textId="77777777" w:rsidR="006449F1" w:rsidRPr="00CC1495" w:rsidRDefault="006449F1" w:rsidP="000C3C0C">
            <w:pPr>
              <w:pStyle w:val="Default"/>
              <w:tabs>
                <w:tab w:val="left" w:pos="0"/>
              </w:tabs>
              <w:spacing w:before="120" w:after="120"/>
              <w:ind w:firstLine="709"/>
              <w:rPr>
                <w:color w:val="auto"/>
                <w:sz w:val="22"/>
                <w:szCs w:val="22"/>
              </w:rPr>
            </w:pPr>
            <w:proofErr w:type="spellStart"/>
            <w:r w:rsidRPr="001E0A62">
              <w:rPr>
                <w:color w:val="auto"/>
                <w:sz w:val="22"/>
                <w:szCs w:val="22"/>
              </w:rPr>
              <w:t>Glioksal</w:t>
            </w:r>
            <w:proofErr w:type="spellEnd"/>
            <w:r w:rsidRPr="001E0A62">
              <w:rPr>
                <w:color w:val="auto"/>
                <w:sz w:val="22"/>
                <w:szCs w:val="22"/>
              </w:rPr>
              <w:t xml:space="preserve"> </w:t>
            </w:r>
          </w:p>
        </w:tc>
        <w:tc>
          <w:tcPr>
            <w:tcW w:w="2542" w:type="dxa"/>
          </w:tcPr>
          <w:p w14:paraId="4F26D607" w14:textId="77777777" w:rsidR="006449F1" w:rsidRPr="001E0A62" w:rsidRDefault="006449F1" w:rsidP="001E0A62">
            <w:pPr>
              <w:pStyle w:val="Default"/>
              <w:tabs>
                <w:tab w:val="left" w:pos="0"/>
              </w:tabs>
              <w:spacing w:before="120" w:after="120"/>
              <w:jc w:val="both"/>
              <w:rPr>
                <w:color w:val="auto"/>
                <w:sz w:val="22"/>
                <w:szCs w:val="22"/>
              </w:rPr>
            </w:pPr>
            <w:r w:rsidRPr="001E0A62">
              <w:rPr>
                <w:color w:val="auto"/>
                <w:sz w:val="22"/>
                <w:szCs w:val="22"/>
              </w:rPr>
              <w:t>CAS No: 107-22-2</w:t>
            </w:r>
          </w:p>
        </w:tc>
        <w:tc>
          <w:tcPr>
            <w:tcW w:w="2164" w:type="dxa"/>
          </w:tcPr>
          <w:p w14:paraId="1FEDB744"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EC No: 203-474-9</w:t>
            </w:r>
          </w:p>
        </w:tc>
      </w:tr>
      <w:tr w:rsidR="00694597" w:rsidRPr="00CC1495" w14:paraId="788476B3" w14:textId="77777777" w:rsidTr="000C3C0C">
        <w:tc>
          <w:tcPr>
            <w:tcW w:w="1280" w:type="dxa"/>
          </w:tcPr>
          <w:p w14:paraId="76353443" w14:textId="77777777" w:rsidR="006449F1" w:rsidRPr="00CC1495" w:rsidRDefault="006449F1" w:rsidP="00A4224A">
            <w:pPr>
              <w:pStyle w:val="Default"/>
              <w:tabs>
                <w:tab w:val="left" w:pos="0"/>
              </w:tabs>
              <w:spacing w:before="120" w:after="120"/>
              <w:ind w:firstLine="709"/>
              <w:jc w:val="both"/>
              <w:rPr>
                <w:color w:val="auto"/>
                <w:sz w:val="22"/>
                <w:szCs w:val="22"/>
              </w:rPr>
            </w:pPr>
            <w:r w:rsidRPr="001E0A62">
              <w:rPr>
                <w:color w:val="auto"/>
                <w:sz w:val="22"/>
                <w:szCs w:val="22"/>
              </w:rPr>
              <w:t>5</w:t>
            </w:r>
          </w:p>
        </w:tc>
        <w:tc>
          <w:tcPr>
            <w:tcW w:w="3228" w:type="dxa"/>
          </w:tcPr>
          <w:p w14:paraId="7222F4AF" w14:textId="77777777" w:rsidR="006449F1" w:rsidRPr="00CC1495" w:rsidRDefault="006449F1" w:rsidP="000C3C0C">
            <w:pPr>
              <w:pStyle w:val="Default"/>
              <w:tabs>
                <w:tab w:val="left" w:pos="0"/>
              </w:tabs>
              <w:spacing w:before="120" w:after="120"/>
              <w:ind w:firstLine="709"/>
              <w:rPr>
                <w:color w:val="auto"/>
                <w:sz w:val="22"/>
                <w:szCs w:val="22"/>
              </w:rPr>
            </w:pPr>
            <w:r w:rsidRPr="001E0A62">
              <w:rPr>
                <w:color w:val="auto"/>
                <w:sz w:val="22"/>
                <w:szCs w:val="22"/>
              </w:rPr>
              <w:t xml:space="preserve">Mineral yağ </w:t>
            </w:r>
          </w:p>
        </w:tc>
        <w:tc>
          <w:tcPr>
            <w:tcW w:w="2542" w:type="dxa"/>
          </w:tcPr>
          <w:p w14:paraId="4211D1A3"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CAS No: 64742-13-8</w:t>
            </w:r>
          </w:p>
        </w:tc>
        <w:tc>
          <w:tcPr>
            <w:tcW w:w="2164" w:type="dxa"/>
          </w:tcPr>
          <w:p w14:paraId="40A441FE"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EC No: 265- 113-1</w:t>
            </w:r>
          </w:p>
        </w:tc>
      </w:tr>
      <w:tr w:rsidR="00694597" w:rsidRPr="00CC1495" w14:paraId="09CD6A8C" w14:textId="77777777" w:rsidTr="000C3C0C">
        <w:trPr>
          <w:trHeight w:val="916"/>
        </w:trPr>
        <w:tc>
          <w:tcPr>
            <w:tcW w:w="1280" w:type="dxa"/>
          </w:tcPr>
          <w:p w14:paraId="0CCAB188" w14:textId="77777777" w:rsidR="006449F1" w:rsidRPr="00CC1495" w:rsidRDefault="006449F1" w:rsidP="00A4224A">
            <w:pPr>
              <w:pStyle w:val="Default"/>
              <w:tabs>
                <w:tab w:val="left" w:pos="0"/>
              </w:tabs>
              <w:spacing w:before="120" w:after="120"/>
              <w:ind w:firstLine="709"/>
              <w:jc w:val="both"/>
              <w:rPr>
                <w:color w:val="auto"/>
                <w:sz w:val="22"/>
                <w:szCs w:val="22"/>
              </w:rPr>
            </w:pPr>
            <w:r w:rsidRPr="001E0A62">
              <w:rPr>
                <w:color w:val="auto"/>
                <w:sz w:val="22"/>
                <w:szCs w:val="22"/>
              </w:rPr>
              <w:t>6</w:t>
            </w:r>
          </w:p>
        </w:tc>
        <w:tc>
          <w:tcPr>
            <w:tcW w:w="3228" w:type="dxa"/>
          </w:tcPr>
          <w:p w14:paraId="570975A9" w14:textId="0585F764" w:rsidR="006449F1" w:rsidRPr="001E0A62" w:rsidRDefault="006449F1" w:rsidP="000F7716">
            <w:pPr>
              <w:pStyle w:val="Default"/>
              <w:tabs>
                <w:tab w:val="left" w:pos="0"/>
              </w:tabs>
              <w:spacing w:before="120" w:after="120"/>
              <w:ind w:left="739" w:hanging="30"/>
              <w:rPr>
                <w:color w:val="auto"/>
                <w:sz w:val="22"/>
                <w:szCs w:val="22"/>
              </w:rPr>
            </w:pPr>
            <w:r w:rsidRPr="001E0A62">
              <w:rPr>
                <w:color w:val="auto"/>
                <w:sz w:val="22"/>
                <w:szCs w:val="22"/>
              </w:rPr>
              <w:t xml:space="preserve">Hidrojenle </w:t>
            </w:r>
            <w:proofErr w:type="gramStart"/>
            <w:r w:rsidRPr="001E0A62">
              <w:rPr>
                <w:color w:val="auto"/>
                <w:sz w:val="22"/>
                <w:szCs w:val="22"/>
              </w:rPr>
              <w:t xml:space="preserve">muamele </w:t>
            </w:r>
            <w:r w:rsidR="001E0A62">
              <w:rPr>
                <w:color w:val="auto"/>
                <w:sz w:val="22"/>
                <w:szCs w:val="22"/>
              </w:rPr>
              <w:t xml:space="preserve">       </w:t>
            </w:r>
            <w:r w:rsidR="000F7716" w:rsidRPr="000F7716">
              <w:rPr>
                <w:color w:val="auto"/>
                <w:sz w:val="22"/>
                <w:szCs w:val="22"/>
              </w:rPr>
              <w:t>e</w:t>
            </w:r>
            <w:r w:rsidRPr="000F7716">
              <w:rPr>
                <w:color w:val="auto"/>
                <w:sz w:val="22"/>
                <w:szCs w:val="22"/>
              </w:rPr>
              <w:t>dil</w:t>
            </w:r>
            <w:r w:rsidRPr="001E0A62">
              <w:rPr>
                <w:color w:val="auto"/>
                <w:sz w:val="22"/>
                <w:szCs w:val="22"/>
              </w:rPr>
              <w:t>miş</w:t>
            </w:r>
            <w:proofErr w:type="gramEnd"/>
            <w:r w:rsidRPr="001E0A62">
              <w:rPr>
                <w:color w:val="auto"/>
                <w:sz w:val="22"/>
                <w:szCs w:val="22"/>
              </w:rPr>
              <w:t xml:space="preserve"> hafif,</w:t>
            </w:r>
            <w:r w:rsidR="001E0A62">
              <w:rPr>
                <w:color w:val="auto"/>
                <w:sz w:val="22"/>
                <w:szCs w:val="22"/>
              </w:rPr>
              <w:t xml:space="preserve"> </w:t>
            </w:r>
            <w:r w:rsidRPr="001E0A62">
              <w:rPr>
                <w:color w:val="auto"/>
                <w:sz w:val="22"/>
                <w:szCs w:val="22"/>
              </w:rPr>
              <w:t xml:space="preserve">ağır </w:t>
            </w:r>
            <w:proofErr w:type="spellStart"/>
            <w:r w:rsidRPr="001E0A62">
              <w:rPr>
                <w:color w:val="auto"/>
                <w:sz w:val="22"/>
                <w:szCs w:val="22"/>
              </w:rPr>
              <w:t>naftenik</w:t>
            </w:r>
            <w:proofErr w:type="spellEnd"/>
            <w:r w:rsidRPr="001E0A62">
              <w:rPr>
                <w:color w:val="auto"/>
                <w:sz w:val="22"/>
                <w:szCs w:val="22"/>
              </w:rPr>
              <w:t xml:space="preserve"> </w:t>
            </w:r>
          </w:p>
        </w:tc>
        <w:tc>
          <w:tcPr>
            <w:tcW w:w="2542" w:type="dxa"/>
          </w:tcPr>
          <w:p w14:paraId="20F3CAA2"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CAS No: 64742-52-5, CAS No: 64742- 53-6</w:t>
            </w:r>
          </w:p>
        </w:tc>
        <w:tc>
          <w:tcPr>
            <w:tcW w:w="2164" w:type="dxa"/>
          </w:tcPr>
          <w:p w14:paraId="43B17474" w14:textId="77777777" w:rsidR="006449F1" w:rsidRPr="00CC1495" w:rsidRDefault="006449F1" w:rsidP="000C3C0C">
            <w:pPr>
              <w:pStyle w:val="Default"/>
              <w:tabs>
                <w:tab w:val="left" w:pos="0"/>
              </w:tabs>
              <w:spacing w:before="120" w:after="120"/>
              <w:jc w:val="both"/>
              <w:rPr>
                <w:color w:val="auto"/>
                <w:sz w:val="22"/>
                <w:szCs w:val="22"/>
              </w:rPr>
            </w:pPr>
            <w:r w:rsidRPr="001E0A62">
              <w:rPr>
                <w:color w:val="auto"/>
                <w:sz w:val="22"/>
                <w:szCs w:val="22"/>
              </w:rPr>
              <w:t>EC No: 265- 155-0</w:t>
            </w:r>
          </w:p>
        </w:tc>
      </w:tr>
    </w:tbl>
    <w:p w14:paraId="287D3F9F" w14:textId="77777777" w:rsidR="006449F1" w:rsidRPr="000C3C0C" w:rsidRDefault="006449F1" w:rsidP="006449F1">
      <w:pPr>
        <w:pStyle w:val="Default"/>
        <w:tabs>
          <w:tab w:val="left" w:pos="0"/>
        </w:tabs>
        <w:spacing w:before="120" w:after="120"/>
        <w:ind w:firstLine="709"/>
        <w:jc w:val="both"/>
        <w:rPr>
          <w:color w:val="auto"/>
        </w:rPr>
      </w:pPr>
    </w:p>
    <w:p w14:paraId="5E27962D" w14:textId="0D70F9E5" w:rsidR="006449F1" w:rsidRDefault="006449F1" w:rsidP="000C3C0C">
      <w:pPr>
        <w:pStyle w:val="Default"/>
        <w:tabs>
          <w:tab w:val="left" w:pos="0"/>
        </w:tabs>
        <w:spacing w:before="120" w:after="120"/>
        <w:ind w:firstLine="709"/>
        <w:jc w:val="both"/>
        <w:rPr>
          <w:rFonts w:asciiTheme="minorHAnsi" w:hAnsiTheme="minorHAnsi" w:cstheme="minorBidi"/>
          <w:color w:val="auto"/>
          <w:sz w:val="22"/>
          <w:szCs w:val="22"/>
        </w:rPr>
      </w:pPr>
    </w:p>
    <w:sectPr w:rsidR="006449F1" w:rsidSect="00EC1AC2">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7DFF0" w14:textId="77777777" w:rsidR="00C83D60" w:rsidRDefault="00C83D60" w:rsidP="0009476A">
      <w:pPr>
        <w:spacing w:after="0" w:line="240" w:lineRule="auto"/>
      </w:pPr>
      <w:r>
        <w:separator/>
      </w:r>
    </w:p>
  </w:endnote>
  <w:endnote w:type="continuationSeparator" w:id="0">
    <w:p w14:paraId="72D99887" w14:textId="77777777" w:rsidR="00C83D60" w:rsidRDefault="00C83D60" w:rsidP="0009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149138"/>
      <w:docPartObj>
        <w:docPartGallery w:val="Page Numbers (Bottom of Page)"/>
        <w:docPartUnique/>
      </w:docPartObj>
    </w:sdtPr>
    <w:sdtEndPr/>
    <w:sdtContent>
      <w:sdt>
        <w:sdtPr>
          <w:id w:val="-245341661"/>
          <w:docPartObj>
            <w:docPartGallery w:val="Page Numbers (Top of Page)"/>
            <w:docPartUnique/>
          </w:docPartObj>
        </w:sdtPr>
        <w:sdtEndPr/>
        <w:sdtContent>
          <w:p w14:paraId="410DAAFE" w14:textId="3A105206" w:rsidR="0009476A" w:rsidRDefault="0009476A">
            <w:pPr>
              <w:pStyle w:val="Altbilgi"/>
              <w:jc w:val="right"/>
            </w:pPr>
            <w:r>
              <w:rPr>
                <w:b/>
                <w:bCs/>
                <w:sz w:val="24"/>
                <w:szCs w:val="24"/>
              </w:rPr>
              <w:fldChar w:fldCharType="begin"/>
            </w:r>
            <w:r>
              <w:rPr>
                <w:b/>
                <w:bCs/>
              </w:rPr>
              <w:instrText>PAGE</w:instrText>
            </w:r>
            <w:r>
              <w:rPr>
                <w:b/>
                <w:bCs/>
                <w:sz w:val="24"/>
                <w:szCs w:val="24"/>
              </w:rPr>
              <w:fldChar w:fldCharType="separate"/>
            </w:r>
            <w:r w:rsidR="005A063C">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A063C">
              <w:rPr>
                <w:b/>
                <w:bCs/>
                <w:noProof/>
              </w:rPr>
              <w:t>7</w:t>
            </w:r>
            <w:r>
              <w:rPr>
                <w:b/>
                <w:bCs/>
                <w:sz w:val="24"/>
                <w:szCs w:val="24"/>
              </w:rPr>
              <w:fldChar w:fldCharType="end"/>
            </w:r>
          </w:p>
        </w:sdtContent>
      </w:sdt>
    </w:sdtContent>
  </w:sdt>
  <w:p w14:paraId="4465AF1D" w14:textId="77777777" w:rsidR="0009476A" w:rsidRDefault="0009476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29240" w14:textId="77777777" w:rsidR="00C83D60" w:rsidRDefault="00C83D60" w:rsidP="0009476A">
      <w:pPr>
        <w:spacing w:after="0" w:line="240" w:lineRule="auto"/>
      </w:pPr>
      <w:r>
        <w:separator/>
      </w:r>
    </w:p>
  </w:footnote>
  <w:footnote w:type="continuationSeparator" w:id="0">
    <w:p w14:paraId="5DF405B5" w14:textId="77777777" w:rsidR="00C83D60" w:rsidRDefault="00C83D60" w:rsidP="00094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20E6"/>
    <w:multiLevelType w:val="hybridMultilevel"/>
    <w:tmpl w:val="80B4E2E2"/>
    <w:lvl w:ilvl="0" w:tplc="B0B48584">
      <w:start w:val="1"/>
      <w:numFmt w:val="lowerLetter"/>
      <w:lvlText w:val="%1)"/>
      <w:lvlJc w:val="left"/>
      <w:pPr>
        <w:ind w:left="2062" w:hanging="360"/>
      </w:pPr>
      <w:rPr>
        <w:rFonts w:hint="default"/>
        <w:color w:val="auto"/>
      </w:rPr>
    </w:lvl>
    <w:lvl w:ilvl="1" w:tplc="041F0019" w:tentative="1">
      <w:start w:val="1"/>
      <w:numFmt w:val="lowerLetter"/>
      <w:lvlText w:val="%2."/>
      <w:lvlJc w:val="left"/>
      <w:pPr>
        <w:ind w:left="2782" w:hanging="360"/>
      </w:pPr>
    </w:lvl>
    <w:lvl w:ilvl="2" w:tplc="041F001B" w:tentative="1">
      <w:start w:val="1"/>
      <w:numFmt w:val="lowerRoman"/>
      <w:lvlText w:val="%3."/>
      <w:lvlJc w:val="right"/>
      <w:pPr>
        <w:ind w:left="3502" w:hanging="180"/>
      </w:pPr>
    </w:lvl>
    <w:lvl w:ilvl="3" w:tplc="041F000F" w:tentative="1">
      <w:start w:val="1"/>
      <w:numFmt w:val="decimal"/>
      <w:lvlText w:val="%4."/>
      <w:lvlJc w:val="left"/>
      <w:pPr>
        <w:ind w:left="4222" w:hanging="360"/>
      </w:pPr>
    </w:lvl>
    <w:lvl w:ilvl="4" w:tplc="041F0019" w:tentative="1">
      <w:start w:val="1"/>
      <w:numFmt w:val="lowerLetter"/>
      <w:lvlText w:val="%5."/>
      <w:lvlJc w:val="left"/>
      <w:pPr>
        <w:ind w:left="4942" w:hanging="360"/>
      </w:pPr>
    </w:lvl>
    <w:lvl w:ilvl="5" w:tplc="041F001B" w:tentative="1">
      <w:start w:val="1"/>
      <w:numFmt w:val="lowerRoman"/>
      <w:lvlText w:val="%6."/>
      <w:lvlJc w:val="right"/>
      <w:pPr>
        <w:ind w:left="5662" w:hanging="180"/>
      </w:pPr>
    </w:lvl>
    <w:lvl w:ilvl="6" w:tplc="041F000F" w:tentative="1">
      <w:start w:val="1"/>
      <w:numFmt w:val="decimal"/>
      <w:lvlText w:val="%7."/>
      <w:lvlJc w:val="left"/>
      <w:pPr>
        <w:ind w:left="6382" w:hanging="360"/>
      </w:pPr>
    </w:lvl>
    <w:lvl w:ilvl="7" w:tplc="041F0019" w:tentative="1">
      <w:start w:val="1"/>
      <w:numFmt w:val="lowerLetter"/>
      <w:lvlText w:val="%8."/>
      <w:lvlJc w:val="left"/>
      <w:pPr>
        <w:ind w:left="7102" w:hanging="360"/>
      </w:pPr>
    </w:lvl>
    <w:lvl w:ilvl="8" w:tplc="041F001B" w:tentative="1">
      <w:start w:val="1"/>
      <w:numFmt w:val="lowerRoman"/>
      <w:lvlText w:val="%9."/>
      <w:lvlJc w:val="right"/>
      <w:pPr>
        <w:ind w:left="7822" w:hanging="180"/>
      </w:pPr>
    </w:lvl>
  </w:abstractNum>
  <w:abstractNum w:abstractNumId="1">
    <w:nsid w:val="0B7F37DD"/>
    <w:multiLevelType w:val="hybridMultilevel"/>
    <w:tmpl w:val="D2A494A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0C1F41F8"/>
    <w:multiLevelType w:val="hybridMultilevel"/>
    <w:tmpl w:val="FDA41A76"/>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CBC41FE"/>
    <w:multiLevelType w:val="hybridMultilevel"/>
    <w:tmpl w:val="C1D8F0B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nsid w:val="0E7556CA"/>
    <w:multiLevelType w:val="hybridMultilevel"/>
    <w:tmpl w:val="7B700F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52E30DF"/>
    <w:multiLevelType w:val="hybridMultilevel"/>
    <w:tmpl w:val="407C54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851DF5"/>
    <w:multiLevelType w:val="hybridMultilevel"/>
    <w:tmpl w:val="0C28C04A"/>
    <w:lvl w:ilvl="0" w:tplc="041F0017">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7">
    <w:nsid w:val="17C92A99"/>
    <w:multiLevelType w:val="hybridMultilevel"/>
    <w:tmpl w:val="C1D0EA1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1D72445E"/>
    <w:multiLevelType w:val="hybridMultilevel"/>
    <w:tmpl w:val="222EA58A"/>
    <w:lvl w:ilvl="0" w:tplc="041F0017">
      <w:start w:val="1"/>
      <w:numFmt w:val="lowerLetter"/>
      <w:lvlText w:val="%1)"/>
      <w:lvlJc w:val="left"/>
      <w:pPr>
        <w:ind w:left="1776" w:hanging="360"/>
      </w:p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nsid w:val="1E4446E4"/>
    <w:multiLevelType w:val="hybridMultilevel"/>
    <w:tmpl w:val="D2A494A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22833968"/>
    <w:multiLevelType w:val="hybridMultilevel"/>
    <w:tmpl w:val="C4C441EA"/>
    <w:lvl w:ilvl="0" w:tplc="F89C3D88">
      <w:start w:val="1"/>
      <w:numFmt w:val="lowerLetter"/>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AEE1BEE"/>
    <w:multiLevelType w:val="hybridMultilevel"/>
    <w:tmpl w:val="9A5C3B3E"/>
    <w:lvl w:ilvl="0" w:tplc="079411F0">
      <w:start w:val="1"/>
      <w:numFmt w:val="lowerLetter"/>
      <w:lvlText w:val="%1)"/>
      <w:lvlJc w:val="left"/>
      <w:pPr>
        <w:ind w:left="2136" w:hanging="360"/>
      </w:pPr>
      <w:rPr>
        <w:i w:val="0"/>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2">
    <w:nsid w:val="2ECB4BA9"/>
    <w:multiLevelType w:val="hybridMultilevel"/>
    <w:tmpl w:val="08A642BE"/>
    <w:lvl w:ilvl="0" w:tplc="111CE23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F3E177A"/>
    <w:multiLevelType w:val="hybridMultilevel"/>
    <w:tmpl w:val="D5B07E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311C4D23"/>
    <w:multiLevelType w:val="hybridMultilevel"/>
    <w:tmpl w:val="3C166654"/>
    <w:lvl w:ilvl="0" w:tplc="041F0017">
      <w:start w:val="5"/>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nsid w:val="31303FD5"/>
    <w:multiLevelType w:val="hybridMultilevel"/>
    <w:tmpl w:val="FC8627C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nsid w:val="3CAB2526"/>
    <w:multiLevelType w:val="hybridMultilevel"/>
    <w:tmpl w:val="D2DE4094"/>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nsid w:val="44844045"/>
    <w:multiLevelType w:val="hybridMultilevel"/>
    <w:tmpl w:val="987AF1B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4706786D"/>
    <w:multiLevelType w:val="hybridMultilevel"/>
    <w:tmpl w:val="B008D0BA"/>
    <w:lvl w:ilvl="0" w:tplc="4D96C8C4">
      <w:start w:val="18"/>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8B468E7"/>
    <w:multiLevelType w:val="hybridMultilevel"/>
    <w:tmpl w:val="755A593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5C13204C"/>
    <w:multiLevelType w:val="hybridMultilevel"/>
    <w:tmpl w:val="75EC578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611539A3"/>
    <w:multiLevelType w:val="hybridMultilevel"/>
    <w:tmpl w:val="EB6C0CEE"/>
    <w:lvl w:ilvl="0" w:tplc="9C72440C">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802672D"/>
    <w:multiLevelType w:val="hybridMultilevel"/>
    <w:tmpl w:val="0504BD8A"/>
    <w:lvl w:ilvl="0" w:tplc="041F0017">
      <w:start w:val="1"/>
      <w:numFmt w:val="lowerLetter"/>
      <w:lvlText w:val="%1)"/>
      <w:lvlJc w:val="left"/>
      <w:pPr>
        <w:ind w:left="1776" w:hanging="360"/>
      </w:p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3">
    <w:nsid w:val="70024595"/>
    <w:multiLevelType w:val="hybridMultilevel"/>
    <w:tmpl w:val="B6B6E508"/>
    <w:lvl w:ilvl="0" w:tplc="27925D1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53D0500"/>
    <w:multiLevelType w:val="hybridMultilevel"/>
    <w:tmpl w:val="2CF640C8"/>
    <w:lvl w:ilvl="0" w:tplc="E0885D7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576143C"/>
    <w:multiLevelType w:val="hybridMultilevel"/>
    <w:tmpl w:val="8AF2D4E4"/>
    <w:lvl w:ilvl="0" w:tplc="1E4819A8">
      <w:start w:val="5"/>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18"/>
  </w:num>
  <w:num w:numId="3">
    <w:abstractNumId w:val="23"/>
  </w:num>
  <w:num w:numId="4">
    <w:abstractNumId w:val="25"/>
  </w:num>
  <w:num w:numId="5">
    <w:abstractNumId w:val="24"/>
  </w:num>
  <w:num w:numId="6">
    <w:abstractNumId w:val="21"/>
  </w:num>
  <w:num w:numId="7">
    <w:abstractNumId w:val="3"/>
  </w:num>
  <w:num w:numId="8">
    <w:abstractNumId w:val="12"/>
  </w:num>
  <w:num w:numId="9">
    <w:abstractNumId w:val="19"/>
  </w:num>
  <w:num w:numId="10">
    <w:abstractNumId w:val="8"/>
  </w:num>
  <w:num w:numId="11">
    <w:abstractNumId w:val="5"/>
  </w:num>
  <w:num w:numId="12">
    <w:abstractNumId w:val="1"/>
  </w:num>
  <w:num w:numId="13">
    <w:abstractNumId w:val="0"/>
  </w:num>
  <w:num w:numId="14">
    <w:abstractNumId w:val="11"/>
  </w:num>
  <w:num w:numId="15">
    <w:abstractNumId w:val="17"/>
  </w:num>
  <w:num w:numId="16">
    <w:abstractNumId w:val="22"/>
  </w:num>
  <w:num w:numId="17">
    <w:abstractNumId w:val="16"/>
  </w:num>
  <w:num w:numId="18">
    <w:abstractNumId w:val="15"/>
  </w:num>
  <w:num w:numId="19">
    <w:abstractNumId w:val="2"/>
  </w:num>
  <w:num w:numId="20">
    <w:abstractNumId w:val="4"/>
  </w:num>
  <w:num w:numId="21">
    <w:abstractNumId w:val="13"/>
  </w:num>
  <w:num w:numId="22">
    <w:abstractNumId w:val="6"/>
  </w:num>
  <w:num w:numId="23">
    <w:abstractNumId w:val="20"/>
  </w:num>
  <w:num w:numId="24">
    <w:abstractNumId w:val="7"/>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38"/>
    <w:rsid w:val="0000738E"/>
    <w:rsid w:val="00014748"/>
    <w:rsid w:val="000173B8"/>
    <w:rsid w:val="000231E1"/>
    <w:rsid w:val="00052368"/>
    <w:rsid w:val="00052E59"/>
    <w:rsid w:val="00071E9D"/>
    <w:rsid w:val="000865FA"/>
    <w:rsid w:val="0009185B"/>
    <w:rsid w:val="0009476A"/>
    <w:rsid w:val="00097643"/>
    <w:rsid w:val="000A1751"/>
    <w:rsid w:val="000A47E8"/>
    <w:rsid w:val="000A4C66"/>
    <w:rsid w:val="000B028D"/>
    <w:rsid w:val="000B45F5"/>
    <w:rsid w:val="000C052B"/>
    <w:rsid w:val="000C2485"/>
    <w:rsid w:val="000C3C0C"/>
    <w:rsid w:val="000D40A6"/>
    <w:rsid w:val="000E764D"/>
    <w:rsid w:val="000F1859"/>
    <w:rsid w:val="000F621C"/>
    <w:rsid w:val="000F7716"/>
    <w:rsid w:val="001012E7"/>
    <w:rsid w:val="00104E63"/>
    <w:rsid w:val="00112419"/>
    <w:rsid w:val="001134F4"/>
    <w:rsid w:val="00113B91"/>
    <w:rsid w:val="00121067"/>
    <w:rsid w:val="00130520"/>
    <w:rsid w:val="001331DA"/>
    <w:rsid w:val="0013498E"/>
    <w:rsid w:val="00136751"/>
    <w:rsid w:val="00143277"/>
    <w:rsid w:val="001447CA"/>
    <w:rsid w:val="00146B76"/>
    <w:rsid w:val="00147694"/>
    <w:rsid w:val="00150FC7"/>
    <w:rsid w:val="00151D53"/>
    <w:rsid w:val="00152A1D"/>
    <w:rsid w:val="00155527"/>
    <w:rsid w:val="0016087C"/>
    <w:rsid w:val="0016430A"/>
    <w:rsid w:val="0018274A"/>
    <w:rsid w:val="00182D43"/>
    <w:rsid w:val="00187BBC"/>
    <w:rsid w:val="0019213F"/>
    <w:rsid w:val="001957C8"/>
    <w:rsid w:val="00195F15"/>
    <w:rsid w:val="001A08C2"/>
    <w:rsid w:val="001A4FB8"/>
    <w:rsid w:val="001B3FA8"/>
    <w:rsid w:val="001B58E5"/>
    <w:rsid w:val="001B7389"/>
    <w:rsid w:val="001B7EA2"/>
    <w:rsid w:val="001C363A"/>
    <w:rsid w:val="001C3871"/>
    <w:rsid w:val="001D39A8"/>
    <w:rsid w:val="001D5E8B"/>
    <w:rsid w:val="001D754A"/>
    <w:rsid w:val="001E0A62"/>
    <w:rsid w:val="001E4363"/>
    <w:rsid w:val="001F5ACD"/>
    <w:rsid w:val="001F7716"/>
    <w:rsid w:val="002035F5"/>
    <w:rsid w:val="002062A8"/>
    <w:rsid w:val="002225F0"/>
    <w:rsid w:val="002353FB"/>
    <w:rsid w:val="00236A0D"/>
    <w:rsid w:val="00243006"/>
    <w:rsid w:val="00245AB6"/>
    <w:rsid w:val="00265250"/>
    <w:rsid w:val="00266FC0"/>
    <w:rsid w:val="0027052E"/>
    <w:rsid w:val="00272D7E"/>
    <w:rsid w:val="002A1645"/>
    <w:rsid w:val="002B2ACC"/>
    <w:rsid w:val="002B4D79"/>
    <w:rsid w:val="002B54FC"/>
    <w:rsid w:val="002C75B1"/>
    <w:rsid w:val="002D02A2"/>
    <w:rsid w:val="002D0404"/>
    <w:rsid w:val="002D1088"/>
    <w:rsid w:val="002D4CC8"/>
    <w:rsid w:val="002E17F8"/>
    <w:rsid w:val="002E5859"/>
    <w:rsid w:val="002F2DC8"/>
    <w:rsid w:val="003021ED"/>
    <w:rsid w:val="00303DBE"/>
    <w:rsid w:val="00315A3E"/>
    <w:rsid w:val="003261DE"/>
    <w:rsid w:val="00327D34"/>
    <w:rsid w:val="003401F9"/>
    <w:rsid w:val="00340C6A"/>
    <w:rsid w:val="0034114B"/>
    <w:rsid w:val="00351BF6"/>
    <w:rsid w:val="003543B8"/>
    <w:rsid w:val="00355931"/>
    <w:rsid w:val="00356289"/>
    <w:rsid w:val="003638FB"/>
    <w:rsid w:val="0038116F"/>
    <w:rsid w:val="00381C24"/>
    <w:rsid w:val="0038459E"/>
    <w:rsid w:val="0038594A"/>
    <w:rsid w:val="003868CA"/>
    <w:rsid w:val="003A3AB6"/>
    <w:rsid w:val="003A4312"/>
    <w:rsid w:val="003B257D"/>
    <w:rsid w:val="003B442B"/>
    <w:rsid w:val="003C6289"/>
    <w:rsid w:val="003C6B79"/>
    <w:rsid w:val="003C6CD2"/>
    <w:rsid w:val="003E2A3E"/>
    <w:rsid w:val="003F6F76"/>
    <w:rsid w:val="003F7227"/>
    <w:rsid w:val="004000C6"/>
    <w:rsid w:val="004004D8"/>
    <w:rsid w:val="0040237C"/>
    <w:rsid w:val="0041360E"/>
    <w:rsid w:val="0042165A"/>
    <w:rsid w:val="00422448"/>
    <w:rsid w:val="00426A1E"/>
    <w:rsid w:val="0043223B"/>
    <w:rsid w:val="00434699"/>
    <w:rsid w:val="004358CB"/>
    <w:rsid w:val="004428E3"/>
    <w:rsid w:val="004474A1"/>
    <w:rsid w:val="00451979"/>
    <w:rsid w:val="0045672C"/>
    <w:rsid w:val="00461C19"/>
    <w:rsid w:val="00467A7F"/>
    <w:rsid w:val="004735EE"/>
    <w:rsid w:val="00473D6F"/>
    <w:rsid w:val="00475B7A"/>
    <w:rsid w:val="00484955"/>
    <w:rsid w:val="00492E60"/>
    <w:rsid w:val="00493B06"/>
    <w:rsid w:val="004A0FC9"/>
    <w:rsid w:val="004A6D1B"/>
    <w:rsid w:val="004B0EB6"/>
    <w:rsid w:val="004B14C9"/>
    <w:rsid w:val="004B18BB"/>
    <w:rsid w:val="004B513D"/>
    <w:rsid w:val="004C1DB4"/>
    <w:rsid w:val="004D20F1"/>
    <w:rsid w:val="004F09F3"/>
    <w:rsid w:val="004F151B"/>
    <w:rsid w:val="004F36A8"/>
    <w:rsid w:val="00512ADB"/>
    <w:rsid w:val="00513E9B"/>
    <w:rsid w:val="0052392B"/>
    <w:rsid w:val="0052761C"/>
    <w:rsid w:val="00540D3C"/>
    <w:rsid w:val="005453EF"/>
    <w:rsid w:val="0054615A"/>
    <w:rsid w:val="0054711B"/>
    <w:rsid w:val="005478E4"/>
    <w:rsid w:val="0056441F"/>
    <w:rsid w:val="00564776"/>
    <w:rsid w:val="005654B7"/>
    <w:rsid w:val="00571489"/>
    <w:rsid w:val="005724E7"/>
    <w:rsid w:val="005926B7"/>
    <w:rsid w:val="00592B38"/>
    <w:rsid w:val="0059355F"/>
    <w:rsid w:val="005A063C"/>
    <w:rsid w:val="005A46CF"/>
    <w:rsid w:val="005A4A84"/>
    <w:rsid w:val="005A7612"/>
    <w:rsid w:val="005C201B"/>
    <w:rsid w:val="005C255C"/>
    <w:rsid w:val="005C263C"/>
    <w:rsid w:val="005D43D7"/>
    <w:rsid w:val="005E7CAE"/>
    <w:rsid w:val="005F18C7"/>
    <w:rsid w:val="005F676F"/>
    <w:rsid w:val="00602210"/>
    <w:rsid w:val="00604D6C"/>
    <w:rsid w:val="00612193"/>
    <w:rsid w:val="00617747"/>
    <w:rsid w:val="00622A74"/>
    <w:rsid w:val="0062349F"/>
    <w:rsid w:val="00626043"/>
    <w:rsid w:val="00635E61"/>
    <w:rsid w:val="006365B2"/>
    <w:rsid w:val="0064373A"/>
    <w:rsid w:val="006449F1"/>
    <w:rsid w:val="006478AA"/>
    <w:rsid w:val="00654AAA"/>
    <w:rsid w:val="00656A58"/>
    <w:rsid w:val="00664A87"/>
    <w:rsid w:val="006700D8"/>
    <w:rsid w:val="0067476B"/>
    <w:rsid w:val="00675204"/>
    <w:rsid w:val="00675CF4"/>
    <w:rsid w:val="00684653"/>
    <w:rsid w:val="006873A2"/>
    <w:rsid w:val="00694597"/>
    <w:rsid w:val="006A2EDE"/>
    <w:rsid w:val="006A4C31"/>
    <w:rsid w:val="006B2F4C"/>
    <w:rsid w:val="006B40EE"/>
    <w:rsid w:val="006B7BF7"/>
    <w:rsid w:val="006C3F93"/>
    <w:rsid w:val="006D0614"/>
    <w:rsid w:val="006D6876"/>
    <w:rsid w:val="006E0845"/>
    <w:rsid w:val="006E2BD2"/>
    <w:rsid w:val="006E3BAC"/>
    <w:rsid w:val="006E50FB"/>
    <w:rsid w:val="006E6FA3"/>
    <w:rsid w:val="006E7828"/>
    <w:rsid w:val="006E783F"/>
    <w:rsid w:val="006F00C5"/>
    <w:rsid w:val="006F0FA1"/>
    <w:rsid w:val="006F1FBF"/>
    <w:rsid w:val="006F2EB1"/>
    <w:rsid w:val="006F3F38"/>
    <w:rsid w:val="006F4913"/>
    <w:rsid w:val="006F67A1"/>
    <w:rsid w:val="00713C95"/>
    <w:rsid w:val="00721CB6"/>
    <w:rsid w:val="00726D87"/>
    <w:rsid w:val="00732F69"/>
    <w:rsid w:val="00743E9B"/>
    <w:rsid w:val="00745172"/>
    <w:rsid w:val="00746C05"/>
    <w:rsid w:val="007514FA"/>
    <w:rsid w:val="007531E0"/>
    <w:rsid w:val="007601A2"/>
    <w:rsid w:val="00765E2D"/>
    <w:rsid w:val="0077354B"/>
    <w:rsid w:val="00775431"/>
    <w:rsid w:val="00777009"/>
    <w:rsid w:val="00777842"/>
    <w:rsid w:val="00780CAA"/>
    <w:rsid w:val="007903B6"/>
    <w:rsid w:val="00791E26"/>
    <w:rsid w:val="007933EF"/>
    <w:rsid w:val="0079776E"/>
    <w:rsid w:val="007A31FB"/>
    <w:rsid w:val="007B0C11"/>
    <w:rsid w:val="007B4553"/>
    <w:rsid w:val="007B79D5"/>
    <w:rsid w:val="007C1E0D"/>
    <w:rsid w:val="007C2C53"/>
    <w:rsid w:val="007C2CC3"/>
    <w:rsid w:val="007C7F79"/>
    <w:rsid w:val="007D7E02"/>
    <w:rsid w:val="007E17E1"/>
    <w:rsid w:val="007E5332"/>
    <w:rsid w:val="007F1B36"/>
    <w:rsid w:val="007F5CD7"/>
    <w:rsid w:val="008001F0"/>
    <w:rsid w:val="00800CAA"/>
    <w:rsid w:val="0080259B"/>
    <w:rsid w:val="00802715"/>
    <w:rsid w:val="008040EC"/>
    <w:rsid w:val="00814A35"/>
    <w:rsid w:val="0082427B"/>
    <w:rsid w:val="008302A6"/>
    <w:rsid w:val="0083071A"/>
    <w:rsid w:val="008367F3"/>
    <w:rsid w:val="008376CF"/>
    <w:rsid w:val="00841B92"/>
    <w:rsid w:val="008702A7"/>
    <w:rsid w:val="0088640A"/>
    <w:rsid w:val="00890CF9"/>
    <w:rsid w:val="008947D4"/>
    <w:rsid w:val="008A2859"/>
    <w:rsid w:val="008A5F9A"/>
    <w:rsid w:val="008B05C6"/>
    <w:rsid w:val="008B234B"/>
    <w:rsid w:val="008B2D4A"/>
    <w:rsid w:val="008B3753"/>
    <w:rsid w:val="008C073B"/>
    <w:rsid w:val="008C18AF"/>
    <w:rsid w:val="008C3DC8"/>
    <w:rsid w:val="008D60C2"/>
    <w:rsid w:val="008E04F6"/>
    <w:rsid w:val="008E0F75"/>
    <w:rsid w:val="008E1633"/>
    <w:rsid w:val="008E391F"/>
    <w:rsid w:val="008E5D95"/>
    <w:rsid w:val="008E70AA"/>
    <w:rsid w:val="008E70BE"/>
    <w:rsid w:val="008F3E82"/>
    <w:rsid w:val="008F5759"/>
    <w:rsid w:val="00900517"/>
    <w:rsid w:val="00912D2A"/>
    <w:rsid w:val="00914120"/>
    <w:rsid w:val="0092225F"/>
    <w:rsid w:val="00927ECF"/>
    <w:rsid w:val="009417DA"/>
    <w:rsid w:val="00942E0C"/>
    <w:rsid w:val="00944447"/>
    <w:rsid w:val="00945064"/>
    <w:rsid w:val="00945E3D"/>
    <w:rsid w:val="00946346"/>
    <w:rsid w:val="00947190"/>
    <w:rsid w:val="009631A8"/>
    <w:rsid w:val="009670AA"/>
    <w:rsid w:val="00970236"/>
    <w:rsid w:val="009745AA"/>
    <w:rsid w:val="0097618F"/>
    <w:rsid w:val="009804D4"/>
    <w:rsid w:val="00980999"/>
    <w:rsid w:val="009868B9"/>
    <w:rsid w:val="009A60A4"/>
    <w:rsid w:val="009B26C0"/>
    <w:rsid w:val="009C17A9"/>
    <w:rsid w:val="009D1CEE"/>
    <w:rsid w:val="009E36FD"/>
    <w:rsid w:val="009E6561"/>
    <w:rsid w:val="009E78B0"/>
    <w:rsid w:val="009F2777"/>
    <w:rsid w:val="00A0048D"/>
    <w:rsid w:val="00A02EC1"/>
    <w:rsid w:val="00A26EB3"/>
    <w:rsid w:val="00A37784"/>
    <w:rsid w:val="00A4036D"/>
    <w:rsid w:val="00A602DC"/>
    <w:rsid w:val="00A60700"/>
    <w:rsid w:val="00A61767"/>
    <w:rsid w:val="00A62744"/>
    <w:rsid w:val="00A72A3D"/>
    <w:rsid w:val="00A81A68"/>
    <w:rsid w:val="00A81ABB"/>
    <w:rsid w:val="00A8245E"/>
    <w:rsid w:val="00A86164"/>
    <w:rsid w:val="00A91FC5"/>
    <w:rsid w:val="00A92B4D"/>
    <w:rsid w:val="00A93D44"/>
    <w:rsid w:val="00A975CE"/>
    <w:rsid w:val="00AB2044"/>
    <w:rsid w:val="00AB23A4"/>
    <w:rsid w:val="00AB2687"/>
    <w:rsid w:val="00AB3136"/>
    <w:rsid w:val="00AC0F14"/>
    <w:rsid w:val="00AC53DC"/>
    <w:rsid w:val="00AD1EA8"/>
    <w:rsid w:val="00AD4200"/>
    <w:rsid w:val="00AD4D31"/>
    <w:rsid w:val="00AE6C6F"/>
    <w:rsid w:val="00AE6DA5"/>
    <w:rsid w:val="00AF6B57"/>
    <w:rsid w:val="00AF71D4"/>
    <w:rsid w:val="00B01094"/>
    <w:rsid w:val="00B1517F"/>
    <w:rsid w:val="00B173AB"/>
    <w:rsid w:val="00B23F88"/>
    <w:rsid w:val="00B308EF"/>
    <w:rsid w:val="00B3265A"/>
    <w:rsid w:val="00B41620"/>
    <w:rsid w:val="00B45354"/>
    <w:rsid w:val="00B46D2D"/>
    <w:rsid w:val="00B60DFF"/>
    <w:rsid w:val="00B71956"/>
    <w:rsid w:val="00B72D0C"/>
    <w:rsid w:val="00B91B70"/>
    <w:rsid w:val="00B92453"/>
    <w:rsid w:val="00B95B2F"/>
    <w:rsid w:val="00BA396B"/>
    <w:rsid w:val="00BA5212"/>
    <w:rsid w:val="00BB76A8"/>
    <w:rsid w:val="00BB7EEF"/>
    <w:rsid w:val="00BD3D82"/>
    <w:rsid w:val="00BE453B"/>
    <w:rsid w:val="00BE4854"/>
    <w:rsid w:val="00BE5F0C"/>
    <w:rsid w:val="00BE6CF3"/>
    <w:rsid w:val="00BF3345"/>
    <w:rsid w:val="00BF3E97"/>
    <w:rsid w:val="00C03C20"/>
    <w:rsid w:val="00C0761A"/>
    <w:rsid w:val="00C10A13"/>
    <w:rsid w:val="00C17EE1"/>
    <w:rsid w:val="00C2080E"/>
    <w:rsid w:val="00C20955"/>
    <w:rsid w:val="00C2733D"/>
    <w:rsid w:val="00C27473"/>
    <w:rsid w:val="00C34FAE"/>
    <w:rsid w:val="00C37C8D"/>
    <w:rsid w:val="00C71B8D"/>
    <w:rsid w:val="00C75A64"/>
    <w:rsid w:val="00C75BCB"/>
    <w:rsid w:val="00C77525"/>
    <w:rsid w:val="00C83D60"/>
    <w:rsid w:val="00C870C1"/>
    <w:rsid w:val="00C95E23"/>
    <w:rsid w:val="00CA09A1"/>
    <w:rsid w:val="00CA25AE"/>
    <w:rsid w:val="00CA2B96"/>
    <w:rsid w:val="00CA3F68"/>
    <w:rsid w:val="00CA7711"/>
    <w:rsid w:val="00CA7E06"/>
    <w:rsid w:val="00CB1EB0"/>
    <w:rsid w:val="00CC1495"/>
    <w:rsid w:val="00CC20C5"/>
    <w:rsid w:val="00CC5A4E"/>
    <w:rsid w:val="00CD0CCA"/>
    <w:rsid w:val="00CD1AAA"/>
    <w:rsid w:val="00CD1D1C"/>
    <w:rsid w:val="00CD6719"/>
    <w:rsid w:val="00CE0441"/>
    <w:rsid w:val="00CE188D"/>
    <w:rsid w:val="00CF002C"/>
    <w:rsid w:val="00CF654F"/>
    <w:rsid w:val="00D058F6"/>
    <w:rsid w:val="00D205C6"/>
    <w:rsid w:val="00D216DD"/>
    <w:rsid w:val="00D2631B"/>
    <w:rsid w:val="00D26B0A"/>
    <w:rsid w:val="00D26BA1"/>
    <w:rsid w:val="00D34D2D"/>
    <w:rsid w:val="00D45821"/>
    <w:rsid w:val="00D469CE"/>
    <w:rsid w:val="00D52563"/>
    <w:rsid w:val="00D700D3"/>
    <w:rsid w:val="00D75BF3"/>
    <w:rsid w:val="00D828AE"/>
    <w:rsid w:val="00D91813"/>
    <w:rsid w:val="00D950A9"/>
    <w:rsid w:val="00DA185F"/>
    <w:rsid w:val="00DA6FA9"/>
    <w:rsid w:val="00DB01B5"/>
    <w:rsid w:val="00DB1AFA"/>
    <w:rsid w:val="00DD674F"/>
    <w:rsid w:val="00DE11F3"/>
    <w:rsid w:val="00DE39C5"/>
    <w:rsid w:val="00DF05A0"/>
    <w:rsid w:val="00DF642C"/>
    <w:rsid w:val="00E025D6"/>
    <w:rsid w:val="00E03D39"/>
    <w:rsid w:val="00E15596"/>
    <w:rsid w:val="00E227FA"/>
    <w:rsid w:val="00E237D3"/>
    <w:rsid w:val="00E25D94"/>
    <w:rsid w:val="00E278F8"/>
    <w:rsid w:val="00E30B8D"/>
    <w:rsid w:val="00E3317F"/>
    <w:rsid w:val="00E3645B"/>
    <w:rsid w:val="00E40F35"/>
    <w:rsid w:val="00E41D7F"/>
    <w:rsid w:val="00E55CF0"/>
    <w:rsid w:val="00E568E4"/>
    <w:rsid w:val="00E56F5C"/>
    <w:rsid w:val="00E57BB4"/>
    <w:rsid w:val="00E66C11"/>
    <w:rsid w:val="00E67FAE"/>
    <w:rsid w:val="00E80D61"/>
    <w:rsid w:val="00E90DF2"/>
    <w:rsid w:val="00E91C8C"/>
    <w:rsid w:val="00E966E5"/>
    <w:rsid w:val="00EB02E7"/>
    <w:rsid w:val="00EB4900"/>
    <w:rsid w:val="00EC1AC2"/>
    <w:rsid w:val="00EC5B8F"/>
    <w:rsid w:val="00EC7C9B"/>
    <w:rsid w:val="00EF6190"/>
    <w:rsid w:val="00EF65D6"/>
    <w:rsid w:val="00F02DEC"/>
    <w:rsid w:val="00F066FE"/>
    <w:rsid w:val="00F06C3F"/>
    <w:rsid w:val="00F1797C"/>
    <w:rsid w:val="00F23810"/>
    <w:rsid w:val="00F26A93"/>
    <w:rsid w:val="00F33EA6"/>
    <w:rsid w:val="00F41B34"/>
    <w:rsid w:val="00F42ACE"/>
    <w:rsid w:val="00F44349"/>
    <w:rsid w:val="00F54FA0"/>
    <w:rsid w:val="00F63192"/>
    <w:rsid w:val="00F633A0"/>
    <w:rsid w:val="00F67FDE"/>
    <w:rsid w:val="00F7093E"/>
    <w:rsid w:val="00F71E4C"/>
    <w:rsid w:val="00F73DFB"/>
    <w:rsid w:val="00F74F8B"/>
    <w:rsid w:val="00F82308"/>
    <w:rsid w:val="00F956CE"/>
    <w:rsid w:val="00F96B48"/>
    <w:rsid w:val="00FA3E71"/>
    <w:rsid w:val="00FA559D"/>
    <w:rsid w:val="00FA7CB2"/>
    <w:rsid w:val="00FC5F3E"/>
    <w:rsid w:val="00FD186D"/>
    <w:rsid w:val="00FD4D2D"/>
    <w:rsid w:val="00FD5C68"/>
    <w:rsid w:val="00FD759D"/>
    <w:rsid w:val="00FE0C3B"/>
    <w:rsid w:val="00FE7F3A"/>
    <w:rsid w:val="00FF21C3"/>
    <w:rsid w:val="00FF2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5262"/>
  <w15:docId w15:val="{AB4EE677-9832-4D37-8A41-543DD7C7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2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D02A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2D0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D02A2"/>
    <w:pPr>
      <w:ind w:left="720"/>
      <w:contextualSpacing/>
    </w:pPr>
  </w:style>
  <w:style w:type="paragraph" w:customStyle="1" w:styleId="balk11pt">
    <w:name w:val="balk11pt"/>
    <w:basedOn w:val="Normal"/>
    <w:rsid w:val="00AC0F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AC0F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947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476A"/>
  </w:style>
  <w:style w:type="paragraph" w:styleId="Altbilgi">
    <w:name w:val="footer"/>
    <w:basedOn w:val="Normal"/>
    <w:link w:val="AltbilgiChar"/>
    <w:uiPriority w:val="99"/>
    <w:unhideWhenUsed/>
    <w:rsid w:val="000947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476A"/>
  </w:style>
  <w:style w:type="paragraph" w:styleId="SonnotMetni">
    <w:name w:val="endnote text"/>
    <w:basedOn w:val="Normal"/>
    <w:link w:val="SonnotMetniChar"/>
    <w:uiPriority w:val="99"/>
    <w:semiHidden/>
    <w:unhideWhenUsed/>
    <w:rsid w:val="0009476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9476A"/>
    <w:rPr>
      <w:sz w:val="20"/>
      <w:szCs w:val="20"/>
    </w:rPr>
  </w:style>
  <w:style w:type="character" w:styleId="SonnotBavurusu">
    <w:name w:val="endnote reference"/>
    <w:basedOn w:val="VarsaylanParagrafYazTipi"/>
    <w:uiPriority w:val="99"/>
    <w:semiHidden/>
    <w:unhideWhenUsed/>
    <w:rsid w:val="0009476A"/>
    <w:rPr>
      <w:vertAlign w:val="superscript"/>
    </w:rPr>
  </w:style>
  <w:style w:type="paragraph" w:customStyle="1" w:styleId="metin">
    <w:name w:val="metin"/>
    <w:basedOn w:val="Normal"/>
    <w:rsid w:val="00F956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947190"/>
  </w:style>
  <w:style w:type="character" w:customStyle="1" w:styleId="grame">
    <w:name w:val="grame"/>
    <w:basedOn w:val="VarsaylanParagrafYazTipi"/>
    <w:rsid w:val="00D45821"/>
  </w:style>
  <w:style w:type="character" w:styleId="AklamaBavurusu">
    <w:name w:val="annotation reference"/>
    <w:basedOn w:val="VarsaylanParagrafYazTipi"/>
    <w:uiPriority w:val="99"/>
    <w:semiHidden/>
    <w:unhideWhenUsed/>
    <w:rsid w:val="00D216DD"/>
    <w:rPr>
      <w:sz w:val="16"/>
      <w:szCs w:val="16"/>
    </w:rPr>
  </w:style>
  <w:style w:type="paragraph" w:styleId="AklamaMetni">
    <w:name w:val="annotation text"/>
    <w:basedOn w:val="Normal"/>
    <w:link w:val="AklamaMetniChar"/>
    <w:uiPriority w:val="99"/>
    <w:semiHidden/>
    <w:unhideWhenUsed/>
    <w:rsid w:val="00D216D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216DD"/>
    <w:rPr>
      <w:sz w:val="20"/>
      <w:szCs w:val="20"/>
    </w:rPr>
  </w:style>
  <w:style w:type="paragraph" w:styleId="AklamaKonusu">
    <w:name w:val="annotation subject"/>
    <w:basedOn w:val="AklamaMetni"/>
    <w:next w:val="AklamaMetni"/>
    <w:link w:val="AklamaKonusuChar"/>
    <w:uiPriority w:val="99"/>
    <w:semiHidden/>
    <w:unhideWhenUsed/>
    <w:rsid w:val="00D216DD"/>
    <w:rPr>
      <w:b/>
      <w:bCs/>
    </w:rPr>
  </w:style>
  <w:style w:type="character" w:customStyle="1" w:styleId="AklamaKonusuChar">
    <w:name w:val="Açıklama Konusu Char"/>
    <w:basedOn w:val="AklamaMetniChar"/>
    <w:link w:val="AklamaKonusu"/>
    <w:uiPriority w:val="99"/>
    <w:semiHidden/>
    <w:rsid w:val="00D216DD"/>
    <w:rPr>
      <w:b/>
      <w:bCs/>
      <w:sz w:val="20"/>
      <w:szCs w:val="20"/>
    </w:rPr>
  </w:style>
  <w:style w:type="paragraph" w:styleId="Dzeltme">
    <w:name w:val="Revision"/>
    <w:hidden/>
    <w:uiPriority w:val="99"/>
    <w:semiHidden/>
    <w:rsid w:val="00D216DD"/>
    <w:pPr>
      <w:spacing w:after="0" w:line="240" w:lineRule="auto"/>
    </w:pPr>
  </w:style>
  <w:style w:type="paragraph" w:styleId="BalonMetni">
    <w:name w:val="Balloon Text"/>
    <w:basedOn w:val="Normal"/>
    <w:link w:val="BalonMetniChar"/>
    <w:uiPriority w:val="99"/>
    <w:semiHidden/>
    <w:unhideWhenUsed/>
    <w:rsid w:val="00D216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1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245368">
      <w:bodyDiv w:val="1"/>
      <w:marLeft w:val="0"/>
      <w:marRight w:val="0"/>
      <w:marTop w:val="0"/>
      <w:marBottom w:val="0"/>
      <w:divBdr>
        <w:top w:val="none" w:sz="0" w:space="0" w:color="auto"/>
        <w:left w:val="none" w:sz="0" w:space="0" w:color="auto"/>
        <w:bottom w:val="none" w:sz="0" w:space="0" w:color="auto"/>
        <w:right w:val="none" w:sz="0" w:space="0" w:color="auto"/>
      </w:divBdr>
    </w:div>
    <w:div w:id="874193979">
      <w:bodyDiv w:val="1"/>
      <w:marLeft w:val="0"/>
      <w:marRight w:val="0"/>
      <w:marTop w:val="0"/>
      <w:marBottom w:val="0"/>
      <w:divBdr>
        <w:top w:val="none" w:sz="0" w:space="0" w:color="auto"/>
        <w:left w:val="none" w:sz="0" w:space="0" w:color="auto"/>
        <w:bottom w:val="none" w:sz="0" w:space="0" w:color="auto"/>
        <w:right w:val="none" w:sz="0" w:space="0" w:color="auto"/>
      </w:divBdr>
    </w:div>
    <w:div w:id="14387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7AFB-C03E-48F1-B2DF-79D9F9BA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2629</Words>
  <Characters>14989</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ŞİŞİK</dc:creator>
  <cp:keywords/>
  <dc:description/>
  <cp:lastModifiedBy>Özlem ATAK</cp:lastModifiedBy>
  <cp:revision>13</cp:revision>
  <cp:lastPrinted>2023-12-28T12:12:00Z</cp:lastPrinted>
  <dcterms:created xsi:type="dcterms:W3CDTF">2023-12-28T08:38:00Z</dcterms:created>
  <dcterms:modified xsi:type="dcterms:W3CDTF">2023-12-29T06:57:00Z</dcterms:modified>
</cp:coreProperties>
</file>